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page" w:tblpX="4531" w:tblpY="-2528"/>
        <w:tblW w:w="0" w:type="auto"/>
        <w:tblLook w:val="04A0" w:firstRow="1" w:lastRow="0" w:firstColumn="1" w:lastColumn="0" w:noHBand="0" w:noVBand="1"/>
      </w:tblPr>
      <w:tblGrid>
        <w:gridCol w:w="7356"/>
      </w:tblGrid>
      <w:tr w:rsidR="00384385" w:rsidRPr="00BA6F8D" w14:paraId="5D8DDB17" w14:textId="77777777" w:rsidTr="00384385">
        <w:trPr>
          <w:trHeight w:val="1041"/>
        </w:trPr>
        <w:tc>
          <w:tcPr>
            <w:tcW w:w="6418" w:type="dxa"/>
            <w:tcBorders>
              <w:top w:val="nil"/>
              <w:left w:val="nil"/>
              <w:bottom w:val="nil"/>
              <w:right w:val="nil"/>
            </w:tcBorders>
          </w:tcPr>
          <w:p w14:paraId="1A703429" w14:textId="6278B9BD" w:rsidR="00384385" w:rsidRPr="00BA6F8D" w:rsidRDefault="00531924" w:rsidP="00384385">
            <w:pPr>
              <w:rPr>
                <w:rFonts w:asciiTheme="minorHAnsi" w:hAnsiTheme="minorHAnsi" w:cstheme="minorHAnsi"/>
                <w:sz w:val="22"/>
                <w:szCs w:val="22"/>
                <w:lang w:val="en-US"/>
              </w:rPr>
            </w:pPr>
            <w:r w:rsidRPr="00BA6F8D">
              <w:rPr>
                <w:rFonts w:asciiTheme="minorHAnsi" w:hAnsiTheme="minorHAnsi" w:cstheme="minorHAnsi"/>
                <w:noProof/>
                <w:sz w:val="22"/>
                <w:szCs w:val="22"/>
                <w:lang w:val="en-US"/>
              </w:rPr>
              <mc:AlternateContent>
                <mc:Choice Requires="wps">
                  <w:drawing>
                    <wp:anchor distT="45720" distB="45720" distL="114300" distR="114300" simplePos="0" relativeHeight="251660288" behindDoc="0" locked="0" layoutInCell="1" allowOverlap="1" wp14:anchorId="4C7A84B7" wp14:editId="0C6EFD99">
                      <wp:simplePos x="0" y="0"/>
                      <wp:positionH relativeFrom="column">
                        <wp:posOffset>-182285</wp:posOffset>
                      </wp:positionH>
                      <wp:positionV relativeFrom="paragraph">
                        <wp:posOffset>-45382</wp:posOffset>
                      </wp:positionV>
                      <wp:extent cx="4513580" cy="1018572"/>
                      <wp:effectExtent l="0" t="0" r="2032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3580" cy="1018572"/>
                              </a:xfrm>
                              <a:prstGeom prst="rect">
                                <a:avLst/>
                              </a:prstGeom>
                              <a:solidFill>
                                <a:schemeClr val="bg1">
                                  <a:lumMod val="85000"/>
                                </a:schemeClr>
                              </a:solidFill>
                              <a:ln w="9525">
                                <a:solidFill>
                                  <a:schemeClr val="bg1"/>
                                </a:solidFill>
                                <a:miter lim="800000"/>
                                <a:headEnd/>
                                <a:tailEnd/>
                              </a:ln>
                            </wps:spPr>
                            <wps:txbx>
                              <w:txbxContent>
                                <w:p w14:paraId="124042DE" w14:textId="5F626E1B" w:rsidR="00A45AD0" w:rsidRPr="00A45AD0" w:rsidRDefault="00A45AD0" w:rsidP="00A45AD0">
                                  <w:pPr>
                                    <w:jc w:val="both"/>
                                    <w:rPr>
                                      <w:rFonts w:asciiTheme="minorHAnsi" w:hAnsiTheme="minorHAnsi" w:cstheme="minorHAnsi"/>
                                      <w:b/>
                                      <w:bCs/>
                                      <w:color w:val="auto"/>
                                      <w:sz w:val="18"/>
                                      <w:szCs w:val="18"/>
                                    </w:rPr>
                                  </w:pPr>
                                  <w:r w:rsidRPr="00A45AD0">
                                    <w:rPr>
                                      <w:rFonts w:asciiTheme="minorHAnsi" w:hAnsiTheme="minorHAnsi" w:cstheme="minorHAnsi"/>
                                      <w:b/>
                                      <w:bCs/>
                                      <w:color w:val="auto"/>
                                      <w:sz w:val="18"/>
                                      <w:szCs w:val="18"/>
                                      <w:lang w:val="en-US"/>
                                    </w:rPr>
                                    <w:t xml:space="preserve">The Environment for Development initiative is a capacity building program in environmental economics focused on international research collaboration, policy advice, and academic training. It consists of centers in Central America, Chile, China, Ethiopia, </w:t>
                                  </w:r>
                                  <w:r w:rsidR="006F387B">
                                    <w:rPr>
                                      <w:rFonts w:asciiTheme="minorHAnsi" w:hAnsiTheme="minorHAnsi" w:cstheme="minorHAnsi"/>
                                      <w:b/>
                                      <w:bCs/>
                                      <w:color w:val="auto"/>
                                      <w:sz w:val="18"/>
                                      <w:szCs w:val="18"/>
                                      <w:lang w:val="en-US"/>
                                    </w:rPr>
                                    <w:t xml:space="preserve">Ghana, </w:t>
                                  </w:r>
                                  <w:r w:rsidRPr="00A45AD0">
                                    <w:rPr>
                                      <w:rFonts w:asciiTheme="minorHAnsi" w:hAnsiTheme="minorHAnsi" w:cstheme="minorHAnsi"/>
                                      <w:b/>
                                      <w:bCs/>
                                      <w:color w:val="auto"/>
                                      <w:sz w:val="18"/>
                                      <w:szCs w:val="18"/>
                                      <w:lang w:val="en-US"/>
                                    </w:rPr>
                                    <w:t xml:space="preserve">Kenya, </w:t>
                                  </w:r>
                                  <w:r w:rsidR="006F387B">
                                    <w:rPr>
                                      <w:rFonts w:asciiTheme="minorHAnsi" w:hAnsiTheme="minorHAnsi" w:cstheme="minorHAnsi"/>
                                      <w:b/>
                                      <w:bCs/>
                                      <w:color w:val="auto"/>
                                      <w:sz w:val="18"/>
                                      <w:szCs w:val="18"/>
                                      <w:lang w:val="en-US"/>
                                    </w:rPr>
                                    <w:t xml:space="preserve">Nigeria, </w:t>
                                  </w:r>
                                  <w:r w:rsidRPr="00A45AD0">
                                    <w:rPr>
                                      <w:rFonts w:asciiTheme="minorHAnsi" w:hAnsiTheme="minorHAnsi" w:cstheme="minorHAnsi"/>
                                      <w:b/>
                                      <w:bCs/>
                                      <w:color w:val="auto"/>
                                      <w:sz w:val="18"/>
                                      <w:szCs w:val="18"/>
                                      <w:lang w:val="en-US"/>
                                    </w:rPr>
                                    <w:t xml:space="preserve">South Africa, Sweden (University of Gothenburg), Tanzania, </w:t>
                                  </w:r>
                                  <w:r w:rsidR="006F387B">
                                    <w:rPr>
                                      <w:rFonts w:asciiTheme="minorHAnsi" w:hAnsiTheme="minorHAnsi" w:cstheme="minorHAnsi"/>
                                      <w:b/>
                                      <w:bCs/>
                                      <w:color w:val="auto"/>
                                      <w:sz w:val="18"/>
                                      <w:szCs w:val="18"/>
                                      <w:lang w:val="en-US"/>
                                    </w:rPr>
                                    <w:t xml:space="preserve">Uganda, </w:t>
                                  </w:r>
                                  <w:r w:rsidRPr="00A45AD0">
                                    <w:rPr>
                                      <w:rFonts w:asciiTheme="minorHAnsi" w:hAnsiTheme="minorHAnsi" w:cstheme="minorHAnsi"/>
                                      <w:b/>
                                      <w:bCs/>
                                      <w:color w:val="auto"/>
                                      <w:sz w:val="18"/>
                                      <w:szCs w:val="18"/>
                                      <w:lang w:val="en-US"/>
                                    </w:rPr>
                                    <w:t>and the US (Resources for the Future). Financial support is provided by the Swedish International Development Cooperation Agency (</w:t>
                                  </w:r>
                                  <w:proofErr w:type="spellStart"/>
                                  <w:r w:rsidRPr="00A45AD0">
                                    <w:rPr>
                                      <w:rFonts w:asciiTheme="minorHAnsi" w:hAnsiTheme="minorHAnsi" w:cstheme="minorHAnsi"/>
                                      <w:b/>
                                      <w:bCs/>
                                      <w:color w:val="auto"/>
                                      <w:sz w:val="18"/>
                                      <w:szCs w:val="18"/>
                                      <w:lang w:val="en-US"/>
                                    </w:rPr>
                                    <w:t>Sida</w:t>
                                  </w:r>
                                  <w:proofErr w:type="spellEnd"/>
                                  <w:r w:rsidRPr="00A45AD0">
                                    <w:rPr>
                                      <w:rFonts w:asciiTheme="minorHAnsi" w:hAnsiTheme="minorHAnsi" w:cstheme="minorHAnsi"/>
                                      <w:b/>
                                      <w:bCs/>
                                      <w:color w:val="auto"/>
                                      <w:sz w:val="18"/>
                                      <w:szCs w:val="18"/>
                                      <w:lang w:val="en-US"/>
                                    </w:rPr>
                                    <w:t xml:space="preserve">). </w:t>
                                  </w:r>
                                </w:p>
                                <w:p w14:paraId="5D88C19E" w14:textId="61C3DB95" w:rsidR="00531924" w:rsidRDefault="00531924" w:rsidP="00531924">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7A84B7" id="_x0000_t202" coordsize="21600,21600" o:spt="202" path="m,l,21600r21600,l21600,xe">
                      <v:stroke joinstyle="miter"/>
                      <v:path gradientshapeok="t" o:connecttype="rect"/>
                    </v:shapetype>
                    <v:shape id="Text Box 2" o:spid="_x0000_s1026" type="#_x0000_t202" style="position:absolute;margin-left:-14.35pt;margin-top:-3.55pt;width:355.4pt;height:80.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" fillcolor="#d8d8d8 [2732]" strokecolor="white [3212]">
                      <v:textbox>
                        <w:txbxContent>
                          <w:p w14:paraId="124042DE" w14:textId="5F626E1B" w:rsidR="00A45AD0" w:rsidRPr="00A45AD0" w:rsidRDefault="00A45AD0" w:rsidP="00A45AD0">
                            <w:pPr>
                              <w:jc w:val="both"/>
                              <w:rPr>
                                <w:rFonts w:asciiTheme="minorHAnsi" w:hAnsiTheme="minorHAnsi" w:cstheme="minorHAnsi"/>
                                <w:b/>
                                <w:bCs/>
                                <w:color w:val="auto"/>
                                <w:sz w:val="18"/>
                                <w:szCs w:val="18"/>
                              </w:rPr>
                            </w:pPr>
                            <w:r w:rsidRPr="00A45AD0">
                              <w:rPr>
                                <w:rFonts w:asciiTheme="minorHAnsi" w:hAnsiTheme="minorHAnsi" w:cstheme="minorHAnsi"/>
                                <w:b/>
                                <w:bCs/>
                                <w:color w:val="auto"/>
                                <w:sz w:val="18"/>
                                <w:szCs w:val="18"/>
                                <w:lang w:val="en-US"/>
                              </w:rPr>
                              <w:t xml:space="preserve">The Environment for Development initiative is a capacity building program in environmental economics focused on international research collaboration, policy advice, and academic training. It consists of centers in Central America, Chile, China, Ethiopia, </w:t>
                            </w:r>
                            <w:r w:rsidR="006F387B">
                              <w:rPr>
                                <w:rFonts w:asciiTheme="minorHAnsi" w:hAnsiTheme="minorHAnsi" w:cstheme="minorHAnsi"/>
                                <w:b/>
                                <w:bCs/>
                                <w:color w:val="auto"/>
                                <w:sz w:val="18"/>
                                <w:szCs w:val="18"/>
                                <w:lang w:val="en-US"/>
                              </w:rPr>
                              <w:t xml:space="preserve">Ghana, </w:t>
                            </w:r>
                            <w:r w:rsidRPr="00A45AD0">
                              <w:rPr>
                                <w:rFonts w:asciiTheme="minorHAnsi" w:hAnsiTheme="minorHAnsi" w:cstheme="minorHAnsi"/>
                                <w:b/>
                                <w:bCs/>
                                <w:color w:val="auto"/>
                                <w:sz w:val="18"/>
                                <w:szCs w:val="18"/>
                                <w:lang w:val="en-US"/>
                              </w:rPr>
                              <w:t xml:space="preserve">Kenya, </w:t>
                            </w:r>
                            <w:r w:rsidR="006F387B">
                              <w:rPr>
                                <w:rFonts w:asciiTheme="minorHAnsi" w:hAnsiTheme="minorHAnsi" w:cstheme="minorHAnsi"/>
                                <w:b/>
                                <w:bCs/>
                                <w:color w:val="auto"/>
                                <w:sz w:val="18"/>
                                <w:szCs w:val="18"/>
                                <w:lang w:val="en-US"/>
                              </w:rPr>
                              <w:t xml:space="preserve">Nigeria, </w:t>
                            </w:r>
                            <w:r w:rsidRPr="00A45AD0">
                              <w:rPr>
                                <w:rFonts w:asciiTheme="minorHAnsi" w:hAnsiTheme="minorHAnsi" w:cstheme="minorHAnsi"/>
                                <w:b/>
                                <w:bCs/>
                                <w:color w:val="auto"/>
                                <w:sz w:val="18"/>
                                <w:szCs w:val="18"/>
                                <w:lang w:val="en-US"/>
                              </w:rPr>
                              <w:t xml:space="preserve">South Africa, Sweden (University of Gothenburg), Tanzania, </w:t>
                            </w:r>
                            <w:r w:rsidR="006F387B">
                              <w:rPr>
                                <w:rFonts w:asciiTheme="minorHAnsi" w:hAnsiTheme="minorHAnsi" w:cstheme="minorHAnsi"/>
                                <w:b/>
                                <w:bCs/>
                                <w:color w:val="auto"/>
                                <w:sz w:val="18"/>
                                <w:szCs w:val="18"/>
                                <w:lang w:val="en-US"/>
                              </w:rPr>
                              <w:t xml:space="preserve">Uganda, </w:t>
                            </w:r>
                            <w:r w:rsidRPr="00A45AD0">
                              <w:rPr>
                                <w:rFonts w:asciiTheme="minorHAnsi" w:hAnsiTheme="minorHAnsi" w:cstheme="minorHAnsi"/>
                                <w:b/>
                                <w:bCs/>
                                <w:color w:val="auto"/>
                                <w:sz w:val="18"/>
                                <w:szCs w:val="18"/>
                                <w:lang w:val="en-US"/>
                              </w:rPr>
                              <w:t xml:space="preserve">and the US (Resources for the Future). Financial support is provided by the Swedish International Development Cooperation Agency (Sida). </w:t>
                            </w:r>
                          </w:p>
                          <w:p w14:paraId="5D88C19E" w14:textId="61C3DB95" w:rsidR="00531924" w:rsidRDefault="00531924" w:rsidP="00531924">
                            <w:pPr>
                              <w:jc w:val="both"/>
                            </w:pPr>
                          </w:p>
                        </w:txbxContent>
                      </v:textbox>
                      <w10:wrap type="square"/>
                    </v:shape>
                  </w:pict>
                </mc:Fallback>
              </mc:AlternateContent>
            </w:r>
          </w:p>
        </w:tc>
      </w:tr>
    </w:tbl>
    <w:p w14:paraId="0E8C0F14" w14:textId="7B9858D8" w:rsidR="00631B88" w:rsidRPr="00631B88" w:rsidRDefault="00631B88" w:rsidP="00631B88">
      <w:pPr>
        <w:rPr>
          <w:rFonts w:asciiTheme="minorHAnsi" w:hAnsiTheme="minorHAnsi" w:cstheme="minorHAnsi"/>
          <w:sz w:val="32"/>
          <w:szCs w:val="32"/>
          <w:lang w:val="en-US"/>
        </w:rPr>
      </w:pPr>
      <w:r w:rsidRPr="00631B88">
        <w:t xml:space="preserve"> </w:t>
      </w:r>
      <w:r w:rsidRPr="00631B88">
        <w:rPr>
          <w:rFonts w:asciiTheme="minorHAnsi" w:hAnsiTheme="minorHAnsi" w:cstheme="minorHAnsi"/>
          <w:sz w:val="32"/>
          <w:szCs w:val="32"/>
          <w:lang w:val="en-US"/>
        </w:rPr>
        <w:t>The Jigsaw Puzzle of Chinese Fisheries</w:t>
      </w:r>
      <w:r>
        <w:rPr>
          <w:rFonts w:asciiTheme="minorHAnsi" w:hAnsiTheme="minorHAnsi" w:cstheme="minorHAnsi"/>
          <w:sz w:val="32"/>
          <w:szCs w:val="32"/>
          <w:lang w:val="en-US"/>
        </w:rPr>
        <w:t>:</w:t>
      </w:r>
      <w:r w:rsidRPr="00631B88">
        <w:rPr>
          <w:rFonts w:asciiTheme="minorHAnsi" w:hAnsiTheme="minorHAnsi" w:cstheme="minorHAnsi"/>
          <w:sz w:val="32"/>
          <w:szCs w:val="32"/>
          <w:lang w:val="en-US"/>
        </w:rPr>
        <w:t xml:space="preserve"> </w:t>
      </w:r>
    </w:p>
    <w:p w14:paraId="48CE3EB2" w14:textId="1E954FDB" w:rsidR="0052790C" w:rsidRPr="00BA6F8D" w:rsidRDefault="00631B88" w:rsidP="00631B88">
      <w:pPr>
        <w:rPr>
          <w:rFonts w:asciiTheme="minorHAnsi" w:hAnsiTheme="minorHAnsi" w:cstheme="minorHAnsi"/>
          <w:lang w:val="en-US"/>
        </w:rPr>
      </w:pPr>
      <w:r w:rsidRPr="00631B88">
        <w:rPr>
          <w:rFonts w:asciiTheme="minorHAnsi" w:hAnsiTheme="minorHAnsi" w:cstheme="minorHAnsi"/>
          <w:sz w:val="32"/>
          <w:szCs w:val="32"/>
          <w:lang w:val="en-US"/>
        </w:rPr>
        <w:t xml:space="preserve">Sustainability Comparisons in </w:t>
      </w:r>
      <w:r>
        <w:rPr>
          <w:rFonts w:asciiTheme="minorHAnsi" w:hAnsiTheme="minorHAnsi" w:cstheme="minorHAnsi"/>
          <w:sz w:val="32"/>
          <w:szCs w:val="32"/>
          <w:lang w:val="en-US"/>
        </w:rPr>
        <w:t>Community</w:t>
      </w:r>
      <w:r w:rsidRPr="00631B88">
        <w:rPr>
          <w:rFonts w:asciiTheme="minorHAnsi" w:hAnsiTheme="minorHAnsi" w:cstheme="minorHAnsi"/>
          <w:sz w:val="32"/>
          <w:szCs w:val="32"/>
          <w:lang w:val="en-US"/>
        </w:rPr>
        <w:t xml:space="preserve">, Economic and Environmental </w:t>
      </w:r>
      <w:r>
        <w:rPr>
          <w:rFonts w:asciiTheme="minorHAnsi" w:hAnsiTheme="minorHAnsi" w:cstheme="minorHAnsi"/>
          <w:sz w:val="32"/>
          <w:szCs w:val="32"/>
          <w:lang w:val="en-US"/>
        </w:rPr>
        <w:t>Performance</w:t>
      </w:r>
    </w:p>
    <w:p w14:paraId="60C699AE" w14:textId="5DACA0ED" w:rsidR="00893ACD" w:rsidRPr="00BA6F8D" w:rsidRDefault="007F0926" w:rsidP="0083510A">
      <w:pPr>
        <w:rPr>
          <w:rFonts w:asciiTheme="minorHAnsi" w:hAnsiTheme="minorHAnsi" w:cstheme="minorHAnsi"/>
          <w:smallCaps/>
          <w:lang w:val="en-US"/>
        </w:rPr>
      </w:pPr>
      <w:r w:rsidRPr="00BA6F8D">
        <w:rPr>
          <w:rFonts w:asciiTheme="minorHAnsi" w:hAnsiTheme="minorHAnsi" w:cstheme="minorHAnsi"/>
          <w:lang w:val="en-US"/>
        </w:rPr>
        <w:br/>
      </w:r>
      <w:r w:rsidR="00893ACD" w:rsidRPr="00BA6F8D">
        <w:rPr>
          <w:rFonts w:asciiTheme="minorHAnsi" w:hAnsiTheme="minorHAnsi" w:cstheme="minorHAnsi"/>
          <w:smallCaps/>
          <w:lang w:val="en-US"/>
        </w:rPr>
        <w:t xml:space="preserve">Lijun Liu, </w:t>
      </w:r>
      <w:proofErr w:type="spellStart"/>
      <w:r w:rsidR="00893ACD" w:rsidRPr="00BA6F8D">
        <w:rPr>
          <w:rFonts w:asciiTheme="minorHAnsi" w:hAnsiTheme="minorHAnsi" w:cstheme="minorHAnsi"/>
          <w:smallCaps/>
          <w:lang w:val="en-US"/>
        </w:rPr>
        <w:t>Jingjie</w:t>
      </w:r>
      <w:proofErr w:type="spellEnd"/>
      <w:r w:rsidR="00893ACD" w:rsidRPr="00BA6F8D">
        <w:rPr>
          <w:rFonts w:asciiTheme="minorHAnsi" w:hAnsiTheme="minorHAnsi" w:cstheme="minorHAnsi"/>
          <w:smallCaps/>
          <w:lang w:val="en-US"/>
        </w:rPr>
        <w:t xml:space="preserve"> Chu, James L. Anderson, </w:t>
      </w:r>
      <w:r w:rsidR="000E7B68">
        <w:rPr>
          <w:rFonts w:asciiTheme="minorHAnsi" w:hAnsiTheme="minorHAnsi" w:cstheme="minorHAnsi"/>
          <w:smallCaps/>
          <w:lang w:val="en-US"/>
        </w:rPr>
        <w:t xml:space="preserve">and </w:t>
      </w:r>
      <w:r w:rsidR="00893ACD" w:rsidRPr="00BA6F8D">
        <w:rPr>
          <w:rFonts w:asciiTheme="minorHAnsi" w:hAnsiTheme="minorHAnsi" w:cstheme="minorHAnsi"/>
          <w:smallCaps/>
          <w:lang w:val="en-US"/>
        </w:rPr>
        <w:t xml:space="preserve">Jintao Xu </w:t>
      </w:r>
    </w:p>
    <w:p w14:paraId="04DB30A3" w14:textId="636ECFB4" w:rsidR="00166294" w:rsidRPr="00BA6F8D" w:rsidRDefault="000E7B68" w:rsidP="0083510A">
      <w:pPr>
        <w:rPr>
          <w:rFonts w:asciiTheme="minorHAnsi" w:hAnsiTheme="minorHAnsi" w:cstheme="minorHAnsi"/>
          <w:smallCaps/>
          <w:lang w:val="en-US"/>
        </w:rPr>
      </w:pPr>
      <w:r>
        <w:rPr>
          <w:rFonts w:asciiTheme="minorHAnsi" w:hAnsiTheme="minorHAnsi" w:cstheme="minorHAnsi"/>
          <w:smallCaps/>
          <w:lang w:val="en-US"/>
        </w:rPr>
        <w:t>January 19, 2021</w:t>
      </w:r>
    </w:p>
    <w:p w14:paraId="67E58513" w14:textId="77777777" w:rsidR="00DB6AD3" w:rsidRPr="00BA6F8D" w:rsidRDefault="00DB6AD3" w:rsidP="005D558D">
      <w:pPr>
        <w:rPr>
          <w:rFonts w:asciiTheme="minorHAnsi" w:hAnsiTheme="minorHAnsi" w:cstheme="minorHAnsi"/>
          <w:szCs w:val="20"/>
          <w:lang w:val="en-US"/>
        </w:rPr>
      </w:pPr>
    </w:p>
    <w:p w14:paraId="6B2F1C04" w14:textId="77777777" w:rsidR="009C643D" w:rsidRPr="00BA6F8D" w:rsidRDefault="005E62C4" w:rsidP="004077EF">
      <w:pPr>
        <w:rPr>
          <w:rFonts w:asciiTheme="minorHAnsi" w:hAnsiTheme="minorHAnsi" w:cstheme="minorHAnsi"/>
          <w:sz w:val="22"/>
          <w:szCs w:val="22"/>
          <w:lang w:val="en-US"/>
        </w:rPr>
      </w:pPr>
      <w:r w:rsidRPr="00BA6F8D">
        <w:rPr>
          <w:rFonts w:asciiTheme="minorHAnsi" w:hAnsiTheme="minorHAnsi" w:cstheme="minorHAnsi"/>
          <w:sz w:val="22"/>
          <w:szCs w:val="22"/>
          <w:lang w:val="en-US"/>
        </w:rPr>
        <w:t xml:space="preserve"> </w:t>
      </w:r>
    </w:p>
    <w:p w14:paraId="73C55830" w14:textId="718F5B0F" w:rsidR="00127981" w:rsidRPr="00BA6F8D" w:rsidRDefault="0029294F" w:rsidP="00127981">
      <w:pPr>
        <w:jc w:val="both"/>
        <w:rPr>
          <w:rFonts w:asciiTheme="minorHAnsi" w:eastAsiaTheme="minorEastAsia" w:hAnsiTheme="minorHAnsi" w:cstheme="minorHAnsi"/>
          <w:sz w:val="22"/>
          <w:szCs w:val="22"/>
          <w:lang w:eastAsia="zh-CN"/>
        </w:rPr>
      </w:pPr>
      <w:bookmarkStart w:id="0" w:name="_Hlk48232674"/>
      <w:r w:rsidRPr="00BA6F8D">
        <w:rPr>
          <w:rFonts w:asciiTheme="minorHAnsi" w:hAnsiTheme="minorHAnsi" w:cstheme="minorHAnsi"/>
          <w:sz w:val="22"/>
          <w:szCs w:val="22"/>
          <w:lang w:val="en-US"/>
        </w:rPr>
        <w:t>By comparing Chinese fisheries with the world</w:t>
      </w:r>
      <w:r w:rsidR="00324CF5">
        <w:rPr>
          <w:rFonts w:asciiTheme="minorHAnsi" w:hAnsiTheme="minorHAnsi" w:cstheme="minorHAnsi"/>
          <w:sz w:val="22"/>
          <w:szCs w:val="22"/>
          <w:lang w:val="en-US"/>
        </w:rPr>
        <w:t>’s</w:t>
      </w:r>
      <w:r w:rsidRPr="00BA6F8D">
        <w:rPr>
          <w:rFonts w:asciiTheme="minorHAnsi" w:hAnsiTheme="minorHAnsi" w:cstheme="minorHAnsi"/>
          <w:sz w:val="22"/>
          <w:szCs w:val="22"/>
          <w:lang w:val="en-US"/>
        </w:rPr>
        <w:t xml:space="preserve"> top-performing fisheries, we look for </w:t>
      </w:r>
      <w:r w:rsidR="006F493C" w:rsidRPr="00BA6F8D">
        <w:rPr>
          <w:rFonts w:asciiTheme="minorHAnsi" w:hAnsiTheme="minorHAnsi" w:cstheme="minorHAnsi"/>
          <w:sz w:val="22"/>
          <w:szCs w:val="22"/>
        </w:rPr>
        <w:t>w</w:t>
      </w:r>
      <w:bookmarkStart w:id="1" w:name="_Hlk48251150"/>
      <w:r w:rsidR="006F493C" w:rsidRPr="00BA6F8D">
        <w:rPr>
          <w:rFonts w:asciiTheme="minorHAnsi" w:hAnsiTheme="minorHAnsi" w:cstheme="minorHAnsi"/>
          <w:sz w:val="22"/>
          <w:szCs w:val="22"/>
        </w:rPr>
        <w:t>h</w:t>
      </w:r>
      <w:r w:rsidR="003E4A02" w:rsidRPr="00BA6F8D">
        <w:rPr>
          <w:rFonts w:asciiTheme="minorHAnsi" w:hAnsiTheme="minorHAnsi" w:cstheme="minorHAnsi"/>
          <w:sz w:val="22"/>
          <w:szCs w:val="22"/>
        </w:rPr>
        <w:t>at</w:t>
      </w:r>
      <w:r w:rsidR="006F493C" w:rsidRPr="00BA6F8D">
        <w:rPr>
          <w:rFonts w:asciiTheme="minorHAnsi" w:hAnsiTheme="minorHAnsi" w:cstheme="minorHAnsi"/>
          <w:sz w:val="22"/>
          <w:szCs w:val="22"/>
        </w:rPr>
        <w:t xml:space="preserve"> </w:t>
      </w:r>
      <w:bookmarkStart w:id="2" w:name="_Hlk48394723"/>
      <w:r w:rsidR="006F493C" w:rsidRPr="00BA6F8D">
        <w:rPr>
          <w:rFonts w:asciiTheme="minorHAnsi" w:hAnsiTheme="minorHAnsi" w:cstheme="minorHAnsi"/>
          <w:sz w:val="22"/>
          <w:szCs w:val="22"/>
        </w:rPr>
        <w:t>the Chinese fisheries have been doing well and where improvements are need</w:t>
      </w:r>
      <w:r w:rsidR="00E26B9D" w:rsidRPr="00BA6F8D">
        <w:rPr>
          <w:rFonts w:asciiTheme="minorHAnsi" w:hAnsiTheme="minorHAnsi" w:cstheme="minorHAnsi"/>
          <w:sz w:val="22"/>
          <w:szCs w:val="22"/>
        </w:rPr>
        <w:t>e</w:t>
      </w:r>
      <w:r w:rsidR="00C8510F" w:rsidRPr="00BA6F8D">
        <w:rPr>
          <w:rFonts w:asciiTheme="minorHAnsi" w:hAnsiTheme="minorHAnsi" w:cstheme="minorHAnsi"/>
          <w:sz w:val="22"/>
          <w:szCs w:val="22"/>
        </w:rPr>
        <w:t>d</w:t>
      </w:r>
      <w:r w:rsidR="00695EE0">
        <w:rPr>
          <w:rFonts w:asciiTheme="minorHAnsi" w:hAnsiTheme="minorHAnsi" w:cstheme="minorHAnsi"/>
          <w:sz w:val="22"/>
          <w:szCs w:val="22"/>
        </w:rPr>
        <w:t>.</w:t>
      </w:r>
      <w:bookmarkEnd w:id="1"/>
      <w:bookmarkEnd w:id="2"/>
    </w:p>
    <w:bookmarkEnd w:id="0"/>
    <w:p w14:paraId="5339FFBF" w14:textId="77777777" w:rsidR="009B6007" w:rsidRPr="00BA6F8D" w:rsidRDefault="009B6007" w:rsidP="004077EF">
      <w:pPr>
        <w:rPr>
          <w:rFonts w:asciiTheme="minorHAnsi" w:hAnsiTheme="minorHAnsi" w:cstheme="minorHAnsi"/>
          <w:sz w:val="22"/>
          <w:szCs w:val="22"/>
          <w:lang w:val="en-US"/>
        </w:rPr>
      </w:pPr>
    </w:p>
    <w:p w14:paraId="1053A2BF" w14:textId="464481D3" w:rsidR="00E83A0B" w:rsidRDefault="00022145" w:rsidP="00F94283">
      <w:pPr>
        <w:jc w:val="both"/>
        <w:rPr>
          <w:rFonts w:asciiTheme="minorHAnsi" w:hAnsiTheme="minorHAnsi" w:cstheme="minorHAnsi"/>
          <w:szCs w:val="20"/>
          <w:lang w:val="en-US"/>
        </w:rPr>
      </w:pPr>
      <w:r w:rsidRPr="00BA6F8D">
        <w:rPr>
          <w:rFonts w:asciiTheme="minorHAnsi" w:hAnsiTheme="minorHAnsi" w:cstheme="minorHAnsi"/>
          <w:szCs w:val="20"/>
          <w:lang w:val="en-US"/>
        </w:rPr>
        <w:t>China is the largest fishing nation in the world</w:t>
      </w:r>
      <w:r w:rsidR="00A34D65" w:rsidRPr="00BA6F8D">
        <w:rPr>
          <w:rFonts w:asciiTheme="minorHAnsi" w:hAnsiTheme="minorHAnsi" w:cstheme="minorHAnsi"/>
          <w:szCs w:val="20"/>
          <w:lang w:val="en-US"/>
        </w:rPr>
        <w:t xml:space="preserve"> and </w:t>
      </w:r>
      <w:r w:rsidR="00695EE0">
        <w:rPr>
          <w:rFonts w:asciiTheme="minorHAnsi" w:hAnsiTheme="minorHAnsi" w:cstheme="minorHAnsi"/>
          <w:szCs w:val="20"/>
          <w:lang w:val="en-US"/>
        </w:rPr>
        <w:t xml:space="preserve">a </w:t>
      </w:r>
      <w:r w:rsidR="00A34D65" w:rsidRPr="00BA6F8D">
        <w:rPr>
          <w:rFonts w:asciiTheme="minorHAnsi" w:hAnsiTheme="minorHAnsi" w:cstheme="minorHAnsi"/>
          <w:szCs w:val="20"/>
          <w:lang w:val="en-US"/>
        </w:rPr>
        <w:t>key player in the international seafood trade</w:t>
      </w:r>
      <w:r w:rsidRPr="00BA6F8D">
        <w:rPr>
          <w:rFonts w:asciiTheme="minorHAnsi" w:hAnsiTheme="minorHAnsi" w:cstheme="minorHAnsi"/>
          <w:szCs w:val="20"/>
          <w:lang w:val="en-US"/>
        </w:rPr>
        <w:t xml:space="preserve">. </w:t>
      </w:r>
      <w:r w:rsidR="00694703" w:rsidRPr="00BA6F8D">
        <w:rPr>
          <w:rFonts w:asciiTheme="minorHAnsi" w:hAnsiTheme="minorHAnsi" w:cstheme="minorHAnsi"/>
          <w:szCs w:val="20"/>
          <w:lang w:val="en-US"/>
        </w:rPr>
        <w:t xml:space="preserve">But </w:t>
      </w:r>
      <w:r w:rsidR="00EF467F" w:rsidRPr="00BA6F8D">
        <w:rPr>
          <w:rFonts w:asciiTheme="minorHAnsi" w:hAnsiTheme="minorHAnsi" w:cstheme="minorHAnsi"/>
          <w:szCs w:val="20"/>
          <w:lang w:val="en-US"/>
        </w:rPr>
        <w:t>h</w:t>
      </w:r>
      <w:r w:rsidR="00694703" w:rsidRPr="00BA6F8D">
        <w:rPr>
          <w:rFonts w:asciiTheme="minorHAnsi" w:hAnsiTheme="minorHAnsi" w:cstheme="minorHAnsi"/>
          <w:szCs w:val="20"/>
          <w:lang w:val="en-US"/>
        </w:rPr>
        <w:t xml:space="preserve">ow </w:t>
      </w:r>
      <w:r w:rsidR="00324CF5">
        <w:rPr>
          <w:rFonts w:asciiTheme="minorHAnsi" w:hAnsiTheme="minorHAnsi" w:cstheme="minorHAnsi"/>
          <w:szCs w:val="20"/>
          <w:lang w:val="en-US"/>
        </w:rPr>
        <w:t xml:space="preserve">well </w:t>
      </w:r>
      <w:r w:rsidR="0088033C" w:rsidRPr="00BA6F8D">
        <w:rPr>
          <w:rFonts w:asciiTheme="minorHAnsi" w:hAnsiTheme="minorHAnsi" w:cstheme="minorHAnsi"/>
          <w:szCs w:val="20"/>
          <w:lang w:val="en-US"/>
        </w:rPr>
        <w:t xml:space="preserve">Chinese fisheries </w:t>
      </w:r>
      <w:r w:rsidR="00324CF5" w:rsidRPr="00BA6F8D">
        <w:rPr>
          <w:rFonts w:asciiTheme="minorHAnsi" w:hAnsiTheme="minorHAnsi" w:cstheme="minorHAnsi"/>
          <w:szCs w:val="20"/>
          <w:lang w:val="en-US"/>
        </w:rPr>
        <w:t xml:space="preserve">are </w:t>
      </w:r>
      <w:r w:rsidR="0088033C" w:rsidRPr="00BA6F8D">
        <w:rPr>
          <w:rFonts w:asciiTheme="minorHAnsi" w:hAnsiTheme="minorHAnsi" w:cstheme="minorHAnsi"/>
          <w:szCs w:val="20"/>
          <w:lang w:val="en-US"/>
        </w:rPr>
        <w:t>performing</w:t>
      </w:r>
      <w:r w:rsidR="00202F2E" w:rsidRPr="00BA6F8D">
        <w:rPr>
          <w:rFonts w:asciiTheme="minorHAnsi" w:hAnsiTheme="minorHAnsi" w:cstheme="minorHAnsi"/>
          <w:szCs w:val="20"/>
          <w:lang w:val="en-US"/>
        </w:rPr>
        <w:t xml:space="preserve"> </w:t>
      </w:r>
      <w:r w:rsidR="00324CF5">
        <w:rPr>
          <w:rFonts w:asciiTheme="minorHAnsi" w:hAnsiTheme="minorHAnsi" w:cstheme="minorHAnsi"/>
          <w:szCs w:val="20"/>
          <w:lang w:val="en-US"/>
        </w:rPr>
        <w:t xml:space="preserve">has </w:t>
      </w:r>
      <w:r w:rsidR="00202F2E" w:rsidRPr="00BA6F8D">
        <w:rPr>
          <w:rFonts w:asciiTheme="minorHAnsi" w:hAnsiTheme="minorHAnsi" w:cstheme="minorHAnsi"/>
          <w:szCs w:val="20"/>
          <w:lang w:val="en-US"/>
        </w:rPr>
        <w:t>remain</w:t>
      </w:r>
      <w:r w:rsidR="00324CF5">
        <w:rPr>
          <w:rFonts w:asciiTheme="minorHAnsi" w:hAnsiTheme="minorHAnsi" w:cstheme="minorHAnsi"/>
          <w:szCs w:val="20"/>
          <w:lang w:val="en-US"/>
        </w:rPr>
        <w:t>ed</w:t>
      </w:r>
      <w:r w:rsidR="00202F2E" w:rsidRPr="00BA6F8D">
        <w:rPr>
          <w:rFonts w:asciiTheme="minorHAnsi" w:hAnsiTheme="minorHAnsi" w:cstheme="minorHAnsi"/>
          <w:szCs w:val="20"/>
          <w:lang w:val="en-US"/>
        </w:rPr>
        <w:t xml:space="preserve"> </w:t>
      </w:r>
      <w:r w:rsidR="00324CF5">
        <w:rPr>
          <w:rFonts w:asciiTheme="minorHAnsi" w:hAnsiTheme="minorHAnsi" w:cstheme="minorHAnsi"/>
          <w:szCs w:val="20"/>
          <w:lang w:val="en-US"/>
        </w:rPr>
        <w:t>a puzzle</w:t>
      </w:r>
      <w:r w:rsidR="0060234F" w:rsidRPr="00BA6F8D">
        <w:rPr>
          <w:rFonts w:asciiTheme="minorHAnsi" w:hAnsiTheme="minorHAnsi" w:cstheme="minorHAnsi"/>
          <w:szCs w:val="20"/>
          <w:lang w:val="en-US"/>
        </w:rPr>
        <w:t>.</w:t>
      </w:r>
      <w:r w:rsidR="005D7BE5" w:rsidRPr="00BA6F8D">
        <w:rPr>
          <w:rFonts w:asciiTheme="minorHAnsi" w:hAnsiTheme="minorHAnsi" w:cstheme="minorHAnsi"/>
          <w:noProof/>
          <w:szCs w:val="20"/>
          <w:lang w:val="en-US"/>
        </w:rPr>
        <mc:AlternateContent>
          <mc:Choice Requires="wps">
            <w:drawing>
              <wp:anchor distT="144145" distB="144145" distL="144145" distR="114300" simplePos="0" relativeHeight="251658240" behindDoc="0" locked="0" layoutInCell="1" allowOverlap="1" wp14:anchorId="40817281" wp14:editId="7D0F02B2">
                <wp:simplePos x="0" y="0"/>
                <wp:positionH relativeFrom="margin">
                  <wp:align>right</wp:align>
                </wp:positionH>
                <wp:positionV relativeFrom="paragraph">
                  <wp:posOffset>124460</wp:posOffset>
                </wp:positionV>
                <wp:extent cx="2266950" cy="3102015"/>
                <wp:effectExtent l="0" t="0" r="0" b="3175"/>
                <wp:wrapSquare wrapText="bothSides"/>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102015"/>
                        </a:xfrm>
                        <a:prstGeom prst="rect">
                          <a:avLst/>
                        </a:prstGeom>
                        <a:solidFill>
                          <a:srgbClr val="DBDED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FAAF8A6" w14:textId="77777777" w:rsidR="00982095" w:rsidRPr="002A06EE" w:rsidRDefault="00982095" w:rsidP="00137689">
                            <w:pPr>
                              <w:ind w:firstLine="142"/>
                              <w:rPr>
                                <w:rFonts w:ascii="Arial" w:hAnsi="Arial" w:cs="Arial"/>
                                <w:sz w:val="28"/>
                                <w:szCs w:val="28"/>
                                <w:lang w:val="en-US"/>
                              </w:rPr>
                            </w:pPr>
                            <w:r>
                              <w:rPr>
                                <w:rFonts w:ascii="Arial" w:hAnsi="Arial" w:cs="Arial"/>
                                <w:sz w:val="28"/>
                                <w:szCs w:val="28"/>
                                <w:lang w:val="en-US"/>
                              </w:rPr>
                              <w:t xml:space="preserve">Key Points </w:t>
                            </w:r>
                          </w:p>
                          <w:p w14:paraId="5D11EA0B" w14:textId="77777777" w:rsidR="00982095" w:rsidRPr="000C7891" w:rsidRDefault="00982095" w:rsidP="000C7891">
                            <w:pPr>
                              <w:rPr>
                                <w:rFonts w:ascii="Arial" w:eastAsiaTheme="minorEastAsia" w:hAnsi="Arial" w:cs="Arial"/>
                                <w:bCs/>
                                <w:sz w:val="16"/>
                                <w:szCs w:val="16"/>
                                <w:lang w:val="en-US" w:eastAsia="zh-CN"/>
                              </w:rPr>
                            </w:pPr>
                          </w:p>
                          <w:p w14:paraId="79C03683" w14:textId="5AD060D7" w:rsidR="006C7563" w:rsidRPr="006C7563" w:rsidRDefault="006C7563" w:rsidP="006C7563">
                            <w:pPr>
                              <w:numPr>
                                <w:ilvl w:val="0"/>
                                <w:numId w:val="14"/>
                              </w:numPr>
                              <w:rPr>
                                <w:rFonts w:ascii="Arial" w:hAnsi="Arial" w:cs="Arial"/>
                                <w:bCs/>
                                <w:sz w:val="18"/>
                                <w:szCs w:val="18"/>
                                <w:lang w:val="en-US"/>
                              </w:rPr>
                            </w:pPr>
                            <w:r w:rsidRPr="006C7563">
                              <w:rPr>
                                <w:rFonts w:ascii="Arial" w:hAnsi="Arial" w:cs="Arial"/>
                                <w:bCs/>
                                <w:sz w:val="18"/>
                                <w:szCs w:val="18"/>
                                <w:lang w:val="en-US"/>
                              </w:rPr>
                              <w:t xml:space="preserve">This paper evaluates the performance of Chinese fisheries management compared to top performing fisheries in the world.  </w:t>
                            </w:r>
                          </w:p>
                          <w:p w14:paraId="5DF829C3" w14:textId="79660D8F" w:rsidR="006C7563" w:rsidRPr="006C7563" w:rsidRDefault="006C7563" w:rsidP="006C7563">
                            <w:pPr>
                              <w:numPr>
                                <w:ilvl w:val="0"/>
                                <w:numId w:val="14"/>
                              </w:numPr>
                              <w:rPr>
                                <w:rFonts w:ascii="Arial" w:hAnsi="Arial" w:cs="Arial"/>
                                <w:bCs/>
                                <w:sz w:val="18"/>
                                <w:szCs w:val="18"/>
                                <w:lang w:val="en-US"/>
                              </w:rPr>
                            </w:pPr>
                            <w:r w:rsidRPr="006C7563">
                              <w:rPr>
                                <w:rFonts w:ascii="Arial" w:hAnsi="Arial" w:cs="Arial"/>
                                <w:bCs/>
                                <w:sz w:val="18"/>
                                <w:szCs w:val="18"/>
                                <w:lang w:val="en-US"/>
                              </w:rPr>
                              <w:t xml:space="preserve">It gives insights </w:t>
                            </w:r>
                            <w:r w:rsidR="00324CF5">
                              <w:rPr>
                                <w:rFonts w:ascii="Arial" w:hAnsi="Arial" w:cs="Arial"/>
                                <w:bCs/>
                                <w:sz w:val="18"/>
                                <w:szCs w:val="18"/>
                                <w:lang w:val="en-US"/>
                              </w:rPr>
                              <w:t>into</w:t>
                            </w:r>
                            <w:r w:rsidR="00324CF5" w:rsidRPr="006C7563">
                              <w:rPr>
                                <w:rFonts w:ascii="Arial" w:hAnsi="Arial" w:cs="Arial"/>
                                <w:bCs/>
                                <w:sz w:val="18"/>
                                <w:szCs w:val="18"/>
                                <w:lang w:val="en-US"/>
                              </w:rPr>
                              <w:t xml:space="preserve"> </w:t>
                            </w:r>
                            <w:r w:rsidRPr="006C7563">
                              <w:rPr>
                                <w:rFonts w:ascii="Arial" w:hAnsi="Arial" w:cs="Arial"/>
                                <w:bCs/>
                                <w:sz w:val="18"/>
                                <w:szCs w:val="18"/>
                                <w:lang w:val="en-US"/>
                              </w:rPr>
                              <w:t xml:space="preserve">the reforms and policy changes </w:t>
                            </w:r>
                            <w:r w:rsidR="00324CF5">
                              <w:rPr>
                                <w:rFonts w:ascii="Arial" w:hAnsi="Arial" w:cs="Arial"/>
                                <w:bCs/>
                                <w:sz w:val="18"/>
                                <w:szCs w:val="18"/>
                                <w:lang w:val="en-US"/>
                              </w:rPr>
                              <w:t xml:space="preserve">that </w:t>
                            </w:r>
                            <w:r w:rsidRPr="006C7563">
                              <w:rPr>
                                <w:rFonts w:ascii="Arial" w:hAnsi="Arial" w:cs="Arial"/>
                                <w:bCs/>
                                <w:sz w:val="18"/>
                                <w:szCs w:val="18"/>
                                <w:lang w:val="en-US"/>
                              </w:rPr>
                              <w:t xml:space="preserve">China is making to improve </w:t>
                            </w:r>
                            <w:r w:rsidR="00324CF5">
                              <w:rPr>
                                <w:rFonts w:ascii="Arial" w:hAnsi="Arial" w:cs="Arial"/>
                                <w:bCs/>
                                <w:sz w:val="18"/>
                                <w:szCs w:val="18"/>
                                <w:lang w:val="en-US"/>
                              </w:rPr>
                              <w:t>its</w:t>
                            </w:r>
                            <w:r w:rsidR="00324CF5" w:rsidRPr="006C7563">
                              <w:rPr>
                                <w:rFonts w:ascii="Arial" w:hAnsi="Arial" w:cs="Arial"/>
                                <w:bCs/>
                                <w:sz w:val="18"/>
                                <w:szCs w:val="18"/>
                                <w:lang w:val="en-US"/>
                              </w:rPr>
                              <w:t xml:space="preserve"> </w:t>
                            </w:r>
                            <w:r w:rsidRPr="006C7563">
                              <w:rPr>
                                <w:rFonts w:ascii="Arial" w:hAnsi="Arial" w:cs="Arial"/>
                                <w:bCs/>
                                <w:sz w:val="18"/>
                                <w:szCs w:val="18"/>
                                <w:lang w:val="en-US"/>
                              </w:rPr>
                              <w:t>fishery management. This is especially important given the fact that China is the largest seafood producer, the largest seafood exporter</w:t>
                            </w:r>
                            <w:r w:rsidR="00324CF5">
                              <w:rPr>
                                <w:rFonts w:ascii="Arial" w:hAnsi="Arial" w:cs="Arial"/>
                                <w:bCs/>
                                <w:sz w:val="18"/>
                                <w:szCs w:val="18"/>
                                <w:lang w:val="en-US"/>
                              </w:rPr>
                              <w:t>,</w:t>
                            </w:r>
                            <w:r w:rsidRPr="006C7563">
                              <w:rPr>
                                <w:rFonts w:ascii="Arial" w:hAnsi="Arial" w:cs="Arial"/>
                                <w:bCs/>
                                <w:sz w:val="18"/>
                                <w:szCs w:val="18"/>
                                <w:lang w:val="en-US"/>
                              </w:rPr>
                              <w:t xml:space="preserve"> and</w:t>
                            </w:r>
                            <w:r w:rsidR="00324CF5">
                              <w:rPr>
                                <w:rFonts w:ascii="Arial" w:hAnsi="Arial" w:cs="Arial"/>
                                <w:bCs/>
                                <w:sz w:val="18"/>
                                <w:szCs w:val="18"/>
                                <w:lang w:val="en-US"/>
                              </w:rPr>
                              <w:t xml:space="preserve"> the</w:t>
                            </w:r>
                            <w:r w:rsidRPr="006C7563">
                              <w:rPr>
                                <w:rFonts w:ascii="Arial" w:hAnsi="Arial" w:cs="Arial"/>
                                <w:bCs/>
                                <w:sz w:val="18"/>
                                <w:szCs w:val="18"/>
                                <w:lang w:val="en-US"/>
                              </w:rPr>
                              <w:t xml:space="preserve"> third largest seafood importer by value. </w:t>
                            </w:r>
                          </w:p>
                          <w:p w14:paraId="5F92C118" w14:textId="3D736E4C" w:rsidR="00982095" w:rsidRPr="005708BE" w:rsidRDefault="006C7563" w:rsidP="005708BE">
                            <w:pPr>
                              <w:numPr>
                                <w:ilvl w:val="0"/>
                                <w:numId w:val="14"/>
                              </w:numPr>
                              <w:rPr>
                                <w:rFonts w:ascii="Arial" w:hAnsi="Arial" w:cs="Arial"/>
                                <w:sz w:val="18"/>
                                <w:szCs w:val="18"/>
                                <w:lang w:val="en-US"/>
                              </w:rPr>
                            </w:pPr>
                            <w:r w:rsidRPr="006C7563">
                              <w:rPr>
                                <w:rFonts w:ascii="Arial" w:hAnsi="Arial" w:cs="Arial"/>
                                <w:bCs/>
                                <w:sz w:val="18"/>
                                <w:szCs w:val="18"/>
                                <w:lang w:val="en-US"/>
                              </w:rPr>
                              <w:t xml:space="preserve">China's policy changes will affect both its domestic and global fisheries' ecological, economic and community sustainability. </w:t>
                            </w:r>
                          </w:p>
                        </w:txbxContent>
                      </wps:txbx>
                      <wps:bodyPr rot="0" vert="horz" wrap="square" lIns="18000" tIns="118800" rIns="126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17281" id="Text Box 20" o:spid="_x0000_s1027" type="#_x0000_t202" style="position:absolute;left:0;text-align:left;margin-left:127.3pt;margin-top:9.8pt;width:178.5pt;height:244.25pt;z-index:251658240;visibility:visible;mso-wrap-style:square;mso-width-percent:0;mso-height-percent:0;mso-wrap-distance-left:11.35pt;mso-wrap-distance-top:11.35pt;mso-wrap-distance-right:9pt;mso-wrap-distance-bottom:11.3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" fillcolor="#dbded8" stroked="f" strokeweight=".5pt">
                <v:textbox inset=".5mm,3.3mm,3.5mm,1.3mm">
                  <w:txbxContent>
                    <w:p w14:paraId="7FAAF8A6" w14:textId="77777777" w:rsidR="00982095" w:rsidRPr="002A06EE" w:rsidRDefault="00982095" w:rsidP="00137689">
                      <w:pPr>
                        <w:ind w:firstLine="142"/>
                        <w:rPr>
                          <w:rFonts w:ascii="Arial" w:hAnsi="Arial" w:cs="Arial"/>
                          <w:sz w:val="28"/>
                          <w:szCs w:val="28"/>
                          <w:lang w:val="en-US"/>
                        </w:rPr>
                      </w:pPr>
                      <w:r>
                        <w:rPr>
                          <w:rFonts w:ascii="Arial" w:hAnsi="Arial" w:cs="Arial"/>
                          <w:sz w:val="28"/>
                          <w:szCs w:val="28"/>
                          <w:lang w:val="en-US"/>
                        </w:rPr>
                        <w:t xml:space="preserve">Key Points </w:t>
                      </w:r>
                    </w:p>
                    <w:p w14:paraId="5D11EA0B" w14:textId="77777777" w:rsidR="00982095" w:rsidRPr="000C7891" w:rsidRDefault="00982095" w:rsidP="000C7891">
                      <w:pPr>
                        <w:rPr>
                          <w:rFonts w:ascii="Arial" w:eastAsiaTheme="minorEastAsia" w:hAnsi="Arial" w:cs="Arial"/>
                          <w:bCs/>
                          <w:sz w:val="16"/>
                          <w:szCs w:val="16"/>
                          <w:lang w:val="en-US" w:eastAsia="zh-CN"/>
                        </w:rPr>
                      </w:pPr>
                    </w:p>
                    <w:p w14:paraId="79C03683" w14:textId="5AD060D7" w:rsidR="006C7563" w:rsidRPr="006C7563" w:rsidRDefault="006C7563" w:rsidP="006C7563">
                      <w:pPr>
                        <w:numPr>
                          <w:ilvl w:val="0"/>
                          <w:numId w:val="14"/>
                        </w:numPr>
                        <w:rPr>
                          <w:rFonts w:ascii="Arial" w:hAnsi="Arial" w:cs="Arial"/>
                          <w:bCs/>
                          <w:sz w:val="18"/>
                          <w:szCs w:val="18"/>
                          <w:lang w:val="en-US"/>
                        </w:rPr>
                      </w:pPr>
                      <w:r w:rsidRPr="006C7563">
                        <w:rPr>
                          <w:rFonts w:ascii="Arial" w:hAnsi="Arial" w:cs="Arial"/>
                          <w:bCs/>
                          <w:sz w:val="18"/>
                          <w:szCs w:val="18"/>
                          <w:lang w:val="en-US"/>
                        </w:rPr>
                        <w:t xml:space="preserve">This paper evaluates the performance of Chinese fisheries management compared to top performing fisheries in the world.  </w:t>
                      </w:r>
                    </w:p>
                    <w:p w14:paraId="5DF829C3" w14:textId="79660D8F" w:rsidR="006C7563" w:rsidRPr="006C7563" w:rsidRDefault="006C7563" w:rsidP="006C7563">
                      <w:pPr>
                        <w:numPr>
                          <w:ilvl w:val="0"/>
                          <w:numId w:val="14"/>
                        </w:numPr>
                        <w:rPr>
                          <w:rFonts w:ascii="Arial" w:hAnsi="Arial" w:cs="Arial"/>
                          <w:bCs/>
                          <w:sz w:val="18"/>
                          <w:szCs w:val="18"/>
                          <w:lang w:val="en-US"/>
                        </w:rPr>
                      </w:pPr>
                      <w:r w:rsidRPr="006C7563">
                        <w:rPr>
                          <w:rFonts w:ascii="Arial" w:hAnsi="Arial" w:cs="Arial"/>
                          <w:bCs/>
                          <w:sz w:val="18"/>
                          <w:szCs w:val="18"/>
                          <w:lang w:val="en-US"/>
                        </w:rPr>
                        <w:t xml:space="preserve">It gives insights </w:t>
                      </w:r>
                      <w:r w:rsidR="00324CF5">
                        <w:rPr>
                          <w:rFonts w:ascii="Arial" w:hAnsi="Arial" w:cs="Arial"/>
                          <w:bCs/>
                          <w:sz w:val="18"/>
                          <w:szCs w:val="18"/>
                          <w:lang w:val="en-US"/>
                        </w:rPr>
                        <w:t>into</w:t>
                      </w:r>
                      <w:r w:rsidR="00324CF5" w:rsidRPr="006C7563">
                        <w:rPr>
                          <w:rFonts w:ascii="Arial" w:hAnsi="Arial" w:cs="Arial"/>
                          <w:bCs/>
                          <w:sz w:val="18"/>
                          <w:szCs w:val="18"/>
                          <w:lang w:val="en-US"/>
                        </w:rPr>
                        <w:t xml:space="preserve"> </w:t>
                      </w:r>
                      <w:r w:rsidRPr="006C7563">
                        <w:rPr>
                          <w:rFonts w:ascii="Arial" w:hAnsi="Arial" w:cs="Arial"/>
                          <w:bCs/>
                          <w:sz w:val="18"/>
                          <w:szCs w:val="18"/>
                          <w:lang w:val="en-US"/>
                        </w:rPr>
                        <w:t xml:space="preserve">the reforms and policy changes </w:t>
                      </w:r>
                      <w:r w:rsidR="00324CF5">
                        <w:rPr>
                          <w:rFonts w:ascii="Arial" w:hAnsi="Arial" w:cs="Arial"/>
                          <w:bCs/>
                          <w:sz w:val="18"/>
                          <w:szCs w:val="18"/>
                          <w:lang w:val="en-US"/>
                        </w:rPr>
                        <w:t xml:space="preserve">that </w:t>
                      </w:r>
                      <w:r w:rsidRPr="006C7563">
                        <w:rPr>
                          <w:rFonts w:ascii="Arial" w:hAnsi="Arial" w:cs="Arial"/>
                          <w:bCs/>
                          <w:sz w:val="18"/>
                          <w:szCs w:val="18"/>
                          <w:lang w:val="en-US"/>
                        </w:rPr>
                        <w:t xml:space="preserve">China is making to improve </w:t>
                      </w:r>
                      <w:r w:rsidR="00324CF5">
                        <w:rPr>
                          <w:rFonts w:ascii="Arial" w:hAnsi="Arial" w:cs="Arial"/>
                          <w:bCs/>
                          <w:sz w:val="18"/>
                          <w:szCs w:val="18"/>
                          <w:lang w:val="en-US"/>
                        </w:rPr>
                        <w:t>its</w:t>
                      </w:r>
                      <w:r w:rsidR="00324CF5" w:rsidRPr="006C7563">
                        <w:rPr>
                          <w:rFonts w:ascii="Arial" w:hAnsi="Arial" w:cs="Arial"/>
                          <w:bCs/>
                          <w:sz w:val="18"/>
                          <w:szCs w:val="18"/>
                          <w:lang w:val="en-US"/>
                        </w:rPr>
                        <w:t xml:space="preserve"> </w:t>
                      </w:r>
                      <w:r w:rsidRPr="006C7563">
                        <w:rPr>
                          <w:rFonts w:ascii="Arial" w:hAnsi="Arial" w:cs="Arial"/>
                          <w:bCs/>
                          <w:sz w:val="18"/>
                          <w:szCs w:val="18"/>
                          <w:lang w:val="en-US"/>
                        </w:rPr>
                        <w:t>fishery management. This is especially important given the fact that China is the largest seafood producer, the largest seafood exporter</w:t>
                      </w:r>
                      <w:r w:rsidR="00324CF5">
                        <w:rPr>
                          <w:rFonts w:ascii="Arial" w:hAnsi="Arial" w:cs="Arial"/>
                          <w:bCs/>
                          <w:sz w:val="18"/>
                          <w:szCs w:val="18"/>
                          <w:lang w:val="en-US"/>
                        </w:rPr>
                        <w:t>,</w:t>
                      </w:r>
                      <w:r w:rsidRPr="006C7563">
                        <w:rPr>
                          <w:rFonts w:ascii="Arial" w:hAnsi="Arial" w:cs="Arial"/>
                          <w:bCs/>
                          <w:sz w:val="18"/>
                          <w:szCs w:val="18"/>
                          <w:lang w:val="en-US"/>
                        </w:rPr>
                        <w:t xml:space="preserve"> and</w:t>
                      </w:r>
                      <w:r w:rsidR="00324CF5">
                        <w:rPr>
                          <w:rFonts w:ascii="Arial" w:hAnsi="Arial" w:cs="Arial"/>
                          <w:bCs/>
                          <w:sz w:val="18"/>
                          <w:szCs w:val="18"/>
                          <w:lang w:val="en-US"/>
                        </w:rPr>
                        <w:t xml:space="preserve"> the</w:t>
                      </w:r>
                      <w:r w:rsidRPr="006C7563">
                        <w:rPr>
                          <w:rFonts w:ascii="Arial" w:hAnsi="Arial" w:cs="Arial"/>
                          <w:bCs/>
                          <w:sz w:val="18"/>
                          <w:szCs w:val="18"/>
                          <w:lang w:val="en-US"/>
                        </w:rPr>
                        <w:t xml:space="preserve"> third largest seafood importer by value. </w:t>
                      </w:r>
                    </w:p>
                    <w:p w14:paraId="5F92C118" w14:textId="3D736E4C" w:rsidR="00982095" w:rsidRPr="005708BE" w:rsidRDefault="006C7563" w:rsidP="005708BE">
                      <w:pPr>
                        <w:numPr>
                          <w:ilvl w:val="0"/>
                          <w:numId w:val="14"/>
                        </w:numPr>
                        <w:rPr>
                          <w:rFonts w:ascii="Arial" w:hAnsi="Arial" w:cs="Arial"/>
                          <w:sz w:val="18"/>
                          <w:szCs w:val="18"/>
                          <w:lang w:val="en-US"/>
                        </w:rPr>
                      </w:pPr>
                      <w:r w:rsidRPr="006C7563">
                        <w:rPr>
                          <w:rFonts w:ascii="Arial" w:hAnsi="Arial" w:cs="Arial"/>
                          <w:bCs/>
                          <w:sz w:val="18"/>
                          <w:szCs w:val="18"/>
                          <w:lang w:val="en-US"/>
                        </w:rPr>
                        <w:t xml:space="preserve">China's policy changes will affect both its domestic and global fisheries' ecological, economic and community sustainability. </w:t>
                      </w:r>
                    </w:p>
                  </w:txbxContent>
                </v:textbox>
                <w10:wrap type="square" anchorx="margin"/>
              </v:shape>
            </w:pict>
          </mc:Fallback>
        </mc:AlternateContent>
      </w:r>
      <w:r w:rsidR="005320B8">
        <w:rPr>
          <w:rFonts w:asciiTheme="minorHAnsi" w:hAnsiTheme="minorHAnsi" w:cstheme="minorHAnsi"/>
          <w:szCs w:val="20"/>
          <w:lang w:val="en-US"/>
        </w:rPr>
        <w:t xml:space="preserve"> </w:t>
      </w:r>
      <w:r w:rsidR="002046A5">
        <w:rPr>
          <w:rFonts w:asciiTheme="minorHAnsi" w:hAnsiTheme="minorHAnsi" w:cstheme="minorHAnsi"/>
          <w:szCs w:val="20"/>
          <w:lang w:val="en-US"/>
        </w:rPr>
        <w:t xml:space="preserve">Who are the fishers? </w:t>
      </w:r>
      <w:r w:rsidR="0054648C">
        <w:rPr>
          <w:rFonts w:asciiTheme="minorHAnsi" w:hAnsiTheme="minorHAnsi" w:cstheme="minorHAnsi"/>
          <w:szCs w:val="20"/>
          <w:lang w:val="en-US"/>
        </w:rPr>
        <w:t xml:space="preserve">What are they catching? </w:t>
      </w:r>
      <w:r w:rsidR="00F673B6">
        <w:rPr>
          <w:rFonts w:asciiTheme="minorHAnsi" w:hAnsiTheme="minorHAnsi" w:cstheme="minorHAnsi"/>
          <w:szCs w:val="20"/>
          <w:lang w:val="en-US"/>
        </w:rPr>
        <w:t>Where are the fi</w:t>
      </w:r>
      <w:r w:rsidR="000A0607">
        <w:rPr>
          <w:rFonts w:asciiTheme="minorHAnsi" w:hAnsiTheme="minorHAnsi" w:cstheme="minorHAnsi"/>
          <w:szCs w:val="20"/>
          <w:lang w:val="en-US"/>
        </w:rPr>
        <w:t>sh sold to</w:t>
      </w:r>
      <w:r w:rsidR="00F673B6">
        <w:rPr>
          <w:rFonts w:asciiTheme="minorHAnsi" w:hAnsiTheme="minorHAnsi" w:cstheme="minorHAnsi"/>
          <w:szCs w:val="20"/>
          <w:lang w:val="en-US"/>
        </w:rPr>
        <w:t xml:space="preserve">? </w:t>
      </w:r>
      <w:r w:rsidR="0054648C">
        <w:rPr>
          <w:rFonts w:asciiTheme="minorHAnsi" w:hAnsiTheme="minorHAnsi" w:cstheme="minorHAnsi"/>
          <w:szCs w:val="20"/>
          <w:lang w:val="en-US"/>
        </w:rPr>
        <w:t>How are the</w:t>
      </w:r>
      <w:r w:rsidR="00FA5B6A">
        <w:rPr>
          <w:rFonts w:asciiTheme="minorHAnsi" w:hAnsiTheme="minorHAnsi" w:cstheme="minorHAnsi"/>
          <w:szCs w:val="20"/>
          <w:lang w:val="en-US"/>
        </w:rPr>
        <w:t xml:space="preserve"> fisheries </w:t>
      </w:r>
      <w:r w:rsidR="0054648C">
        <w:rPr>
          <w:rFonts w:asciiTheme="minorHAnsi" w:hAnsiTheme="minorHAnsi" w:cstheme="minorHAnsi"/>
          <w:szCs w:val="20"/>
          <w:lang w:val="en-US"/>
        </w:rPr>
        <w:t>managed?</w:t>
      </w:r>
      <w:r w:rsidR="00FA5B6A">
        <w:rPr>
          <w:rFonts w:asciiTheme="minorHAnsi" w:hAnsiTheme="minorHAnsi" w:cstheme="minorHAnsi"/>
          <w:szCs w:val="20"/>
          <w:lang w:val="en-US"/>
        </w:rPr>
        <w:t xml:space="preserve"> What can be done to improve the managerial </w:t>
      </w:r>
      <w:r w:rsidR="00425EBC">
        <w:rPr>
          <w:rFonts w:asciiTheme="minorHAnsi" w:hAnsiTheme="minorHAnsi" w:cstheme="minorHAnsi"/>
          <w:szCs w:val="20"/>
          <w:lang w:val="en-US"/>
        </w:rPr>
        <w:t>efficiency</w:t>
      </w:r>
      <w:r w:rsidR="00FA5B6A">
        <w:rPr>
          <w:rFonts w:asciiTheme="minorHAnsi" w:hAnsiTheme="minorHAnsi" w:cstheme="minorHAnsi"/>
          <w:szCs w:val="20"/>
          <w:lang w:val="en-US"/>
        </w:rPr>
        <w:t>?</w:t>
      </w:r>
      <w:r w:rsidR="00425EBC">
        <w:rPr>
          <w:rFonts w:asciiTheme="minorHAnsi" w:hAnsiTheme="minorHAnsi" w:cstheme="minorHAnsi"/>
          <w:szCs w:val="20"/>
          <w:lang w:val="en-US"/>
        </w:rPr>
        <w:t xml:space="preserve"> Curious about these </w:t>
      </w:r>
      <w:r w:rsidR="00FC01C9">
        <w:rPr>
          <w:rFonts w:asciiTheme="minorHAnsi" w:hAnsiTheme="minorHAnsi" w:cstheme="minorHAnsi"/>
          <w:szCs w:val="20"/>
          <w:lang w:val="en-US"/>
        </w:rPr>
        <w:t xml:space="preserve">questions, EfD China launched its first fisheries </w:t>
      </w:r>
      <w:r w:rsidR="00324CF5">
        <w:rPr>
          <w:rFonts w:asciiTheme="minorHAnsi" w:hAnsiTheme="minorHAnsi" w:cstheme="minorHAnsi"/>
          <w:szCs w:val="20"/>
          <w:lang w:val="en-US"/>
        </w:rPr>
        <w:t xml:space="preserve">research </w:t>
      </w:r>
      <w:r w:rsidR="00FC01C9">
        <w:rPr>
          <w:rFonts w:asciiTheme="minorHAnsi" w:hAnsiTheme="minorHAnsi" w:cstheme="minorHAnsi"/>
          <w:szCs w:val="20"/>
          <w:lang w:val="en-US"/>
        </w:rPr>
        <w:t>program using the</w:t>
      </w:r>
      <w:r w:rsidR="00F94283" w:rsidRPr="00BA6F8D">
        <w:rPr>
          <w:rFonts w:asciiTheme="minorHAnsi" w:hAnsiTheme="minorHAnsi" w:cstheme="minorHAnsi"/>
          <w:szCs w:val="20"/>
          <w:lang w:val="en-US"/>
        </w:rPr>
        <w:t xml:space="preserve"> Fishery Performance Indicators (FPIs</w:t>
      </w:r>
      <w:r w:rsidR="008101AC" w:rsidRPr="00BA6F8D">
        <w:rPr>
          <w:rFonts w:asciiTheme="minorHAnsi" w:hAnsiTheme="minorHAnsi" w:cstheme="minorHAnsi"/>
          <w:szCs w:val="20"/>
          <w:lang w:val="en-US"/>
        </w:rPr>
        <w:t>)</w:t>
      </w:r>
      <w:r w:rsidR="005F35D6">
        <w:rPr>
          <w:rFonts w:asciiTheme="minorHAnsi" w:hAnsiTheme="minorHAnsi" w:cstheme="minorHAnsi"/>
          <w:szCs w:val="20"/>
          <w:lang w:val="en-US"/>
        </w:rPr>
        <w:t xml:space="preserve"> to </w:t>
      </w:r>
      <w:r w:rsidR="00EA71C3">
        <w:rPr>
          <w:rFonts w:asciiTheme="minorHAnsi" w:hAnsiTheme="minorHAnsi" w:cstheme="minorHAnsi"/>
          <w:szCs w:val="20"/>
          <w:lang w:val="en-US"/>
        </w:rPr>
        <w:t xml:space="preserve">evaluate </w:t>
      </w:r>
      <w:r w:rsidR="00E83A0B">
        <w:rPr>
          <w:rFonts w:asciiTheme="minorHAnsi" w:hAnsiTheme="minorHAnsi" w:cstheme="minorHAnsi"/>
          <w:szCs w:val="20"/>
          <w:lang w:val="en-US"/>
        </w:rPr>
        <w:t>the triple bottom line</w:t>
      </w:r>
      <w:r w:rsidR="007B4BC1">
        <w:rPr>
          <w:rFonts w:asciiTheme="minorHAnsi" w:hAnsiTheme="minorHAnsi" w:cstheme="minorHAnsi"/>
          <w:szCs w:val="20"/>
          <w:lang w:val="en-US"/>
        </w:rPr>
        <w:t xml:space="preserve"> </w:t>
      </w:r>
      <w:r w:rsidR="007B4BC1" w:rsidRPr="007B4BC1">
        <w:rPr>
          <w:rFonts w:asciiTheme="minorHAnsi" w:hAnsiTheme="minorHAnsi" w:cstheme="minorHAnsi"/>
          <w:szCs w:val="20"/>
          <w:lang w:val="en-US"/>
        </w:rPr>
        <w:t>(ecological, economic, and community sustainability)</w:t>
      </w:r>
      <w:r w:rsidR="00E83A0B">
        <w:rPr>
          <w:rFonts w:asciiTheme="minorHAnsi" w:hAnsiTheme="minorHAnsi" w:cstheme="minorHAnsi"/>
          <w:szCs w:val="20"/>
          <w:lang w:val="en-US"/>
        </w:rPr>
        <w:t xml:space="preserve"> of </w:t>
      </w:r>
      <w:r w:rsidR="00EA71C3">
        <w:rPr>
          <w:rFonts w:asciiTheme="minorHAnsi" w:hAnsiTheme="minorHAnsi" w:cstheme="minorHAnsi"/>
          <w:szCs w:val="20"/>
          <w:lang w:val="en-US"/>
        </w:rPr>
        <w:t xml:space="preserve">four Chinese fisheries in Zhejiang </w:t>
      </w:r>
      <w:r w:rsidR="00E83A0B">
        <w:rPr>
          <w:rFonts w:asciiTheme="minorHAnsi" w:hAnsiTheme="minorHAnsi" w:cstheme="minorHAnsi"/>
          <w:szCs w:val="20"/>
          <w:lang w:val="en-US"/>
        </w:rPr>
        <w:t>P</w:t>
      </w:r>
      <w:r w:rsidR="00EA71C3">
        <w:rPr>
          <w:rFonts w:asciiTheme="minorHAnsi" w:hAnsiTheme="minorHAnsi" w:cstheme="minorHAnsi"/>
          <w:szCs w:val="20"/>
          <w:lang w:val="en-US"/>
        </w:rPr>
        <w:t>rovince</w:t>
      </w:r>
      <w:r w:rsidR="007B4BC1">
        <w:rPr>
          <w:rFonts w:asciiTheme="minorHAnsi" w:hAnsiTheme="minorHAnsi" w:cstheme="minorHAnsi"/>
          <w:szCs w:val="20"/>
          <w:lang w:val="en-US"/>
        </w:rPr>
        <w:t>, China</w:t>
      </w:r>
      <w:r w:rsidR="005F35D6">
        <w:rPr>
          <w:rFonts w:asciiTheme="minorHAnsi" w:hAnsiTheme="minorHAnsi" w:cstheme="minorHAnsi"/>
          <w:szCs w:val="20"/>
          <w:lang w:val="en-US"/>
        </w:rPr>
        <w:t>.</w:t>
      </w:r>
    </w:p>
    <w:p w14:paraId="5BC30F87" w14:textId="16A86B1C" w:rsidR="00B53332" w:rsidRDefault="00B53332" w:rsidP="00B53332">
      <w:pPr>
        <w:jc w:val="both"/>
        <w:rPr>
          <w:rFonts w:asciiTheme="minorHAnsi" w:hAnsiTheme="minorHAnsi" w:cstheme="minorHAnsi"/>
          <w:szCs w:val="20"/>
          <w:lang w:val="en-US"/>
        </w:rPr>
      </w:pPr>
      <w:r w:rsidRPr="00BA6F8D">
        <w:rPr>
          <w:rFonts w:asciiTheme="minorHAnsi" w:hAnsiTheme="minorHAnsi" w:cstheme="minorHAnsi"/>
          <w:szCs w:val="20"/>
          <w:lang w:val="en-US"/>
        </w:rPr>
        <w:t xml:space="preserve">The FPIs are a set of rapid assessment indicators designed to capture the ecological, economic, and community features of individual fisheries and their enabling conditions. Each assessment includes 68 output indicators and 54 indicators on enabling factors. An assessor needs to score each of the indicators with a score from 1 to 5 based on best knowledge available, i.e., both data and expert opinions. </w:t>
      </w:r>
    </w:p>
    <w:p w14:paraId="087D5761" w14:textId="55489252" w:rsidR="003D1162" w:rsidRDefault="00082362" w:rsidP="00B53332">
      <w:pPr>
        <w:jc w:val="both"/>
        <w:rPr>
          <w:rFonts w:asciiTheme="minorHAnsi" w:eastAsiaTheme="minorEastAsia" w:hAnsiTheme="minorHAnsi" w:cstheme="minorHAnsi"/>
          <w:szCs w:val="20"/>
          <w:lang w:val="en-US" w:eastAsia="zh-CN"/>
        </w:rPr>
      </w:pPr>
      <w:r w:rsidRPr="00BA6F8D">
        <w:rPr>
          <w:rFonts w:asciiTheme="minorHAnsi" w:eastAsiaTheme="minorEastAsia" w:hAnsiTheme="minorHAnsi" w:cstheme="minorHAnsi"/>
          <w:szCs w:val="20"/>
          <w:lang w:val="en-US" w:eastAsia="zh-CN"/>
        </w:rPr>
        <w:t>Th</w:t>
      </w:r>
      <w:r w:rsidR="00E64D08">
        <w:rPr>
          <w:rFonts w:asciiTheme="minorHAnsi" w:eastAsiaTheme="minorEastAsia" w:hAnsiTheme="minorHAnsi" w:cstheme="minorHAnsi"/>
          <w:szCs w:val="20"/>
          <w:lang w:val="en-US" w:eastAsia="zh-CN"/>
        </w:rPr>
        <w:t>e</w:t>
      </w:r>
      <w:r w:rsidRPr="00BA6F8D">
        <w:rPr>
          <w:rFonts w:asciiTheme="minorHAnsi" w:eastAsiaTheme="minorEastAsia" w:hAnsiTheme="minorHAnsi" w:cstheme="minorHAnsi"/>
          <w:szCs w:val="20"/>
          <w:lang w:val="en-US" w:eastAsia="zh-CN"/>
        </w:rPr>
        <w:t xml:space="preserve"> four fisherie</w:t>
      </w:r>
      <w:r>
        <w:rPr>
          <w:rFonts w:asciiTheme="minorHAnsi" w:eastAsiaTheme="minorEastAsia" w:hAnsiTheme="minorHAnsi" w:cstheme="minorHAnsi"/>
          <w:szCs w:val="20"/>
          <w:lang w:val="en-US" w:eastAsia="zh-CN"/>
        </w:rPr>
        <w:t>s</w:t>
      </w:r>
      <w:r w:rsidR="00E64D08">
        <w:rPr>
          <w:rFonts w:asciiTheme="minorHAnsi" w:eastAsiaTheme="minorEastAsia" w:hAnsiTheme="minorHAnsi" w:cstheme="minorHAnsi"/>
          <w:szCs w:val="20"/>
          <w:lang w:val="en-US" w:eastAsia="zh-CN"/>
        </w:rPr>
        <w:t xml:space="preserve"> assessed by EfD China</w:t>
      </w:r>
      <w:r w:rsidRPr="00BA6F8D">
        <w:rPr>
          <w:rFonts w:asciiTheme="minorHAnsi" w:eastAsiaTheme="minorEastAsia" w:hAnsiTheme="minorHAnsi" w:cstheme="minorHAnsi"/>
          <w:szCs w:val="20"/>
          <w:lang w:val="en-US" w:eastAsia="zh-CN"/>
        </w:rPr>
        <w:t xml:space="preserve"> focused on specific species (swimming crab, hairtail, mackerels) or fishing gear employed (shrimp trawl) in Zhejiang Province</w:t>
      </w:r>
      <w:r>
        <w:rPr>
          <w:rFonts w:asciiTheme="minorHAnsi" w:eastAsiaTheme="minorEastAsia" w:hAnsiTheme="minorHAnsi" w:cstheme="minorHAnsi"/>
          <w:szCs w:val="20"/>
          <w:lang w:val="en-US" w:eastAsia="zh-CN"/>
        </w:rPr>
        <w:t xml:space="preserve">, China, </w:t>
      </w:r>
      <w:r w:rsidRPr="00BA6F8D">
        <w:rPr>
          <w:rFonts w:asciiTheme="minorHAnsi" w:eastAsiaTheme="minorEastAsia" w:hAnsiTheme="minorHAnsi" w:cstheme="minorHAnsi"/>
          <w:szCs w:val="20"/>
          <w:lang w:val="en-US" w:eastAsia="zh-CN"/>
        </w:rPr>
        <w:t xml:space="preserve">with a reference year </w:t>
      </w:r>
      <w:r w:rsidR="00324CF5">
        <w:rPr>
          <w:rFonts w:asciiTheme="minorHAnsi" w:eastAsiaTheme="minorEastAsia" w:hAnsiTheme="minorHAnsi" w:cstheme="minorHAnsi"/>
          <w:szCs w:val="20"/>
          <w:lang w:val="en-US" w:eastAsia="zh-CN"/>
        </w:rPr>
        <w:t>of</w:t>
      </w:r>
      <w:r w:rsidR="00324CF5" w:rsidRPr="00BA6F8D">
        <w:rPr>
          <w:rFonts w:asciiTheme="minorHAnsi" w:eastAsiaTheme="minorEastAsia" w:hAnsiTheme="minorHAnsi" w:cstheme="minorHAnsi"/>
          <w:szCs w:val="20"/>
          <w:lang w:val="en-US" w:eastAsia="zh-CN"/>
        </w:rPr>
        <w:t xml:space="preserve"> </w:t>
      </w:r>
      <w:r w:rsidRPr="00BA6F8D">
        <w:rPr>
          <w:rFonts w:asciiTheme="minorHAnsi" w:eastAsiaTheme="minorEastAsia" w:hAnsiTheme="minorHAnsi" w:cstheme="minorHAnsi"/>
          <w:szCs w:val="20"/>
          <w:lang w:val="en-US" w:eastAsia="zh-CN"/>
        </w:rPr>
        <w:t xml:space="preserve">2017. They were assessed through comprehensive desktop research as well as multiple field trips, one workshop hosted by EfD China and dozens of workshops we attended, interviews with government officials, industry leaders, community representatives, and researchers of Chinese marine fisheries biology, ecology and policies. </w:t>
      </w:r>
    </w:p>
    <w:p w14:paraId="40EE6483" w14:textId="334B472C" w:rsidR="002A150B" w:rsidRDefault="00073066" w:rsidP="00B53332">
      <w:pPr>
        <w:jc w:val="both"/>
        <w:rPr>
          <w:rFonts w:asciiTheme="minorHAnsi" w:eastAsiaTheme="minorEastAsia" w:hAnsiTheme="minorHAnsi" w:cstheme="minorHAnsi"/>
          <w:szCs w:val="20"/>
          <w:lang w:val="en-US" w:eastAsia="zh-CN"/>
        </w:rPr>
      </w:pPr>
      <w:r>
        <w:rPr>
          <w:rFonts w:asciiTheme="minorHAnsi" w:eastAsiaTheme="minorEastAsia" w:hAnsiTheme="minorHAnsi" w:cstheme="minorHAnsi"/>
          <w:szCs w:val="20"/>
          <w:lang w:val="en-US" w:eastAsia="zh-CN"/>
        </w:rPr>
        <w:t>Upon completion of</w:t>
      </w:r>
      <w:r w:rsidR="00292429">
        <w:rPr>
          <w:rFonts w:asciiTheme="minorHAnsi" w:eastAsiaTheme="minorEastAsia" w:hAnsiTheme="minorHAnsi" w:cstheme="minorHAnsi"/>
          <w:szCs w:val="20"/>
          <w:lang w:val="en-US" w:eastAsia="zh-CN"/>
        </w:rPr>
        <w:t xml:space="preserve"> </w:t>
      </w:r>
      <w:r w:rsidR="004E43A3">
        <w:rPr>
          <w:rFonts w:asciiTheme="minorHAnsi" w:eastAsiaTheme="minorEastAsia" w:hAnsiTheme="minorHAnsi" w:cstheme="minorHAnsi"/>
          <w:szCs w:val="20"/>
          <w:lang w:val="en-US" w:eastAsia="zh-CN"/>
        </w:rPr>
        <w:t>these assessments</w:t>
      </w:r>
      <w:r w:rsidR="00292429">
        <w:rPr>
          <w:rFonts w:asciiTheme="minorHAnsi" w:eastAsiaTheme="minorEastAsia" w:hAnsiTheme="minorHAnsi" w:cstheme="minorHAnsi"/>
          <w:szCs w:val="20"/>
          <w:lang w:val="en-US" w:eastAsia="zh-CN"/>
        </w:rPr>
        <w:t>,</w:t>
      </w:r>
      <w:r w:rsidR="00BF0C3B">
        <w:rPr>
          <w:rFonts w:asciiTheme="minorHAnsi" w:eastAsiaTheme="minorEastAsia" w:hAnsiTheme="minorHAnsi" w:cstheme="minorHAnsi"/>
          <w:szCs w:val="20"/>
          <w:lang w:val="en-US" w:eastAsia="zh-CN"/>
        </w:rPr>
        <w:t xml:space="preserve"> new questions </w:t>
      </w:r>
      <w:r w:rsidR="00324CF5">
        <w:rPr>
          <w:rFonts w:asciiTheme="minorHAnsi" w:eastAsiaTheme="minorEastAsia" w:hAnsiTheme="minorHAnsi" w:cstheme="minorHAnsi"/>
          <w:szCs w:val="20"/>
          <w:lang w:val="en-US" w:eastAsia="zh-CN"/>
        </w:rPr>
        <w:t xml:space="preserve">were </w:t>
      </w:r>
      <w:r w:rsidR="00BF0C3B">
        <w:rPr>
          <w:rFonts w:asciiTheme="minorHAnsi" w:eastAsiaTheme="minorEastAsia" w:hAnsiTheme="minorHAnsi" w:cstheme="minorHAnsi"/>
          <w:szCs w:val="20"/>
          <w:lang w:val="en-US" w:eastAsia="zh-CN"/>
        </w:rPr>
        <w:t>raised. H</w:t>
      </w:r>
      <w:r w:rsidR="00292429">
        <w:rPr>
          <w:rFonts w:asciiTheme="minorHAnsi" w:eastAsiaTheme="minorEastAsia" w:hAnsiTheme="minorHAnsi" w:cstheme="minorHAnsi"/>
          <w:szCs w:val="20"/>
          <w:lang w:val="en-US" w:eastAsia="zh-CN"/>
        </w:rPr>
        <w:t xml:space="preserve">ow are Chinese fisheries </w:t>
      </w:r>
      <w:r w:rsidR="004E43A3">
        <w:rPr>
          <w:rFonts w:asciiTheme="minorHAnsi" w:eastAsiaTheme="minorEastAsia" w:hAnsiTheme="minorHAnsi" w:cstheme="minorHAnsi"/>
          <w:szCs w:val="20"/>
          <w:lang w:val="en-US" w:eastAsia="zh-CN"/>
        </w:rPr>
        <w:t xml:space="preserve">doing in comparison with </w:t>
      </w:r>
      <w:r w:rsidR="00A95596">
        <w:rPr>
          <w:rFonts w:asciiTheme="minorHAnsi" w:eastAsiaTheme="minorEastAsia" w:hAnsiTheme="minorHAnsi" w:cstheme="minorHAnsi"/>
          <w:szCs w:val="20"/>
          <w:lang w:val="en-US" w:eastAsia="zh-CN"/>
        </w:rPr>
        <w:t>other fisheries, especially the</w:t>
      </w:r>
      <w:r w:rsidR="004E43A3">
        <w:rPr>
          <w:rFonts w:asciiTheme="minorHAnsi" w:eastAsiaTheme="minorEastAsia" w:hAnsiTheme="minorHAnsi" w:cstheme="minorHAnsi"/>
          <w:szCs w:val="20"/>
          <w:lang w:val="en-US" w:eastAsia="zh-CN"/>
        </w:rPr>
        <w:t xml:space="preserve"> world</w:t>
      </w:r>
      <w:r w:rsidR="00324CF5">
        <w:rPr>
          <w:rFonts w:asciiTheme="minorHAnsi" w:eastAsiaTheme="minorEastAsia" w:hAnsiTheme="minorHAnsi" w:cstheme="minorHAnsi"/>
          <w:szCs w:val="20"/>
          <w:lang w:val="en-US" w:eastAsia="zh-CN"/>
        </w:rPr>
        <w:t>’s</w:t>
      </w:r>
      <w:r w:rsidR="004E43A3">
        <w:rPr>
          <w:rFonts w:asciiTheme="minorHAnsi" w:eastAsiaTheme="minorEastAsia" w:hAnsiTheme="minorHAnsi" w:cstheme="minorHAnsi"/>
          <w:szCs w:val="20"/>
          <w:lang w:val="en-US" w:eastAsia="zh-CN"/>
        </w:rPr>
        <w:t xml:space="preserve"> top fisheries</w:t>
      </w:r>
      <w:r w:rsidR="00BF0C3B">
        <w:rPr>
          <w:rFonts w:asciiTheme="minorHAnsi" w:eastAsiaTheme="minorEastAsia" w:hAnsiTheme="minorHAnsi" w:cstheme="minorHAnsi"/>
          <w:szCs w:val="20"/>
          <w:lang w:val="en-US" w:eastAsia="zh-CN"/>
        </w:rPr>
        <w:t xml:space="preserve"> and fisheries in other part</w:t>
      </w:r>
      <w:r w:rsidR="00324CF5">
        <w:rPr>
          <w:rFonts w:asciiTheme="minorHAnsi" w:eastAsiaTheme="minorEastAsia" w:hAnsiTheme="minorHAnsi" w:cstheme="minorHAnsi"/>
          <w:szCs w:val="20"/>
          <w:lang w:val="en-US" w:eastAsia="zh-CN"/>
        </w:rPr>
        <w:t>s</w:t>
      </w:r>
      <w:r w:rsidR="00BF0C3B">
        <w:rPr>
          <w:rFonts w:asciiTheme="minorHAnsi" w:eastAsiaTheme="minorEastAsia" w:hAnsiTheme="minorHAnsi" w:cstheme="minorHAnsi"/>
          <w:szCs w:val="20"/>
          <w:lang w:val="en-US" w:eastAsia="zh-CN"/>
        </w:rPr>
        <w:t xml:space="preserve"> of China</w:t>
      </w:r>
      <w:r w:rsidR="004E43A3">
        <w:rPr>
          <w:rFonts w:asciiTheme="minorHAnsi" w:eastAsiaTheme="minorEastAsia" w:hAnsiTheme="minorHAnsi" w:cstheme="minorHAnsi"/>
          <w:szCs w:val="20"/>
          <w:lang w:val="en-US" w:eastAsia="zh-CN"/>
        </w:rPr>
        <w:t xml:space="preserve">? </w:t>
      </w:r>
      <w:r w:rsidR="004C12A1">
        <w:rPr>
          <w:rFonts w:asciiTheme="minorHAnsi" w:eastAsiaTheme="minorEastAsia" w:hAnsiTheme="minorHAnsi" w:cstheme="minorHAnsi"/>
          <w:szCs w:val="20"/>
          <w:lang w:val="en-US" w:eastAsia="zh-CN"/>
        </w:rPr>
        <w:t xml:space="preserve">The former comparison could </w:t>
      </w:r>
      <w:r w:rsidR="00420171">
        <w:rPr>
          <w:rFonts w:asciiTheme="minorHAnsi" w:eastAsiaTheme="minorEastAsia" w:hAnsiTheme="minorHAnsi" w:cstheme="minorHAnsi"/>
          <w:szCs w:val="20"/>
          <w:lang w:val="en-US" w:eastAsia="zh-CN"/>
        </w:rPr>
        <w:t>tell</w:t>
      </w:r>
      <w:r w:rsidR="004C12A1">
        <w:rPr>
          <w:rFonts w:asciiTheme="minorHAnsi" w:eastAsiaTheme="minorEastAsia" w:hAnsiTheme="minorHAnsi" w:cstheme="minorHAnsi"/>
          <w:szCs w:val="20"/>
          <w:lang w:val="en-US" w:eastAsia="zh-CN"/>
        </w:rPr>
        <w:t xml:space="preserve"> us w</w:t>
      </w:r>
      <w:r w:rsidR="00A95596">
        <w:rPr>
          <w:rFonts w:asciiTheme="minorHAnsi" w:eastAsiaTheme="minorEastAsia" w:hAnsiTheme="minorHAnsi" w:cstheme="minorHAnsi"/>
          <w:szCs w:val="20"/>
          <w:lang w:val="en-US" w:eastAsia="zh-CN"/>
        </w:rPr>
        <w:t xml:space="preserve">hat </w:t>
      </w:r>
      <w:r w:rsidR="004E43A3" w:rsidRPr="004E43A3">
        <w:rPr>
          <w:rFonts w:asciiTheme="minorHAnsi" w:eastAsiaTheme="minorEastAsia" w:hAnsiTheme="minorHAnsi" w:cstheme="minorHAnsi"/>
          <w:szCs w:val="20"/>
          <w:lang w:val="en-US" w:eastAsia="zh-CN"/>
        </w:rPr>
        <w:t>the Chinese fisheries have been doing well and where improvements are needed</w:t>
      </w:r>
      <w:r w:rsidR="004C12A1">
        <w:rPr>
          <w:rFonts w:asciiTheme="minorHAnsi" w:eastAsiaTheme="minorEastAsia" w:hAnsiTheme="minorHAnsi" w:cstheme="minorHAnsi"/>
          <w:szCs w:val="20"/>
          <w:lang w:val="en-US" w:eastAsia="zh-CN"/>
        </w:rPr>
        <w:t xml:space="preserve"> and the latter helps us identify</w:t>
      </w:r>
      <w:r w:rsidR="000E21E9">
        <w:rPr>
          <w:rFonts w:asciiTheme="minorHAnsi" w:eastAsiaTheme="minorEastAsia" w:hAnsiTheme="minorHAnsi" w:cstheme="minorHAnsi"/>
          <w:szCs w:val="20"/>
          <w:lang w:val="en-US" w:eastAsia="zh-CN"/>
        </w:rPr>
        <w:t xml:space="preserve"> potential </w:t>
      </w:r>
      <w:r w:rsidR="004C12A1">
        <w:rPr>
          <w:rFonts w:asciiTheme="minorHAnsi" w:eastAsiaTheme="minorEastAsia" w:hAnsiTheme="minorHAnsi" w:cstheme="minorHAnsi"/>
          <w:szCs w:val="20"/>
          <w:lang w:val="en-US" w:eastAsia="zh-CN"/>
        </w:rPr>
        <w:t>differences</w:t>
      </w:r>
      <w:r w:rsidR="00324CF5">
        <w:rPr>
          <w:rFonts w:asciiTheme="minorHAnsi" w:eastAsiaTheme="minorEastAsia" w:hAnsiTheme="minorHAnsi" w:cstheme="minorHAnsi"/>
          <w:szCs w:val="20"/>
          <w:lang w:val="en-US" w:eastAsia="zh-CN"/>
        </w:rPr>
        <w:t xml:space="preserve"> by place and time</w:t>
      </w:r>
      <w:r w:rsidR="008E0A24">
        <w:rPr>
          <w:rFonts w:asciiTheme="minorHAnsi" w:eastAsiaTheme="minorEastAsia" w:hAnsiTheme="minorHAnsi" w:cstheme="minorHAnsi"/>
          <w:szCs w:val="20"/>
          <w:lang w:val="en-US" w:eastAsia="zh-CN"/>
        </w:rPr>
        <w:t>.</w:t>
      </w:r>
    </w:p>
    <w:p w14:paraId="472A5092" w14:textId="55AE3599" w:rsidR="00131D93" w:rsidRDefault="00324CF5" w:rsidP="00F94283">
      <w:pPr>
        <w:jc w:val="both"/>
        <w:rPr>
          <w:rFonts w:asciiTheme="minorHAnsi" w:hAnsiTheme="minorHAnsi" w:cstheme="minorHAnsi"/>
          <w:szCs w:val="20"/>
          <w:lang w:val="en-US"/>
        </w:rPr>
      </w:pPr>
      <w:r>
        <w:rPr>
          <w:rFonts w:asciiTheme="minorHAnsi" w:hAnsiTheme="minorHAnsi" w:cstheme="minorHAnsi"/>
          <w:szCs w:val="20"/>
          <w:lang w:val="en-US"/>
        </w:rPr>
        <w:t>T</w:t>
      </w:r>
      <w:r w:rsidRPr="00BA6F8D">
        <w:rPr>
          <w:rFonts w:asciiTheme="minorHAnsi" w:hAnsiTheme="minorHAnsi" w:cstheme="minorHAnsi"/>
          <w:szCs w:val="20"/>
          <w:lang w:val="en-US"/>
        </w:rPr>
        <w:t xml:space="preserve">o </w:t>
      </w:r>
      <w:r>
        <w:rPr>
          <w:rFonts w:asciiTheme="minorHAnsi" w:hAnsiTheme="minorHAnsi" w:cstheme="minorHAnsi"/>
          <w:szCs w:val="20"/>
          <w:lang w:val="en-US"/>
        </w:rPr>
        <w:t>address these questions</w:t>
      </w:r>
      <w:r w:rsidR="00631B88">
        <w:rPr>
          <w:rFonts w:asciiTheme="minorHAnsi" w:hAnsiTheme="minorHAnsi" w:cstheme="minorHAnsi"/>
          <w:szCs w:val="20"/>
          <w:lang w:val="en-US"/>
        </w:rPr>
        <w:t>,</w:t>
      </w:r>
      <w:r w:rsidDel="00324CF5">
        <w:rPr>
          <w:rFonts w:asciiTheme="minorHAnsi" w:eastAsiaTheme="minorEastAsia" w:hAnsiTheme="minorHAnsi" w:cstheme="minorHAnsi"/>
          <w:szCs w:val="20"/>
          <w:lang w:val="en-US" w:eastAsia="zh-CN"/>
        </w:rPr>
        <w:t xml:space="preserve"> </w:t>
      </w:r>
      <w:r>
        <w:rPr>
          <w:rFonts w:asciiTheme="minorHAnsi" w:eastAsiaTheme="minorEastAsia" w:hAnsiTheme="minorHAnsi" w:cstheme="minorHAnsi"/>
          <w:szCs w:val="20"/>
          <w:lang w:val="en-US" w:eastAsia="zh-CN"/>
        </w:rPr>
        <w:t>w</w:t>
      </w:r>
      <w:r w:rsidR="00F1138C">
        <w:rPr>
          <w:rFonts w:asciiTheme="minorHAnsi" w:eastAsiaTheme="minorEastAsia" w:hAnsiTheme="minorHAnsi" w:cstheme="minorHAnsi"/>
          <w:szCs w:val="20"/>
          <w:lang w:val="en-US" w:eastAsia="zh-CN"/>
        </w:rPr>
        <w:t>e compare</w:t>
      </w:r>
      <w:r>
        <w:rPr>
          <w:rFonts w:asciiTheme="minorHAnsi" w:eastAsiaTheme="minorEastAsia" w:hAnsiTheme="minorHAnsi" w:cstheme="minorHAnsi"/>
          <w:szCs w:val="20"/>
          <w:lang w:val="en-US" w:eastAsia="zh-CN"/>
        </w:rPr>
        <w:t>d</w:t>
      </w:r>
      <w:r w:rsidR="00F1138C">
        <w:rPr>
          <w:rFonts w:asciiTheme="minorHAnsi" w:eastAsiaTheme="minorEastAsia" w:hAnsiTheme="minorHAnsi" w:cstheme="minorHAnsi" w:hint="eastAsia"/>
          <w:szCs w:val="20"/>
          <w:lang w:val="en-US" w:eastAsia="zh-CN"/>
        </w:rPr>
        <w:t xml:space="preserve"> </w:t>
      </w:r>
      <w:r w:rsidR="00F94283" w:rsidRPr="00BA6F8D">
        <w:rPr>
          <w:rFonts w:asciiTheme="minorHAnsi" w:hAnsiTheme="minorHAnsi" w:cstheme="minorHAnsi"/>
          <w:szCs w:val="20"/>
          <w:lang w:val="en-US"/>
        </w:rPr>
        <w:t>nine Chinese fisheries</w:t>
      </w:r>
      <w:r w:rsidR="00F1138C">
        <w:rPr>
          <w:rFonts w:asciiTheme="minorHAnsi" w:hAnsiTheme="minorHAnsi" w:cstheme="minorHAnsi"/>
          <w:szCs w:val="20"/>
          <w:lang w:val="en-US"/>
        </w:rPr>
        <w:t xml:space="preserve"> (four contributed by EfD China</w:t>
      </w:r>
      <w:r w:rsidR="00292429">
        <w:rPr>
          <w:rFonts w:asciiTheme="minorHAnsi" w:hAnsiTheme="minorHAnsi" w:cstheme="minorHAnsi"/>
          <w:szCs w:val="20"/>
          <w:lang w:val="en-US"/>
        </w:rPr>
        <w:t xml:space="preserve"> and five by other researchers</w:t>
      </w:r>
      <w:r w:rsidR="00F1138C">
        <w:rPr>
          <w:rFonts w:asciiTheme="minorHAnsi" w:hAnsiTheme="minorHAnsi" w:cstheme="minorHAnsi"/>
          <w:szCs w:val="20"/>
          <w:lang w:val="en-US"/>
        </w:rPr>
        <w:t>)</w:t>
      </w:r>
      <w:r w:rsidR="00B4022E" w:rsidRPr="00BA6F8D">
        <w:rPr>
          <w:rFonts w:asciiTheme="minorHAnsi" w:hAnsiTheme="minorHAnsi" w:cstheme="minorHAnsi"/>
          <w:szCs w:val="20"/>
          <w:lang w:val="en-US"/>
        </w:rPr>
        <w:t xml:space="preserve"> </w:t>
      </w:r>
      <w:r w:rsidR="00F94283" w:rsidRPr="00BA6F8D">
        <w:rPr>
          <w:rFonts w:asciiTheme="minorHAnsi" w:hAnsiTheme="minorHAnsi" w:cstheme="minorHAnsi"/>
          <w:szCs w:val="20"/>
          <w:lang w:val="en-US"/>
        </w:rPr>
        <w:t>with the top 10% performing fisheries within the global FPIs database</w:t>
      </w:r>
      <w:r w:rsidR="00D408F4" w:rsidRPr="00BA6F8D">
        <w:rPr>
          <w:rFonts w:asciiTheme="minorHAnsi" w:hAnsiTheme="minorHAnsi" w:cstheme="minorHAnsi"/>
          <w:szCs w:val="20"/>
          <w:lang w:val="en-US"/>
        </w:rPr>
        <w:t xml:space="preserve"> </w:t>
      </w:r>
      <w:r w:rsidR="00CB4CFC">
        <w:rPr>
          <w:rFonts w:asciiTheme="minorHAnsi" w:hAnsiTheme="minorHAnsi" w:cstheme="minorHAnsi"/>
          <w:szCs w:val="20"/>
          <w:lang w:val="en-US"/>
        </w:rPr>
        <w:t>and then compare</w:t>
      </w:r>
      <w:r>
        <w:rPr>
          <w:rFonts w:asciiTheme="minorHAnsi" w:hAnsiTheme="minorHAnsi" w:cstheme="minorHAnsi"/>
          <w:szCs w:val="20"/>
          <w:lang w:val="en-US"/>
        </w:rPr>
        <w:t>d</w:t>
      </w:r>
      <w:r w:rsidR="00CB4CFC">
        <w:rPr>
          <w:rFonts w:asciiTheme="minorHAnsi" w:hAnsiTheme="minorHAnsi" w:cstheme="minorHAnsi"/>
          <w:szCs w:val="20"/>
          <w:lang w:val="en-US"/>
        </w:rPr>
        <w:t xml:space="preserve"> the four Zhejiang fisheries with the other 5 fisheries </w:t>
      </w:r>
      <w:r w:rsidR="008E0A24">
        <w:rPr>
          <w:rFonts w:asciiTheme="minorHAnsi" w:hAnsiTheme="minorHAnsi" w:cstheme="minorHAnsi"/>
          <w:szCs w:val="20"/>
          <w:lang w:val="en-US"/>
        </w:rPr>
        <w:t xml:space="preserve">from other regions </w:t>
      </w:r>
      <w:r w:rsidR="00CB4CFC">
        <w:rPr>
          <w:rFonts w:asciiTheme="minorHAnsi" w:hAnsiTheme="minorHAnsi" w:cstheme="minorHAnsi"/>
          <w:szCs w:val="20"/>
          <w:lang w:val="en-US"/>
        </w:rPr>
        <w:t>along the Chinese coastline</w:t>
      </w:r>
      <w:r w:rsidR="00A95596">
        <w:rPr>
          <w:rFonts w:asciiTheme="minorHAnsi" w:hAnsiTheme="minorHAnsi" w:cstheme="minorHAnsi"/>
          <w:szCs w:val="20"/>
          <w:lang w:val="en-US"/>
        </w:rPr>
        <w:t>.</w:t>
      </w:r>
      <w:r w:rsidR="00F94283" w:rsidRPr="00BA6F8D">
        <w:rPr>
          <w:rFonts w:asciiTheme="minorHAnsi" w:hAnsiTheme="minorHAnsi" w:cstheme="minorHAnsi"/>
          <w:szCs w:val="20"/>
          <w:lang w:val="en-US"/>
        </w:rPr>
        <w:t xml:space="preserve"> The results show the largest differences</w:t>
      </w:r>
      <w:r w:rsidR="00C16F7C" w:rsidRPr="00BA6F8D">
        <w:rPr>
          <w:rFonts w:asciiTheme="minorHAnsi" w:hAnsiTheme="minorHAnsi" w:cstheme="minorHAnsi"/>
          <w:szCs w:val="20"/>
          <w:lang w:val="en-US"/>
        </w:rPr>
        <w:t xml:space="preserve"> </w:t>
      </w:r>
      <w:r w:rsidR="00F94283" w:rsidRPr="00BA6F8D">
        <w:rPr>
          <w:rFonts w:asciiTheme="minorHAnsi" w:hAnsiTheme="minorHAnsi" w:cstheme="minorHAnsi"/>
          <w:szCs w:val="20"/>
          <w:lang w:val="en-US"/>
        </w:rPr>
        <w:t>between the Chinese fisheries and top-performing fisheries globally are in ecological sustainability</w:t>
      </w:r>
      <w:r w:rsidR="00061BD4">
        <w:rPr>
          <w:rFonts w:asciiTheme="minorHAnsi" w:hAnsiTheme="minorHAnsi" w:cstheme="minorHAnsi"/>
          <w:szCs w:val="20"/>
          <w:lang w:val="en-US"/>
        </w:rPr>
        <w:t xml:space="preserve">, </w:t>
      </w:r>
      <w:r w:rsidR="00F94283" w:rsidRPr="00BA6F8D">
        <w:rPr>
          <w:rFonts w:asciiTheme="minorHAnsi" w:hAnsiTheme="minorHAnsi" w:cstheme="minorHAnsi"/>
          <w:szCs w:val="20"/>
          <w:lang w:val="en-US"/>
        </w:rPr>
        <w:t xml:space="preserve">followed by harvest sector performance and economic performance. The gaps in community sustainability and post-harvest performance are smaller. </w:t>
      </w:r>
    </w:p>
    <w:p w14:paraId="7AF07B8D" w14:textId="1E05C5F1" w:rsidR="006E4825" w:rsidRPr="00BA6F8D" w:rsidRDefault="00324CF5" w:rsidP="00F94283">
      <w:pPr>
        <w:jc w:val="both"/>
        <w:rPr>
          <w:rFonts w:asciiTheme="minorHAnsi" w:hAnsiTheme="minorHAnsi" w:cstheme="minorHAnsi"/>
          <w:szCs w:val="20"/>
          <w:lang w:val="en-US"/>
        </w:rPr>
      </w:pPr>
      <w:r>
        <w:rPr>
          <w:rFonts w:asciiTheme="minorHAnsi" w:hAnsiTheme="minorHAnsi" w:cstheme="minorHAnsi"/>
          <w:szCs w:val="20"/>
          <w:lang w:val="en-US"/>
        </w:rPr>
        <w:lastRenderedPageBreak/>
        <w:t xml:space="preserve">Compared to other </w:t>
      </w:r>
      <w:r w:rsidR="00644419">
        <w:rPr>
          <w:rFonts w:asciiTheme="minorHAnsi" w:hAnsiTheme="minorHAnsi" w:cstheme="minorHAnsi"/>
          <w:szCs w:val="20"/>
          <w:lang w:val="en-US"/>
        </w:rPr>
        <w:t>provinces,</w:t>
      </w:r>
      <w:r w:rsidR="00DF3BB2">
        <w:rPr>
          <w:rFonts w:asciiTheme="minorHAnsi" w:hAnsiTheme="minorHAnsi" w:cstheme="minorHAnsi"/>
          <w:szCs w:val="20"/>
          <w:lang w:val="en-US"/>
        </w:rPr>
        <w:t xml:space="preserve"> Zhejiang </w:t>
      </w:r>
      <w:r w:rsidR="00F94283" w:rsidRPr="00BA6F8D">
        <w:rPr>
          <w:rFonts w:asciiTheme="minorHAnsi" w:hAnsiTheme="minorHAnsi" w:cstheme="minorHAnsi"/>
          <w:szCs w:val="20"/>
          <w:lang w:val="en-US"/>
        </w:rPr>
        <w:t>shows signs of better fishery management</w:t>
      </w:r>
      <w:r>
        <w:rPr>
          <w:rFonts w:asciiTheme="minorHAnsi" w:hAnsiTheme="minorHAnsi" w:cstheme="minorHAnsi"/>
          <w:szCs w:val="20"/>
          <w:lang w:val="en-US"/>
        </w:rPr>
        <w:t>,</w:t>
      </w:r>
      <w:r w:rsidR="00F94283" w:rsidRPr="00BA6F8D">
        <w:rPr>
          <w:rFonts w:asciiTheme="minorHAnsi" w:hAnsiTheme="minorHAnsi" w:cstheme="minorHAnsi"/>
          <w:szCs w:val="20"/>
          <w:lang w:val="en-US"/>
        </w:rPr>
        <w:t xml:space="preserve"> with its stronger enforcement and stricter measures to tackle illegal fishing and</w:t>
      </w:r>
      <w:r>
        <w:rPr>
          <w:rFonts w:asciiTheme="minorHAnsi" w:hAnsiTheme="minorHAnsi" w:cstheme="minorHAnsi"/>
          <w:szCs w:val="20"/>
          <w:lang w:val="en-US"/>
        </w:rPr>
        <w:t>,</w:t>
      </w:r>
      <w:r w:rsidR="00F94283" w:rsidRPr="00BA6F8D">
        <w:rPr>
          <w:rFonts w:asciiTheme="minorHAnsi" w:hAnsiTheme="minorHAnsi" w:cstheme="minorHAnsi"/>
          <w:szCs w:val="20"/>
          <w:lang w:val="en-US"/>
        </w:rPr>
        <w:t xml:space="preserve"> as a result, </w:t>
      </w:r>
      <w:r w:rsidRPr="00BA6F8D">
        <w:rPr>
          <w:rFonts w:asciiTheme="minorHAnsi" w:hAnsiTheme="minorHAnsi" w:cstheme="minorHAnsi"/>
          <w:szCs w:val="20"/>
          <w:lang w:val="en-US"/>
        </w:rPr>
        <w:t xml:space="preserve">higher </w:t>
      </w:r>
      <w:r w:rsidR="00F94283" w:rsidRPr="00BA6F8D">
        <w:rPr>
          <w:rFonts w:asciiTheme="minorHAnsi" w:hAnsiTheme="minorHAnsi" w:cstheme="minorHAnsi"/>
          <w:szCs w:val="20"/>
          <w:lang w:val="en-US"/>
        </w:rPr>
        <w:t>scores in ecological and some economic and social dimensions</w:t>
      </w:r>
      <w:r w:rsidR="006E4825" w:rsidRPr="00BA6F8D">
        <w:rPr>
          <w:rFonts w:asciiTheme="minorHAnsi" w:hAnsiTheme="minorHAnsi" w:cstheme="minorHAnsi"/>
          <w:szCs w:val="20"/>
          <w:lang w:val="en-US"/>
        </w:rPr>
        <w:t xml:space="preserve">. </w:t>
      </w:r>
    </w:p>
    <w:p w14:paraId="0C66BDB8" w14:textId="77777777" w:rsidR="001D7ED5" w:rsidRPr="00BA6F8D" w:rsidRDefault="001D7ED5" w:rsidP="006466DC">
      <w:pPr>
        <w:jc w:val="both"/>
        <w:rPr>
          <w:rFonts w:asciiTheme="minorHAnsi" w:eastAsiaTheme="minorEastAsia" w:hAnsiTheme="minorHAnsi" w:cstheme="minorHAnsi"/>
          <w:szCs w:val="20"/>
          <w:lang w:val="en-US" w:eastAsia="zh-CN"/>
        </w:rPr>
      </w:pPr>
    </w:p>
    <w:p w14:paraId="79CD5B43" w14:textId="331DA9DD" w:rsidR="00055BAB" w:rsidRPr="00BA6F8D" w:rsidRDefault="00055BAB" w:rsidP="00F94283">
      <w:pPr>
        <w:jc w:val="both"/>
        <w:rPr>
          <w:rFonts w:asciiTheme="minorHAnsi" w:eastAsiaTheme="minorEastAsia" w:hAnsiTheme="minorHAnsi" w:cstheme="minorHAnsi"/>
          <w:b/>
          <w:sz w:val="24"/>
          <w:lang w:val="en-US" w:eastAsia="zh-CN"/>
        </w:rPr>
      </w:pPr>
    </w:p>
    <w:p w14:paraId="2CF59547" w14:textId="050F6A6B" w:rsidR="006662E7" w:rsidRPr="00BA6F8D" w:rsidRDefault="00982095" w:rsidP="00082288">
      <w:pPr>
        <w:rPr>
          <w:rFonts w:asciiTheme="minorHAnsi" w:hAnsiTheme="minorHAnsi" w:cstheme="minorHAnsi"/>
          <w:b/>
          <w:sz w:val="24"/>
          <w:lang w:val="en-US"/>
        </w:rPr>
      </w:pPr>
      <w:r w:rsidRPr="00BA6F8D">
        <w:rPr>
          <w:rFonts w:asciiTheme="minorHAnsi" w:hAnsiTheme="minorHAnsi" w:cstheme="minorHAnsi"/>
          <w:b/>
          <w:sz w:val="24"/>
          <w:lang w:val="en-US"/>
        </w:rPr>
        <w:t>Conclusion</w:t>
      </w:r>
      <w:r w:rsidR="0072680C" w:rsidRPr="00BA6F8D">
        <w:rPr>
          <w:rFonts w:asciiTheme="minorHAnsi" w:hAnsiTheme="minorHAnsi" w:cstheme="minorHAnsi"/>
          <w:b/>
          <w:sz w:val="24"/>
          <w:lang w:val="en-US"/>
        </w:rPr>
        <w:t>:</w:t>
      </w:r>
    </w:p>
    <w:p w14:paraId="646C9C15" w14:textId="77777777" w:rsidR="006662E7" w:rsidRPr="00BA6F8D" w:rsidRDefault="006662E7" w:rsidP="00082288">
      <w:pPr>
        <w:rPr>
          <w:rFonts w:asciiTheme="minorHAnsi" w:hAnsiTheme="minorHAnsi" w:cstheme="minorHAnsi"/>
          <w:szCs w:val="20"/>
          <w:lang w:val="en-US"/>
        </w:rPr>
      </w:pPr>
    </w:p>
    <w:p w14:paraId="4B72FE75" w14:textId="15015712" w:rsidR="001538E7" w:rsidRDefault="005B496E" w:rsidP="005B496E">
      <w:pPr>
        <w:rPr>
          <w:rFonts w:asciiTheme="minorHAnsi" w:hAnsiTheme="minorHAnsi" w:cstheme="minorHAnsi"/>
          <w:szCs w:val="20"/>
        </w:rPr>
      </w:pPr>
      <w:r w:rsidRPr="00BA6F8D">
        <w:rPr>
          <w:rFonts w:asciiTheme="minorHAnsi" w:hAnsiTheme="minorHAnsi" w:cstheme="minorHAnsi"/>
          <w:szCs w:val="20"/>
        </w:rPr>
        <w:t xml:space="preserve">China is the largest seafood producing country in the world and has a national objective to improve fisheries management. </w:t>
      </w:r>
      <w:r w:rsidR="00324CF5">
        <w:rPr>
          <w:rFonts w:asciiTheme="minorHAnsi" w:hAnsiTheme="minorHAnsi" w:cstheme="minorHAnsi"/>
          <w:szCs w:val="20"/>
        </w:rPr>
        <w:t>W</w:t>
      </w:r>
      <w:r w:rsidRPr="00BA6F8D">
        <w:rPr>
          <w:rFonts w:asciiTheme="minorHAnsi" w:hAnsiTheme="minorHAnsi" w:cstheme="minorHAnsi"/>
          <w:szCs w:val="20"/>
        </w:rPr>
        <w:t>e compare</w:t>
      </w:r>
      <w:r w:rsidR="00324CF5">
        <w:rPr>
          <w:rFonts w:asciiTheme="minorHAnsi" w:hAnsiTheme="minorHAnsi" w:cstheme="minorHAnsi"/>
          <w:szCs w:val="20"/>
        </w:rPr>
        <w:t>d</w:t>
      </w:r>
      <w:r w:rsidRPr="00BA6F8D">
        <w:rPr>
          <w:rFonts w:asciiTheme="minorHAnsi" w:hAnsiTheme="minorHAnsi" w:cstheme="minorHAnsi"/>
          <w:szCs w:val="20"/>
        </w:rPr>
        <w:t xml:space="preserve"> performance of nine Chinese fisheries with the top 10% performing fisheries in the global FPI database for the three pillars of sustainability as well as harvest and post-harvest performance. All measures indicate that there is a significant room for China to improve. </w:t>
      </w:r>
      <w:r w:rsidR="00324CF5">
        <w:rPr>
          <w:rFonts w:asciiTheme="minorHAnsi" w:hAnsiTheme="minorHAnsi" w:cstheme="minorHAnsi"/>
          <w:szCs w:val="20"/>
        </w:rPr>
        <w:t>The c</w:t>
      </w:r>
      <w:r w:rsidRPr="00BA6F8D">
        <w:rPr>
          <w:rFonts w:asciiTheme="minorHAnsi" w:hAnsiTheme="minorHAnsi" w:cstheme="minorHAnsi"/>
          <w:szCs w:val="20"/>
        </w:rPr>
        <w:t>ompari</w:t>
      </w:r>
      <w:r w:rsidR="00324CF5">
        <w:rPr>
          <w:rFonts w:asciiTheme="minorHAnsi" w:hAnsiTheme="minorHAnsi" w:cstheme="minorHAnsi"/>
          <w:szCs w:val="20"/>
        </w:rPr>
        <w:t>son</w:t>
      </w:r>
      <w:r w:rsidRPr="00BA6F8D">
        <w:rPr>
          <w:rFonts w:asciiTheme="minorHAnsi" w:hAnsiTheme="minorHAnsi" w:cstheme="minorHAnsi"/>
          <w:szCs w:val="20"/>
        </w:rPr>
        <w:t xml:space="preserve"> with the top performing fisheries globally helps identify where the improvements are needed. Input factors such as strengthening harvest rights, stronger fishery community participation and leadership, improved management capacity (enforcement), management methods (setting T</w:t>
      </w:r>
      <w:r w:rsidR="00324CF5">
        <w:rPr>
          <w:rFonts w:asciiTheme="minorHAnsi" w:hAnsiTheme="minorHAnsi" w:cstheme="minorHAnsi"/>
          <w:szCs w:val="20"/>
        </w:rPr>
        <w:t xml:space="preserve">otal </w:t>
      </w:r>
      <w:r w:rsidRPr="00BA6F8D">
        <w:rPr>
          <w:rFonts w:asciiTheme="minorHAnsi" w:hAnsiTheme="minorHAnsi" w:cstheme="minorHAnsi"/>
          <w:szCs w:val="20"/>
        </w:rPr>
        <w:t>A</w:t>
      </w:r>
      <w:r w:rsidR="00324CF5">
        <w:rPr>
          <w:rFonts w:asciiTheme="minorHAnsi" w:hAnsiTheme="minorHAnsi" w:cstheme="minorHAnsi"/>
          <w:szCs w:val="20"/>
        </w:rPr>
        <w:t xml:space="preserve">llowable </w:t>
      </w:r>
      <w:r w:rsidRPr="00BA6F8D">
        <w:rPr>
          <w:rFonts w:asciiTheme="minorHAnsi" w:hAnsiTheme="minorHAnsi" w:cstheme="minorHAnsi"/>
          <w:szCs w:val="20"/>
        </w:rPr>
        <w:t>C</w:t>
      </w:r>
      <w:r w:rsidR="00324CF5">
        <w:rPr>
          <w:rFonts w:asciiTheme="minorHAnsi" w:hAnsiTheme="minorHAnsi" w:cstheme="minorHAnsi"/>
          <w:szCs w:val="20"/>
        </w:rPr>
        <w:t>atch</w:t>
      </w:r>
      <w:r w:rsidRPr="00BA6F8D">
        <w:rPr>
          <w:rFonts w:asciiTheme="minorHAnsi" w:hAnsiTheme="minorHAnsi" w:cstheme="minorHAnsi"/>
          <w:szCs w:val="20"/>
        </w:rPr>
        <w:t xml:space="preserve"> and</w:t>
      </w:r>
      <w:r w:rsidR="00631B88">
        <w:rPr>
          <w:rFonts w:asciiTheme="minorHAnsi" w:hAnsiTheme="minorHAnsi" w:cstheme="minorHAnsi"/>
          <w:szCs w:val="20"/>
        </w:rPr>
        <w:t xml:space="preserve"> </w:t>
      </w:r>
      <w:r w:rsidR="00324CF5">
        <w:rPr>
          <w:rFonts w:asciiTheme="minorHAnsi" w:hAnsiTheme="minorHAnsi" w:cstheme="minorHAnsi"/>
          <w:szCs w:val="20"/>
        </w:rPr>
        <w:t>regulating where fishing can take place</w:t>
      </w:r>
      <w:r w:rsidRPr="00BA6F8D">
        <w:rPr>
          <w:rFonts w:asciiTheme="minorHAnsi" w:hAnsiTheme="minorHAnsi" w:cstheme="minorHAnsi"/>
          <w:szCs w:val="20"/>
        </w:rPr>
        <w:t>)</w:t>
      </w:r>
      <w:r w:rsidR="00324CF5">
        <w:rPr>
          <w:rFonts w:asciiTheme="minorHAnsi" w:hAnsiTheme="minorHAnsi" w:cstheme="minorHAnsi"/>
          <w:szCs w:val="20"/>
        </w:rPr>
        <w:t>, as well as</w:t>
      </w:r>
      <w:r w:rsidRPr="00BA6F8D">
        <w:rPr>
          <w:rFonts w:asciiTheme="minorHAnsi" w:hAnsiTheme="minorHAnsi" w:cstheme="minorHAnsi"/>
          <w:szCs w:val="20"/>
        </w:rPr>
        <w:t xml:space="preserve"> data collection and analysis and better market institutions</w:t>
      </w:r>
      <w:r w:rsidR="00324CF5">
        <w:rPr>
          <w:rFonts w:asciiTheme="minorHAnsi" w:hAnsiTheme="minorHAnsi" w:cstheme="minorHAnsi"/>
          <w:szCs w:val="20"/>
        </w:rPr>
        <w:t>,</w:t>
      </w:r>
      <w:r w:rsidRPr="00BA6F8D">
        <w:rPr>
          <w:rFonts w:asciiTheme="minorHAnsi" w:hAnsiTheme="minorHAnsi" w:cstheme="minorHAnsi"/>
          <w:szCs w:val="20"/>
        </w:rPr>
        <w:t xml:space="preserve"> are all areas that</w:t>
      </w:r>
      <w:r w:rsidR="00324CF5">
        <w:rPr>
          <w:rFonts w:asciiTheme="minorHAnsi" w:hAnsiTheme="minorHAnsi" w:cstheme="minorHAnsi"/>
          <w:szCs w:val="20"/>
        </w:rPr>
        <w:t>,</w:t>
      </w:r>
      <w:r w:rsidRPr="00BA6F8D">
        <w:rPr>
          <w:rFonts w:asciiTheme="minorHAnsi" w:hAnsiTheme="minorHAnsi" w:cstheme="minorHAnsi"/>
          <w:szCs w:val="20"/>
        </w:rPr>
        <w:t xml:space="preserve"> if improved</w:t>
      </w:r>
      <w:r w:rsidR="00324CF5">
        <w:rPr>
          <w:rFonts w:asciiTheme="minorHAnsi" w:hAnsiTheme="minorHAnsi" w:cstheme="minorHAnsi"/>
          <w:szCs w:val="20"/>
        </w:rPr>
        <w:t>,</w:t>
      </w:r>
      <w:r w:rsidRPr="00BA6F8D">
        <w:rPr>
          <w:rFonts w:asciiTheme="minorHAnsi" w:hAnsiTheme="minorHAnsi" w:cstheme="minorHAnsi"/>
          <w:szCs w:val="20"/>
        </w:rPr>
        <w:t xml:space="preserve"> are likely to strengthen </w:t>
      </w:r>
      <w:r w:rsidR="00324CF5">
        <w:rPr>
          <w:rFonts w:asciiTheme="minorHAnsi" w:hAnsiTheme="minorHAnsi" w:cstheme="minorHAnsi"/>
          <w:szCs w:val="20"/>
        </w:rPr>
        <w:t>C</w:t>
      </w:r>
      <w:r w:rsidRPr="00BA6F8D">
        <w:rPr>
          <w:rFonts w:asciiTheme="minorHAnsi" w:hAnsiTheme="minorHAnsi" w:cstheme="minorHAnsi"/>
          <w:szCs w:val="20"/>
        </w:rPr>
        <w:t xml:space="preserve">hina’s fishery management systems towards triple bottom line sustainability. </w:t>
      </w:r>
    </w:p>
    <w:p w14:paraId="1B5F9693" w14:textId="1E72B69E" w:rsidR="001538E7" w:rsidRDefault="001538E7" w:rsidP="005B496E">
      <w:pPr>
        <w:rPr>
          <w:rFonts w:asciiTheme="minorHAnsi" w:hAnsiTheme="minorHAnsi" w:cstheme="minorHAnsi"/>
          <w:szCs w:val="20"/>
        </w:rPr>
      </w:pPr>
      <w:r w:rsidRPr="001538E7">
        <w:rPr>
          <w:rFonts w:asciiTheme="minorHAnsi" w:hAnsiTheme="minorHAnsi" w:cstheme="minorHAnsi"/>
          <w:szCs w:val="20"/>
        </w:rPr>
        <w:t xml:space="preserve">In recent years, China has committed to a new national strategy, namely the ‘Ecological Civilization’ as a response </w:t>
      </w:r>
      <w:r w:rsidR="00631B88">
        <w:rPr>
          <w:rFonts w:asciiTheme="minorHAnsi" w:hAnsiTheme="minorHAnsi" w:cstheme="minorHAnsi"/>
          <w:szCs w:val="20"/>
        </w:rPr>
        <w:t>to</w:t>
      </w:r>
      <w:r w:rsidR="00631B88" w:rsidRPr="001538E7">
        <w:rPr>
          <w:rFonts w:asciiTheme="minorHAnsi" w:hAnsiTheme="minorHAnsi" w:cstheme="minorHAnsi"/>
          <w:szCs w:val="20"/>
        </w:rPr>
        <w:t xml:space="preserve"> </w:t>
      </w:r>
      <w:r w:rsidRPr="001538E7">
        <w:rPr>
          <w:rFonts w:asciiTheme="minorHAnsi" w:hAnsiTheme="minorHAnsi" w:cstheme="minorHAnsi"/>
          <w:szCs w:val="20"/>
        </w:rPr>
        <w:t xml:space="preserve">China’s environmental degradation and global </w:t>
      </w:r>
      <w:r w:rsidR="00037815">
        <w:rPr>
          <w:rFonts w:asciiTheme="minorHAnsi" w:hAnsiTheme="minorHAnsi" w:cstheme="minorHAnsi"/>
          <w:szCs w:val="20"/>
        </w:rPr>
        <w:t>cris</w:t>
      </w:r>
      <w:r w:rsidR="00324CF5">
        <w:rPr>
          <w:rFonts w:asciiTheme="minorHAnsi" w:hAnsiTheme="minorHAnsi" w:cstheme="minorHAnsi"/>
          <w:szCs w:val="20"/>
        </w:rPr>
        <w:t>e</w:t>
      </w:r>
      <w:r w:rsidR="00037815">
        <w:rPr>
          <w:rFonts w:asciiTheme="minorHAnsi" w:hAnsiTheme="minorHAnsi" w:cstheme="minorHAnsi"/>
          <w:szCs w:val="20"/>
        </w:rPr>
        <w:t xml:space="preserve">s such as </w:t>
      </w:r>
      <w:r w:rsidRPr="001538E7">
        <w:rPr>
          <w:rFonts w:asciiTheme="minorHAnsi" w:hAnsiTheme="minorHAnsi" w:cstheme="minorHAnsi"/>
          <w:szCs w:val="20"/>
        </w:rPr>
        <w:t xml:space="preserve">climate change. As part of this national transformation towards environmental sustainability, fishery and aquaculture management authorities have started putting more effort into balancing development and ecological conservation. The administration has gradually shifted its goals from quantitative growth to quality and efficiency improvement. A series of reform actions have been taken to push the institutional change to better defined </w:t>
      </w:r>
      <w:r w:rsidR="00324CF5" w:rsidRPr="001538E7">
        <w:rPr>
          <w:rFonts w:asciiTheme="minorHAnsi" w:hAnsiTheme="minorHAnsi" w:cstheme="minorHAnsi"/>
          <w:szCs w:val="20"/>
        </w:rPr>
        <w:t xml:space="preserve">fisheries management </w:t>
      </w:r>
      <w:r w:rsidR="00324CF5">
        <w:rPr>
          <w:rFonts w:asciiTheme="minorHAnsi" w:hAnsiTheme="minorHAnsi" w:cstheme="minorHAnsi"/>
          <w:szCs w:val="20"/>
        </w:rPr>
        <w:t xml:space="preserve">based on assigning fishing </w:t>
      </w:r>
      <w:r w:rsidRPr="001538E7">
        <w:rPr>
          <w:rFonts w:asciiTheme="minorHAnsi" w:hAnsiTheme="minorHAnsi" w:cstheme="minorHAnsi"/>
          <w:szCs w:val="20"/>
        </w:rPr>
        <w:t>rights</w:t>
      </w:r>
      <w:r w:rsidR="00324CF5">
        <w:rPr>
          <w:rFonts w:asciiTheme="minorHAnsi" w:hAnsiTheme="minorHAnsi" w:cstheme="minorHAnsi"/>
          <w:szCs w:val="20"/>
        </w:rPr>
        <w:t xml:space="preserve"> so that fishers have an incentive to manage the fishery sustainably</w:t>
      </w:r>
      <w:r w:rsidRPr="001538E7">
        <w:rPr>
          <w:rFonts w:asciiTheme="minorHAnsi" w:hAnsiTheme="minorHAnsi" w:cstheme="minorHAnsi"/>
          <w:szCs w:val="20"/>
        </w:rPr>
        <w:t xml:space="preserve">. Will China’s plans to reform fisheries help China approach the best managed fisheries in the world? </w:t>
      </w:r>
      <w:r w:rsidR="009E7D61">
        <w:rPr>
          <w:rFonts w:asciiTheme="minorHAnsi" w:hAnsiTheme="minorHAnsi" w:cstheme="minorHAnsi"/>
          <w:szCs w:val="20"/>
        </w:rPr>
        <w:t xml:space="preserve">We </w:t>
      </w:r>
      <w:r w:rsidR="006E665D">
        <w:rPr>
          <w:rFonts w:asciiTheme="minorHAnsi" w:hAnsiTheme="minorHAnsi" w:cstheme="minorHAnsi"/>
          <w:szCs w:val="20"/>
        </w:rPr>
        <w:t xml:space="preserve">hope </w:t>
      </w:r>
      <w:r w:rsidR="0080149C">
        <w:rPr>
          <w:rFonts w:asciiTheme="minorHAnsi" w:hAnsiTheme="minorHAnsi" w:cstheme="minorHAnsi"/>
          <w:szCs w:val="20"/>
        </w:rPr>
        <w:t xml:space="preserve">that this research </w:t>
      </w:r>
      <w:r w:rsidR="00631B88">
        <w:rPr>
          <w:rFonts w:asciiTheme="minorHAnsi" w:hAnsiTheme="minorHAnsi" w:cstheme="minorHAnsi"/>
          <w:szCs w:val="20"/>
        </w:rPr>
        <w:t xml:space="preserve">will </w:t>
      </w:r>
      <w:r w:rsidR="0080149C">
        <w:rPr>
          <w:rFonts w:asciiTheme="minorHAnsi" w:hAnsiTheme="minorHAnsi" w:cstheme="minorHAnsi"/>
          <w:szCs w:val="20"/>
        </w:rPr>
        <w:t>be used as a baseline for future assessments of the effectiveness and efficienc</w:t>
      </w:r>
      <w:r w:rsidR="00324CF5">
        <w:rPr>
          <w:rFonts w:asciiTheme="minorHAnsi" w:hAnsiTheme="minorHAnsi" w:cstheme="minorHAnsi"/>
          <w:szCs w:val="20"/>
        </w:rPr>
        <w:t>y</w:t>
      </w:r>
      <w:r w:rsidR="0080149C">
        <w:rPr>
          <w:rFonts w:asciiTheme="minorHAnsi" w:hAnsiTheme="minorHAnsi" w:cstheme="minorHAnsi"/>
          <w:szCs w:val="20"/>
        </w:rPr>
        <w:t xml:space="preserve"> of such reforms.</w:t>
      </w:r>
    </w:p>
    <w:p w14:paraId="1E7FC8F2" w14:textId="0DCA1265" w:rsidR="005D7BE5" w:rsidRPr="00BA6F8D" w:rsidRDefault="005B496E" w:rsidP="005B496E">
      <w:pPr>
        <w:rPr>
          <w:rFonts w:asciiTheme="minorHAnsi" w:hAnsiTheme="minorHAnsi" w:cstheme="minorHAnsi"/>
          <w:szCs w:val="20"/>
        </w:rPr>
      </w:pPr>
      <w:r w:rsidRPr="00BA6F8D">
        <w:rPr>
          <w:rFonts w:asciiTheme="minorHAnsi" w:hAnsiTheme="minorHAnsi" w:cstheme="minorHAnsi"/>
          <w:szCs w:val="20"/>
        </w:rPr>
        <w:t xml:space="preserve"> </w:t>
      </w:r>
    </w:p>
    <w:p w14:paraId="0F9E3DE0" w14:textId="77777777" w:rsidR="000B32B7" w:rsidRPr="00BA6F8D" w:rsidRDefault="00AB3B45" w:rsidP="00AB3B45">
      <w:pPr>
        <w:pStyle w:val="footerheaderefd"/>
        <w:rPr>
          <w:rFonts w:asciiTheme="minorHAnsi" w:hAnsiTheme="minorHAnsi" w:cstheme="minorHAnsi"/>
        </w:rPr>
      </w:pPr>
      <w:r w:rsidRPr="00BA6F8D">
        <w:rPr>
          <w:rFonts w:asciiTheme="minorHAnsi" w:hAnsiTheme="minorHAnsi" w:cstheme="minorHAnsi"/>
        </w:rPr>
        <w:t>About this brief</w:t>
      </w:r>
      <w:r w:rsidR="005D558D" w:rsidRPr="00BA6F8D">
        <w:rPr>
          <w:rFonts w:asciiTheme="minorHAnsi" w:hAnsiTheme="minorHAnsi" w:cstheme="minorHAnsi"/>
        </w:rPr>
        <w:t xml:space="preserve"> </w:t>
      </w:r>
    </w:p>
    <w:p w14:paraId="44B86469" w14:textId="442D39F1" w:rsidR="005D558D" w:rsidRPr="00BA6F8D" w:rsidRDefault="00DB6AD3" w:rsidP="000918C7">
      <w:pPr>
        <w:rPr>
          <w:rFonts w:asciiTheme="minorHAnsi" w:hAnsiTheme="minorHAnsi" w:cstheme="minorHAnsi"/>
          <w:lang w:val="en-US"/>
        </w:rPr>
      </w:pPr>
      <w:r w:rsidRPr="00BA6F8D">
        <w:rPr>
          <w:rFonts w:asciiTheme="minorHAnsi" w:hAnsiTheme="minorHAnsi" w:cstheme="minorHAnsi"/>
          <w:sz w:val="16"/>
          <w:szCs w:val="16"/>
          <w:lang w:val="en-US"/>
        </w:rPr>
        <w:t xml:space="preserve">This </w:t>
      </w:r>
      <w:r w:rsidR="005D7BE5" w:rsidRPr="00BA6F8D">
        <w:rPr>
          <w:rFonts w:asciiTheme="minorHAnsi" w:hAnsiTheme="minorHAnsi" w:cstheme="minorHAnsi"/>
          <w:sz w:val="16"/>
          <w:szCs w:val="16"/>
          <w:lang w:val="en-US"/>
        </w:rPr>
        <w:t>research brief is based on “</w:t>
      </w:r>
      <w:r w:rsidR="0040373D" w:rsidRPr="00BA6F8D">
        <w:rPr>
          <w:rFonts w:asciiTheme="minorHAnsi" w:hAnsiTheme="minorHAnsi" w:cstheme="minorHAnsi"/>
          <w:sz w:val="16"/>
          <w:szCs w:val="16"/>
          <w:lang w:val="en-US"/>
        </w:rPr>
        <w:t>Sustainability Comparisons in the Triple Bottom Line for Chinese Fisheries</w:t>
      </w:r>
      <w:r w:rsidR="00D5559B" w:rsidRPr="00BA6F8D">
        <w:rPr>
          <w:rFonts w:asciiTheme="minorHAnsi" w:hAnsiTheme="minorHAnsi" w:cstheme="minorHAnsi"/>
          <w:sz w:val="16"/>
          <w:szCs w:val="16"/>
          <w:lang w:val="en-US"/>
        </w:rPr>
        <w:t>”</w:t>
      </w:r>
      <w:r w:rsidR="005D7BE5" w:rsidRPr="00BA6F8D">
        <w:rPr>
          <w:rFonts w:asciiTheme="minorHAnsi" w:hAnsiTheme="minorHAnsi" w:cstheme="minorHAnsi"/>
          <w:sz w:val="16"/>
          <w:szCs w:val="16"/>
          <w:lang w:val="en-US"/>
        </w:rPr>
        <w:t xml:space="preserve"> </w:t>
      </w:r>
      <w:r w:rsidR="000E7B68">
        <w:rPr>
          <w:rFonts w:asciiTheme="minorHAnsi" w:hAnsiTheme="minorHAnsi" w:cstheme="minorHAnsi"/>
          <w:sz w:val="16"/>
          <w:szCs w:val="16"/>
          <w:lang w:val="en-US"/>
        </w:rPr>
        <w:t xml:space="preserve">(January 2021). </w:t>
      </w:r>
      <w:r w:rsidRPr="00BA6F8D">
        <w:rPr>
          <w:rFonts w:asciiTheme="minorHAnsi" w:hAnsiTheme="minorHAnsi" w:cstheme="minorHAnsi"/>
          <w:sz w:val="16"/>
          <w:szCs w:val="16"/>
          <w:lang w:val="en-US"/>
        </w:rPr>
        <w:t xml:space="preserve">EfD Discussion Paper Series </w:t>
      </w:r>
      <w:r w:rsidR="000E7B68">
        <w:rPr>
          <w:rFonts w:asciiTheme="minorHAnsi" w:hAnsiTheme="minorHAnsi" w:cstheme="minorHAnsi"/>
          <w:sz w:val="16"/>
          <w:szCs w:val="16"/>
          <w:lang w:val="en-US"/>
        </w:rPr>
        <w:t>21-01</w:t>
      </w:r>
      <w:r w:rsidRPr="00BA6F8D">
        <w:rPr>
          <w:rFonts w:asciiTheme="minorHAnsi" w:hAnsiTheme="minorHAnsi" w:cstheme="minorHAnsi"/>
          <w:sz w:val="16"/>
          <w:szCs w:val="16"/>
          <w:lang w:val="en-US"/>
        </w:rPr>
        <w:t xml:space="preserve">, </w:t>
      </w:r>
      <w:bookmarkStart w:id="3" w:name="_Hlk21938767"/>
      <w:r w:rsidR="000E7B68">
        <w:rPr>
          <w:rFonts w:asciiTheme="minorHAnsi" w:hAnsiTheme="minorHAnsi" w:cstheme="minorHAnsi"/>
          <w:sz w:val="16"/>
          <w:szCs w:val="16"/>
          <w:lang w:val="en-US"/>
        </w:rPr>
        <w:t xml:space="preserve">by </w:t>
      </w:r>
      <w:r w:rsidR="00940B05" w:rsidRPr="00BA6F8D">
        <w:rPr>
          <w:rFonts w:asciiTheme="minorHAnsi" w:hAnsiTheme="minorHAnsi" w:cstheme="minorHAnsi"/>
          <w:sz w:val="16"/>
          <w:szCs w:val="16"/>
          <w:lang w:val="en-US"/>
        </w:rPr>
        <w:t xml:space="preserve">Lijun Liu, </w:t>
      </w:r>
      <w:proofErr w:type="spellStart"/>
      <w:r w:rsidR="00940B05" w:rsidRPr="00BA6F8D">
        <w:rPr>
          <w:rFonts w:asciiTheme="minorHAnsi" w:hAnsiTheme="minorHAnsi" w:cstheme="minorHAnsi"/>
          <w:sz w:val="16"/>
          <w:szCs w:val="16"/>
          <w:lang w:val="en-US"/>
        </w:rPr>
        <w:t>Jingjie</w:t>
      </w:r>
      <w:proofErr w:type="spellEnd"/>
      <w:r w:rsidR="00940B05" w:rsidRPr="00BA6F8D">
        <w:rPr>
          <w:rFonts w:asciiTheme="minorHAnsi" w:hAnsiTheme="minorHAnsi" w:cstheme="minorHAnsi"/>
          <w:sz w:val="16"/>
          <w:szCs w:val="16"/>
          <w:lang w:val="en-US"/>
        </w:rPr>
        <w:t xml:space="preserve"> Chu, James L. Anderson, </w:t>
      </w:r>
      <w:r w:rsidR="000E7B68">
        <w:rPr>
          <w:rFonts w:asciiTheme="minorHAnsi" w:hAnsiTheme="minorHAnsi" w:cstheme="minorHAnsi"/>
          <w:sz w:val="16"/>
          <w:szCs w:val="16"/>
          <w:lang w:val="en-US"/>
        </w:rPr>
        <w:t xml:space="preserve">and </w:t>
      </w:r>
      <w:r w:rsidR="00940B05" w:rsidRPr="00BA6F8D">
        <w:rPr>
          <w:rFonts w:asciiTheme="minorHAnsi" w:hAnsiTheme="minorHAnsi" w:cstheme="minorHAnsi"/>
          <w:sz w:val="16"/>
          <w:szCs w:val="16"/>
          <w:lang w:val="en-US"/>
        </w:rPr>
        <w:t>Jintao Xu</w:t>
      </w:r>
    </w:p>
    <w:bookmarkEnd w:id="3"/>
    <w:p w14:paraId="70F0E629" w14:textId="3DCD004F" w:rsidR="00FA26B1" w:rsidRPr="00BA6F8D" w:rsidRDefault="006662E7" w:rsidP="00781FED">
      <w:pPr>
        <w:pStyle w:val="footerheaderefd"/>
        <w:rPr>
          <w:rFonts w:asciiTheme="minorHAnsi" w:hAnsiTheme="minorHAnsi" w:cstheme="minorHAnsi"/>
        </w:rPr>
      </w:pPr>
      <w:r w:rsidRPr="00BA6F8D">
        <w:rPr>
          <w:rFonts w:asciiTheme="minorHAnsi" w:hAnsiTheme="minorHAnsi" w:cstheme="minorHAnsi"/>
        </w:rPr>
        <w:t>Further reading</w:t>
      </w:r>
    </w:p>
    <w:p w14:paraId="61943DD1" w14:textId="431C6F4F" w:rsidR="00FA3EE8" w:rsidRPr="00BA6F8D" w:rsidRDefault="000365BD" w:rsidP="00FA3EE8">
      <w:pPr>
        <w:widowControl w:val="0"/>
        <w:autoSpaceDE w:val="0"/>
        <w:autoSpaceDN w:val="0"/>
        <w:adjustRightInd w:val="0"/>
        <w:rPr>
          <w:rFonts w:asciiTheme="minorHAnsi" w:hAnsiTheme="minorHAnsi" w:cstheme="minorHAnsi"/>
          <w:sz w:val="16"/>
          <w:szCs w:val="16"/>
          <w:lang w:val="en-US"/>
        </w:rPr>
      </w:pPr>
      <w:r w:rsidRPr="00BA6F8D">
        <w:rPr>
          <w:rFonts w:asciiTheme="minorHAnsi" w:hAnsiTheme="minorHAnsi" w:cstheme="minorHAnsi"/>
          <w:sz w:val="16"/>
          <w:szCs w:val="16"/>
          <w:lang w:val="en-US"/>
        </w:rPr>
        <w:t xml:space="preserve">Anderson, J. L., Anderson, C. M., Chu, J., Meredith, J., </w:t>
      </w:r>
      <w:proofErr w:type="spellStart"/>
      <w:r w:rsidRPr="00BA6F8D">
        <w:rPr>
          <w:rFonts w:asciiTheme="minorHAnsi" w:hAnsiTheme="minorHAnsi" w:cstheme="minorHAnsi"/>
          <w:sz w:val="16"/>
          <w:szCs w:val="16"/>
          <w:lang w:val="en-US"/>
        </w:rPr>
        <w:t>Asche</w:t>
      </w:r>
      <w:proofErr w:type="spellEnd"/>
      <w:r w:rsidRPr="00BA6F8D">
        <w:rPr>
          <w:rFonts w:asciiTheme="minorHAnsi" w:hAnsiTheme="minorHAnsi" w:cstheme="minorHAnsi"/>
          <w:sz w:val="16"/>
          <w:szCs w:val="16"/>
          <w:lang w:val="en-US"/>
        </w:rPr>
        <w:t xml:space="preserve">, F., Sylvia, G., ... &amp; McCluney, J. K. (2015). The fishery performance indicators: a management tool for triple bottom line outcomes. </w:t>
      </w:r>
      <w:proofErr w:type="spellStart"/>
      <w:r w:rsidRPr="00BA6F8D">
        <w:rPr>
          <w:rFonts w:asciiTheme="minorHAnsi" w:hAnsiTheme="minorHAnsi" w:cstheme="minorHAnsi"/>
          <w:sz w:val="16"/>
          <w:szCs w:val="16"/>
          <w:lang w:val="en-US"/>
        </w:rPr>
        <w:t>PLoS</w:t>
      </w:r>
      <w:proofErr w:type="spellEnd"/>
      <w:r w:rsidRPr="00BA6F8D">
        <w:rPr>
          <w:rFonts w:asciiTheme="minorHAnsi" w:hAnsiTheme="minorHAnsi" w:cstheme="minorHAnsi"/>
          <w:sz w:val="16"/>
          <w:szCs w:val="16"/>
          <w:lang w:val="en-US"/>
        </w:rPr>
        <w:t xml:space="preserve"> One, 10(5), e0122809.</w:t>
      </w:r>
    </w:p>
    <w:p w14:paraId="46E42015" w14:textId="77777777" w:rsidR="007E264D" w:rsidRPr="00BA6F8D" w:rsidRDefault="007E264D" w:rsidP="00FA3EE8">
      <w:pPr>
        <w:widowControl w:val="0"/>
        <w:autoSpaceDE w:val="0"/>
        <w:autoSpaceDN w:val="0"/>
        <w:adjustRightInd w:val="0"/>
        <w:rPr>
          <w:rFonts w:asciiTheme="minorHAnsi" w:hAnsiTheme="minorHAnsi" w:cstheme="minorHAnsi"/>
          <w:sz w:val="16"/>
          <w:szCs w:val="16"/>
          <w:lang w:val="en-US"/>
        </w:rPr>
      </w:pPr>
    </w:p>
    <w:p w14:paraId="248821E0" w14:textId="45ADA2F2" w:rsidR="00FA3EE8" w:rsidRPr="00BA6F8D" w:rsidRDefault="007E264D" w:rsidP="00FA3EE8">
      <w:pPr>
        <w:widowControl w:val="0"/>
        <w:autoSpaceDE w:val="0"/>
        <w:autoSpaceDN w:val="0"/>
        <w:adjustRightInd w:val="0"/>
        <w:rPr>
          <w:rFonts w:asciiTheme="minorHAnsi" w:hAnsiTheme="minorHAnsi" w:cstheme="minorHAnsi"/>
          <w:sz w:val="16"/>
          <w:szCs w:val="16"/>
          <w:lang w:val="en-US"/>
        </w:rPr>
      </w:pPr>
      <w:proofErr w:type="spellStart"/>
      <w:r w:rsidRPr="00BA6F8D">
        <w:rPr>
          <w:rFonts w:asciiTheme="minorHAnsi" w:hAnsiTheme="minorHAnsi" w:cstheme="minorHAnsi"/>
          <w:sz w:val="16"/>
          <w:szCs w:val="16"/>
          <w:lang w:val="en-US"/>
        </w:rPr>
        <w:t>Su</w:t>
      </w:r>
      <w:proofErr w:type="spellEnd"/>
      <w:r w:rsidRPr="00BA6F8D">
        <w:rPr>
          <w:rFonts w:asciiTheme="minorHAnsi" w:hAnsiTheme="minorHAnsi" w:cstheme="minorHAnsi"/>
          <w:sz w:val="16"/>
          <w:szCs w:val="16"/>
          <w:lang w:val="en-US"/>
        </w:rPr>
        <w:t>, S., Tang, Y., Chang, B., Zhu, W., &amp; Chen, Y. (2020). Evolution of marine fisheries management in China from 1949 to 2019: How did China get here and where does China go next? Fish and Fisheries, 21(2), 435-452.</w:t>
      </w:r>
    </w:p>
    <w:p w14:paraId="4431930D" w14:textId="2F572422" w:rsidR="00534797" w:rsidRPr="00BA6F8D" w:rsidRDefault="00534797" w:rsidP="00534797">
      <w:pPr>
        <w:pStyle w:val="footerheaderefd"/>
        <w:rPr>
          <w:rFonts w:asciiTheme="minorHAnsi" w:hAnsiTheme="minorHAnsi" w:cstheme="minorHAnsi"/>
        </w:rPr>
      </w:pPr>
      <w:r w:rsidRPr="00BA6F8D">
        <w:rPr>
          <w:rFonts w:asciiTheme="minorHAnsi" w:hAnsiTheme="minorHAnsi" w:cstheme="minorHAnsi"/>
        </w:rPr>
        <w:t>Contact</w:t>
      </w:r>
    </w:p>
    <w:p w14:paraId="746E9F46" w14:textId="26876B18" w:rsidR="00A14EB7" w:rsidRPr="00BA6F8D" w:rsidRDefault="000365BD" w:rsidP="001305F8">
      <w:pPr>
        <w:pStyle w:val="Footer1"/>
        <w:rPr>
          <w:rFonts w:asciiTheme="minorHAnsi" w:hAnsiTheme="minorHAnsi" w:cstheme="minorHAnsi"/>
          <w:szCs w:val="16"/>
          <w:lang w:val="en-US"/>
        </w:rPr>
      </w:pPr>
      <w:r w:rsidRPr="00BA6F8D">
        <w:rPr>
          <w:rFonts w:asciiTheme="minorHAnsi" w:hAnsiTheme="minorHAnsi" w:cstheme="minorHAnsi"/>
          <w:szCs w:val="16"/>
          <w:lang w:val="en-US"/>
        </w:rPr>
        <w:t>Lijun Liu</w:t>
      </w:r>
      <w:r w:rsidR="001305F8" w:rsidRPr="00BA6F8D">
        <w:rPr>
          <w:rFonts w:asciiTheme="minorHAnsi" w:hAnsiTheme="minorHAnsi" w:cstheme="minorHAnsi"/>
          <w:szCs w:val="16"/>
          <w:lang w:val="en-US"/>
        </w:rPr>
        <w:t>,</w:t>
      </w:r>
      <w:r w:rsidRPr="00BA6F8D">
        <w:rPr>
          <w:rFonts w:asciiTheme="minorHAnsi" w:hAnsiTheme="minorHAnsi" w:cstheme="minorHAnsi"/>
          <w:szCs w:val="16"/>
          <w:lang w:val="en-US"/>
        </w:rPr>
        <w:t xml:space="preserve"> </w:t>
      </w:r>
      <w:hyperlink r:id="rId8" w:history="1">
        <w:r w:rsidR="003F7FF5" w:rsidRPr="00BA6F8D">
          <w:rPr>
            <w:rStyle w:val="Hyperlink"/>
            <w:rFonts w:asciiTheme="minorHAnsi" w:hAnsiTheme="minorHAnsi" w:cstheme="minorHAnsi"/>
          </w:rPr>
          <w:t>lijunliu.06@gmail.com</w:t>
        </w:r>
      </w:hyperlink>
      <w:r w:rsidR="003F7FF5" w:rsidRPr="00BA6F8D">
        <w:rPr>
          <w:rFonts w:asciiTheme="minorHAnsi" w:hAnsiTheme="minorHAnsi" w:cstheme="minorHAnsi"/>
        </w:rPr>
        <w:t>, Peking University, Beijing, P.R. China</w:t>
      </w:r>
    </w:p>
    <w:p w14:paraId="4B68F7CD" w14:textId="14F7467F" w:rsidR="002F57BA" w:rsidRPr="00BA6F8D" w:rsidRDefault="002F57BA" w:rsidP="001305F8">
      <w:pPr>
        <w:pStyle w:val="Footer1"/>
        <w:rPr>
          <w:rFonts w:asciiTheme="minorHAnsi" w:hAnsiTheme="minorHAnsi" w:cstheme="minorHAnsi"/>
          <w:lang w:val="en-US"/>
        </w:rPr>
      </w:pPr>
    </w:p>
    <w:p w14:paraId="6D583380" w14:textId="77777777" w:rsidR="002F57BA" w:rsidRPr="00BA6F8D" w:rsidRDefault="002F57BA" w:rsidP="001305F8">
      <w:pPr>
        <w:pStyle w:val="Footer1"/>
        <w:rPr>
          <w:rFonts w:asciiTheme="minorHAnsi" w:hAnsiTheme="minorHAnsi" w:cstheme="minorHAnsi"/>
          <w:lang w:val="en-US"/>
        </w:rPr>
      </w:pPr>
    </w:p>
    <w:tbl>
      <w:tblPr>
        <w:tblW w:w="0" w:type="auto"/>
        <w:jc w:val="center"/>
        <w:tblLook w:val="01E0" w:firstRow="1" w:lastRow="1" w:firstColumn="1" w:lastColumn="1" w:noHBand="0" w:noVBand="0"/>
      </w:tblPr>
      <w:tblGrid>
        <w:gridCol w:w="1503"/>
        <w:gridCol w:w="6995"/>
      </w:tblGrid>
      <w:tr w:rsidR="00A14EB7" w:rsidRPr="00BA6F8D" w14:paraId="1397A87A" w14:textId="77777777" w:rsidTr="008F3F5F">
        <w:trPr>
          <w:trHeight w:val="1433"/>
          <w:jc w:val="center"/>
        </w:trPr>
        <w:tc>
          <w:tcPr>
            <w:tcW w:w="1503" w:type="dxa"/>
          </w:tcPr>
          <w:p w14:paraId="689B496F" w14:textId="77777777" w:rsidR="00A14EB7" w:rsidRPr="00BA6F8D" w:rsidRDefault="00E4568E" w:rsidP="008A0892">
            <w:pPr>
              <w:pStyle w:val="Footer1"/>
              <w:jc w:val="center"/>
              <w:rPr>
                <w:rFonts w:asciiTheme="minorHAnsi" w:hAnsiTheme="minorHAnsi" w:cstheme="minorHAnsi"/>
                <w:lang w:val="en-US"/>
              </w:rPr>
            </w:pPr>
            <w:r w:rsidRPr="00BA6F8D">
              <w:rPr>
                <w:rFonts w:asciiTheme="minorHAnsi" w:hAnsiTheme="minorHAnsi" w:cstheme="minorHAnsi"/>
                <w:noProof/>
                <w:lang w:val="en-US" w:eastAsia="en-US"/>
              </w:rPr>
              <w:drawing>
                <wp:inline distT="0" distB="0" distL="0" distR="0" wp14:anchorId="11632738" wp14:editId="23E443B9">
                  <wp:extent cx="502285" cy="638175"/>
                  <wp:effectExtent l="0" t="0" r="0" b="9525"/>
                  <wp:docPr id="2" name="Picture 2" descr="logo_ef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fd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285" cy="638175"/>
                          </a:xfrm>
                          <a:prstGeom prst="rect">
                            <a:avLst/>
                          </a:prstGeom>
                          <a:noFill/>
                          <a:ln>
                            <a:noFill/>
                          </a:ln>
                        </pic:spPr>
                      </pic:pic>
                    </a:graphicData>
                  </a:graphic>
                </wp:inline>
              </w:drawing>
            </w:r>
          </w:p>
        </w:tc>
        <w:tc>
          <w:tcPr>
            <w:tcW w:w="6995" w:type="dxa"/>
          </w:tcPr>
          <w:p w14:paraId="42F62345" w14:textId="13349CF1" w:rsidR="002F57BA" w:rsidRPr="00BA6F8D" w:rsidRDefault="002F57BA" w:rsidP="002F57BA">
            <w:pPr>
              <w:pStyle w:val="NormalWeb"/>
              <w:rPr>
                <w:rFonts w:asciiTheme="minorHAnsi" w:hAnsiTheme="minorHAnsi" w:cstheme="minorHAnsi"/>
                <w:color w:val="000000"/>
                <w:sz w:val="16"/>
                <w:szCs w:val="16"/>
              </w:rPr>
            </w:pPr>
            <w:r w:rsidRPr="00BA6F8D">
              <w:rPr>
                <w:rFonts w:asciiTheme="minorHAnsi" w:hAnsiTheme="minorHAnsi" w:cstheme="minorHAnsi"/>
                <w:color w:val="000000"/>
                <w:sz w:val="16"/>
                <w:szCs w:val="16"/>
                <w:lang w:val="en-US"/>
              </w:rPr>
              <w:t>Environmental Economics Program in China (EEPC), National School of Development, Peking University, Beijing, PRC, www.</w:t>
            </w:r>
            <w:r w:rsidRPr="00BA6F8D">
              <w:rPr>
                <w:rFonts w:asciiTheme="minorHAnsi" w:hAnsiTheme="minorHAnsi" w:cstheme="minorHAnsi"/>
              </w:rPr>
              <w:t xml:space="preserve"> </w:t>
            </w:r>
            <w:hyperlink r:id="rId10" w:history="1">
              <w:r w:rsidRPr="00BA6F8D">
                <w:rPr>
                  <w:rStyle w:val="Hyperlink"/>
                  <w:rFonts w:asciiTheme="minorHAnsi" w:hAnsiTheme="minorHAnsi" w:cstheme="minorHAnsi"/>
                  <w:sz w:val="16"/>
                  <w:szCs w:val="16"/>
                </w:rPr>
                <w:t>https://efdinitiative.org/china</w:t>
              </w:r>
            </w:hyperlink>
            <w:r w:rsidRPr="00BA6F8D">
              <w:rPr>
                <w:rFonts w:asciiTheme="minorHAnsi" w:hAnsiTheme="minorHAnsi" w:cstheme="minorHAnsi"/>
                <w:color w:val="000000"/>
                <w:sz w:val="16"/>
                <w:szCs w:val="16"/>
              </w:rPr>
              <w:t xml:space="preserve">  </w:t>
            </w:r>
            <w:hyperlink r:id="rId11" w:history="1">
              <w:r w:rsidR="00AB2934" w:rsidRPr="00BA6F8D">
                <w:rPr>
                  <w:rStyle w:val="Hyperlink"/>
                  <w:rFonts w:asciiTheme="minorHAnsi" w:hAnsiTheme="minorHAnsi" w:cstheme="minorHAnsi"/>
                  <w:sz w:val="16"/>
                  <w:szCs w:val="16"/>
                </w:rPr>
                <w:t>yinhang841@hotmail.com</w:t>
              </w:r>
            </w:hyperlink>
            <w:r w:rsidRPr="00BA6F8D">
              <w:rPr>
                <w:rFonts w:asciiTheme="minorHAnsi" w:hAnsiTheme="minorHAnsi" w:cstheme="minorHAnsi"/>
                <w:color w:val="000000"/>
                <w:sz w:val="16"/>
                <w:szCs w:val="16"/>
              </w:rPr>
              <w:t xml:space="preserve"> </w:t>
            </w:r>
          </w:p>
          <w:p w14:paraId="2D0AC536" w14:textId="77777777" w:rsidR="002F57BA" w:rsidRPr="00BA6F8D" w:rsidRDefault="002F57BA" w:rsidP="002F57BA">
            <w:pPr>
              <w:pStyle w:val="NormalWeb"/>
              <w:rPr>
                <w:rFonts w:asciiTheme="minorHAnsi" w:hAnsiTheme="minorHAnsi" w:cstheme="minorHAnsi"/>
                <w:color w:val="000000"/>
                <w:sz w:val="16"/>
                <w:szCs w:val="16"/>
              </w:rPr>
            </w:pPr>
          </w:p>
          <w:p w14:paraId="649B9B23" w14:textId="5CE210B5" w:rsidR="008F3F5F" w:rsidRPr="00BA6F8D" w:rsidRDefault="008F3F5F" w:rsidP="00642632">
            <w:pPr>
              <w:pStyle w:val="NormalWeb"/>
              <w:rPr>
                <w:rFonts w:asciiTheme="minorHAnsi" w:hAnsiTheme="minorHAnsi" w:cstheme="minorHAnsi"/>
                <w:color w:val="000000"/>
                <w:sz w:val="16"/>
                <w:szCs w:val="16"/>
                <w:lang w:val="en-US"/>
              </w:rPr>
            </w:pPr>
            <w:r w:rsidRPr="00BA6F8D">
              <w:rPr>
                <w:rFonts w:asciiTheme="minorHAnsi" w:hAnsiTheme="minorHAnsi" w:cstheme="minorHAnsi"/>
                <w:color w:val="000000"/>
                <w:sz w:val="16"/>
                <w:szCs w:val="16"/>
                <w:lang w:val="en-US"/>
              </w:rPr>
              <w:t>Environment for Development I</w:t>
            </w:r>
            <w:r w:rsidR="00642632" w:rsidRPr="00BA6F8D">
              <w:rPr>
                <w:rFonts w:asciiTheme="minorHAnsi" w:hAnsiTheme="minorHAnsi" w:cstheme="minorHAnsi"/>
                <w:color w:val="000000"/>
                <w:sz w:val="16"/>
                <w:szCs w:val="16"/>
                <w:lang w:val="en-US"/>
              </w:rPr>
              <w:t>nitiative</w:t>
            </w:r>
            <w:r w:rsidR="002F57BA" w:rsidRPr="00BA6F8D">
              <w:rPr>
                <w:rFonts w:asciiTheme="minorHAnsi" w:hAnsiTheme="minorHAnsi" w:cstheme="minorHAnsi"/>
                <w:color w:val="000000"/>
                <w:sz w:val="16"/>
                <w:szCs w:val="16"/>
                <w:lang w:val="en-US"/>
              </w:rPr>
              <w:t xml:space="preserve">, </w:t>
            </w:r>
            <w:hyperlink r:id="rId12" w:history="1">
              <w:r w:rsidRPr="00BA6F8D">
                <w:rPr>
                  <w:rStyle w:val="Hyperlink"/>
                  <w:rFonts w:asciiTheme="minorHAnsi" w:hAnsiTheme="minorHAnsi" w:cstheme="minorHAnsi"/>
                  <w:sz w:val="16"/>
                  <w:szCs w:val="16"/>
                  <w:lang w:val="en-US"/>
                </w:rPr>
                <w:t>www.efdinitiative.org</w:t>
              </w:r>
            </w:hyperlink>
            <w:r w:rsidR="002F57BA" w:rsidRPr="00BA6F8D">
              <w:rPr>
                <w:rStyle w:val="Hyperlink"/>
                <w:rFonts w:asciiTheme="minorHAnsi" w:hAnsiTheme="minorHAnsi" w:cstheme="minorHAnsi"/>
                <w:sz w:val="16"/>
                <w:szCs w:val="16"/>
                <w:lang w:val="en-US"/>
              </w:rPr>
              <w:t xml:space="preserve"> </w:t>
            </w:r>
            <w:hyperlink r:id="rId13" w:history="1">
              <w:r w:rsidR="002F57BA" w:rsidRPr="00BA6F8D">
                <w:rPr>
                  <w:rStyle w:val="Hyperlink"/>
                  <w:rFonts w:asciiTheme="minorHAnsi" w:eastAsia="ヒラギノ角ゴ Pro W3" w:hAnsiTheme="minorHAnsi" w:cstheme="minorHAnsi"/>
                  <w:sz w:val="16"/>
                  <w:szCs w:val="16"/>
                  <w:lang w:val="en-US"/>
                </w:rPr>
                <w:t>info@efdinitiative.org</w:t>
              </w:r>
            </w:hyperlink>
          </w:p>
          <w:p w14:paraId="285D1B77" w14:textId="6DFBDF02" w:rsidR="00642632" w:rsidRPr="00BA6F8D" w:rsidRDefault="008F3F5F" w:rsidP="00642632">
            <w:pPr>
              <w:pStyle w:val="NormalWeb"/>
              <w:rPr>
                <w:rFonts w:asciiTheme="minorHAnsi" w:hAnsiTheme="minorHAnsi" w:cstheme="minorHAnsi"/>
                <w:color w:val="000000"/>
                <w:sz w:val="16"/>
                <w:szCs w:val="16"/>
                <w:lang w:val="en-US"/>
              </w:rPr>
            </w:pPr>
            <w:r w:rsidRPr="00BA6F8D">
              <w:rPr>
                <w:rFonts w:asciiTheme="minorHAnsi" w:hAnsiTheme="minorHAnsi" w:cstheme="minorHAnsi"/>
                <w:color w:val="000000"/>
                <w:sz w:val="16"/>
                <w:szCs w:val="16"/>
                <w:lang w:val="en-US"/>
              </w:rPr>
              <w:t>University of Gothenburg</w:t>
            </w:r>
            <w:r w:rsidR="002F57BA" w:rsidRPr="00BA6F8D">
              <w:rPr>
                <w:rFonts w:asciiTheme="minorHAnsi" w:hAnsiTheme="minorHAnsi" w:cstheme="minorHAnsi"/>
                <w:color w:val="000000"/>
                <w:sz w:val="16"/>
                <w:szCs w:val="16"/>
                <w:lang w:val="en-US"/>
              </w:rPr>
              <w:t xml:space="preserve">, </w:t>
            </w:r>
            <w:r w:rsidR="00642632" w:rsidRPr="00BA6F8D">
              <w:rPr>
                <w:rFonts w:asciiTheme="minorHAnsi" w:hAnsiTheme="minorHAnsi" w:cstheme="minorHAnsi"/>
                <w:color w:val="000000"/>
                <w:sz w:val="16"/>
                <w:szCs w:val="16"/>
                <w:lang w:val="en-US"/>
              </w:rPr>
              <w:t>Gothenburg, Sweden</w:t>
            </w:r>
          </w:p>
          <w:p w14:paraId="16F36C8A" w14:textId="77777777" w:rsidR="00A14EB7" w:rsidRPr="00BA6F8D" w:rsidRDefault="00A14EB7" w:rsidP="00B40AF7">
            <w:pPr>
              <w:pStyle w:val="Footer1"/>
              <w:rPr>
                <w:rFonts w:asciiTheme="minorHAnsi" w:hAnsiTheme="minorHAnsi" w:cstheme="minorHAnsi"/>
                <w:lang w:val="en-US"/>
              </w:rPr>
            </w:pPr>
          </w:p>
        </w:tc>
      </w:tr>
      <w:tr w:rsidR="001305F8" w:rsidRPr="00BA6F8D" w14:paraId="7A595A54" w14:textId="77777777" w:rsidTr="008F3F5F">
        <w:trPr>
          <w:trHeight w:val="1433"/>
          <w:jc w:val="center"/>
        </w:trPr>
        <w:tc>
          <w:tcPr>
            <w:tcW w:w="1503" w:type="dxa"/>
          </w:tcPr>
          <w:p w14:paraId="64F1A3EF" w14:textId="77777777" w:rsidR="001305F8" w:rsidRPr="00BA6F8D" w:rsidRDefault="001305F8" w:rsidP="008A0892">
            <w:pPr>
              <w:pStyle w:val="Footer1"/>
              <w:jc w:val="center"/>
              <w:rPr>
                <w:rFonts w:asciiTheme="minorHAnsi" w:hAnsiTheme="minorHAnsi" w:cstheme="minorHAnsi"/>
                <w:noProof/>
                <w:lang w:val="en-US" w:eastAsia="en-US"/>
              </w:rPr>
            </w:pPr>
          </w:p>
        </w:tc>
        <w:tc>
          <w:tcPr>
            <w:tcW w:w="6995" w:type="dxa"/>
          </w:tcPr>
          <w:p w14:paraId="252AE9D5" w14:textId="77777777" w:rsidR="001305F8" w:rsidRPr="00BA6F8D" w:rsidRDefault="001305F8" w:rsidP="00642632">
            <w:pPr>
              <w:pStyle w:val="NormalWeb"/>
              <w:rPr>
                <w:rFonts w:asciiTheme="minorHAnsi" w:hAnsiTheme="minorHAnsi" w:cstheme="minorHAnsi"/>
                <w:color w:val="000000"/>
                <w:sz w:val="16"/>
                <w:szCs w:val="16"/>
                <w:lang w:val="en-US"/>
              </w:rPr>
            </w:pPr>
          </w:p>
        </w:tc>
      </w:tr>
    </w:tbl>
    <w:p w14:paraId="3A0637CC" w14:textId="77777777" w:rsidR="00940B05" w:rsidRPr="00BA6F8D" w:rsidRDefault="00940B05" w:rsidP="00766F03">
      <w:pPr>
        <w:pStyle w:val="Footer1"/>
        <w:rPr>
          <w:rFonts w:asciiTheme="minorHAnsi" w:hAnsiTheme="minorHAnsi" w:cstheme="minorHAnsi"/>
          <w:lang w:val="en-US"/>
        </w:rPr>
      </w:pPr>
    </w:p>
    <w:p w14:paraId="1C048204" w14:textId="77777777" w:rsidR="00940B05" w:rsidRPr="00BA6F8D" w:rsidRDefault="00940B05" w:rsidP="00766F03">
      <w:pPr>
        <w:pStyle w:val="Footer1"/>
        <w:rPr>
          <w:rFonts w:asciiTheme="minorHAnsi" w:hAnsiTheme="minorHAnsi" w:cstheme="minorHAnsi"/>
          <w:lang w:val="en-US"/>
        </w:rPr>
      </w:pPr>
    </w:p>
    <w:p w14:paraId="6B77A4F5" w14:textId="77777777" w:rsidR="00BD676D" w:rsidRPr="00BA6F8D" w:rsidRDefault="00BD676D" w:rsidP="00766F03">
      <w:pPr>
        <w:pStyle w:val="Footer1"/>
        <w:rPr>
          <w:rFonts w:asciiTheme="minorHAnsi" w:hAnsiTheme="minorHAnsi" w:cstheme="minorHAnsi"/>
        </w:rPr>
      </w:pPr>
      <w:r w:rsidRPr="00BA6F8D">
        <w:rPr>
          <w:rFonts w:asciiTheme="minorHAnsi" w:hAnsiTheme="minorHAnsi" w:cstheme="minorHAnsi"/>
          <w:noProof/>
        </w:rPr>
        <w:drawing>
          <wp:inline distT="0" distB="0" distL="0" distR="0" wp14:anchorId="6007B053" wp14:editId="2714B730">
            <wp:extent cx="5396230" cy="404749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100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6230" cy="4047490"/>
                    </a:xfrm>
                    <a:prstGeom prst="rect">
                      <a:avLst/>
                    </a:prstGeom>
                  </pic:spPr>
                </pic:pic>
              </a:graphicData>
            </a:graphic>
          </wp:inline>
        </w:drawing>
      </w:r>
    </w:p>
    <w:p w14:paraId="6D3B2E9E" w14:textId="77777777" w:rsidR="00BD676D" w:rsidRPr="00BA6F8D" w:rsidRDefault="00BD676D" w:rsidP="00766F03">
      <w:pPr>
        <w:pStyle w:val="Footer1"/>
        <w:rPr>
          <w:rFonts w:asciiTheme="minorHAnsi" w:hAnsiTheme="minorHAnsi" w:cstheme="minorHAnsi"/>
        </w:rPr>
      </w:pPr>
    </w:p>
    <w:p w14:paraId="3C270898" w14:textId="31D499B3" w:rsidR="00A14EB7" w:rsidRPr="00BA6F8D" w:rsidRDefault="00BD676D" w:rsidP="00BD676D">
      <w:pPr>
        <w:pStyle w:val="Caption"/>
        <w:rPr>
          <w:rFonts w:asciiTheme="minorHAnsi" w:hAnsiTheme="minorHAnsi" w:cstheme="minorHAnsi"/>
          <w:lang w:val="en-US"/>
        </w:rPr>
      </w:pPr>
      <w:r w:rsidRPr="00BA6F8D">
        <w:rPr>
          <w:rFonts w:asciiTheme="minorHAnsi" w:hAnsiTheme="minorHAnsi" w:cstheme="minorHAnsi"/>
        </w:rPr>
        <w:t xml:space="preserve">Figure </w:t>
      </w:r>
      <w:r w:rsidRPr="00BA6F8D">
        <w:rPr>
          <w:rFonts w:asciiTheme="minorHAnsi" w:hAnsiTheme="minorHAnsi" w:cstheme="minorHAnsi"/>
        </w:rPr>
        <w:fldChar w:fldCharType="begin"/>
      </w:r>
      <w:r w:rsidRPr="00BA6F8D">
        <w:rPr>
          <w:rFonts w:asciiTheme="minorHAnsi" w:hAnsiTheme="minorHAnsi" w:cstheme="minorHAnsi"/>
        </w:rPr>
        <w:instrText xml:space="preserve"> SEQ Figure \* ARABIC </w:instrText>
      </w:r>
      <w:r w:rsidRPr="00BA6F8D">
        <w:rPr>
          <w:rFonts w:asciiTheme="minorHAnsi" w:hAnsiTheme="minorHAnsi" w:cstheme="minorHAnsi"/>
        </w:rPr>
        <w:fldChar w:fldCharType="separate"/>
      </w:r>
      <w:r w:rsidRPr="00BA6F8D">
        <w:rPr>
          <w:rFonts w:asciiTheme="minorHAnsi" w:hAnsiTheme="minorHAnsi" w:cstheme="minorHAnsi"/>
          <w:noProof/>
        </w:rPr>
        <w:t>1</w:t>
      </w:r>
      <w:r w:rsidRPr="00BA6F8D">
        <w:rPr>
          <w:rFonts w:asciiTheme="minorHAnsi" w:hAnsiTheme="minorHAnsi" w:cstheme="minorHAnsi"/>
        </w:rPr>
        <w:fldChar w:fldCharType="end"/>
      </w:r>
      <w:r w:rsidR="00BA6F8D">
        <w:rPr>
          <w:rFonts w:asciiTheme="minorHAnsi" w:hAnsiTheme="minorHAnsi" w:cstheme="minorHAnsi"/>
        </w:rPr>
        <w:t xml:space="preserve"> </w:t>
      </w:r>
      <w:r w:rsidR="00BA6F8D">
        <w:rPr>
          <w:rFonts w:asciiTheme="minorHAnsi" w:hAnsiTheme="minorHAnsi" w:cstheme="minorHAnsi" w:hint="eastAsia"/>
          <w:lang w:eastAsia="zh-CN"/>
        </w:rPr>
        <w:t>October</w:t>
      </w:r>
      <w:r w:rsidR="00BA6F8D">
        <w:rPr>
          <w:rFonts w:asciiTheme="minorHAnsi" w:hAnsiTheme="minorHAnsi" w:cstheme="minorHAnsi"/>
        </w:rPr>
        <w:t xml:space="preserve"> </w:t>
      </w:r>
      <w:r w:rsidR="00BA6F8D">
        <w:rPr>
          <w:rFonts w:asciiTheme="minorHAnsi" w:hAnsiTheme="minorHAnsi" w:cstheme="minorHAnsi" w:hint="eastAsia"/>
          <w:lang w:eastAsia="zh-CN"/>
        </w:rPr>
        <w:t>9,</w:t>
      </w:r>
      <w:r w:rsidR="00BA6F8D">
        <w:rPr>
          <w:rFonts w:asciiTheme="minorHAnsi" w:hAnsiTheme="minorHAnsi" w:cstheme="minorHAnsi"/>
        </w:rPr>
        <w:t xml:space="preserve"> </w:t>
      </w:r>
      <w:r w:rsidR="00BA6F8D">
        <w:rPr>
          <w:rFonts w:asciiTheme="minorHAnsi" w:hAnsiTheme="minorHAnsi" w:cstheme="minorHAnsi" w:hint="eastAsia"/>
          <w:lang w:eastAsia="zh-CN"/>
        </w:rPr>
        <w:t>2019.</w:t>
      </w:r>
      <w:r w:rsidR="00BA6F8D">
        <w:rPr>
          <w:rFonts w:asciiTheme="minorHAnsi" w:hAnsiTheme="minorHAnsi" w:cstheme="minorHAnsi"/>
          <w:lang w:eastAsia="zh-CN"/>
        </w:rPr>
        <w:t xml:space="preserve"> </w:t>
      </w:r>
      <w:r w:rsidR="00BA6F8D">
        <w:rPr>
          <w:rFonts w:asciiTheme="minorHAnsi" w:hAnsiTheme="minorHAnsi" w:cstheme="minorHAnsi" w:hint="eastAsia"/>
          <w:lang w:eastAsia="zh-CN"/>
        </w:rPr>
        <w:t>The</w:t>
      </w:r>
      <w:r w:rsidR="00BA6F8D">
        <w:rPr>
          <w:rFonts w:asciiTheme="minorHAnsi" w:hAnsiTheme="minorHAnsi" w:cstheme="minorHAnsi"/>
          <w:lang w:eastAsia="zh-CN"/>
        </w:rPr>
        <w:t xml:space="preserve"> </w:t>
      </w:r>
      <w:r w:rsidR="00BA6F8D">
        <w:rPr>
          <w:rFonts w:asciiTheme="minorHAnsi" w:hAnsiTheme="minorHAnsi" w:cstheme="minorHAnsi" w:hint="eastAsia"/>
          <w:lang w:eastAsia="zh-CN"/>
        </w:rPr>
        <w:t>gillnetters</w:t>
      </w:r>
      <w:r w:rsidR="00BA6F8D">
        <w:rPr>
          <w:rFonts w:asciiTheme="minorHAnsi" w:hAnsiTheme="minorHAnsi" w:cstheme="minorHAnsi"/>
          <w:lang w:eastAsia="zh-CN"/>
        </w:rPr>
        <w:t xml:space="preserve"> </w:t>
      </w:r>
      <w:r w:rsidR="00BA6F8D">
        <w:rPr>
          <w:rFonts w:asciiTheme="minorHAnsi" w:hAnsiTheme="minorHAnsi" w:cstheme="minorHAnsi" w:hint="eastAsia"/>
          <w:lang w:eastAsia="zh-CN"/>
        </w:rPr>
        <w:t>participating</w:t>
      </w:r>
      <w:r w:rsidR="00BA6F8D">
        <w:rPr>
          <w:rFonts w:asciiTheme="minorHAnsi" w:hAnsiTheme="minorHAnsi" w:cstheme="minorHAnsi"/>
          <w:lang w:eastAsia="zh-CN"/>
        </w:rPr>
        <w:t xml:space="preserve"> </w:t>
      </w:r>
      <w:r w:rsidR="00BA6F8D">
        <w:rPr>
          <w:rFonts w:asciiTheme="minorHAnsi" w:hAnsiTheme="minorHAnsi" w:cstheme="minorHAnsi" w:hint="eastAsia"/>
          <w:lang w:eastAsia="zh-CN"/>
        </w:rPr>
        <w:t>the</w:t>
      </w:r>
      <w:r w:rsidR="00BA6F8D">
        <w:rPr>
          <w:rFonts w:asciiTheme="minorHAnsi" w:hAnsiTheme="minorHAnsi" w:cstheme="minorHAnsi"/>
          <w:lang w:eastAsia="zh-CN"/>
        </w:rPr>
        <w:t xml:space="preserve"> </w:t>
      </w:r>
      <w:r w:rsidR="00BA6F8D">
        <w:rPr>
          <w:rFonts w:asciiTheme="minorHAnsi" w:hAnsiTheme="minorHAnsi" w:cstheme="minorHAnsi" w:hint="eastAsia"/>
          <w:lang w:eastAsia="zh-CN"/>
        </w:rPr>
        <w:t>swimming</w:t>
      </w:r>
      <w:r w:rsidR="00BA6F8D">
        <w:rPr>
          <w:rFonts w:asciiTheme="minorHAnsi" w:hAnsiTheme="minorHAnsi" w:cstheme="minorHAnsi"/>
          <w:lang w:eastAsia="zh-CN"/>
        </w:rPr>
        <w:t xml:space="preserve"> </w:t>
      </w:r>
      <w:r w:rsidR="00BA6F8D">
        <w:rPr>
          <w:rFonts w:asciiTheme="minorHAnsi" w:hAnsiTheme="minorHAnsi" w:cstheme="minorHAnsi" w:hint="eastAsia"/>
          <w:lang w:eastAsia="zh-CN"/>
        </w:rPr>
        <w:t>crab</w:t>
      </w:r>
      <w:r w:rsidR="00BA6F8D">
        <w:rPr>
          <w:rFonts w:asciiTheme="minorHAnsi" w:hAnsiTheme="minorHAnsi" w:cstheme="minorHAnsi"/>
          <w:lang w:eastAsia="zh-CN"/>
        </w:rPr>
        <w:t xml:space="preserve"> total allo</w:t>
      </w:r>
      <w:r w:rsidR="00631B88">
        <w:rPr>
          <w:rFonts w:asciiTheme="minorHAnsi" w:hAnsiTheme="minorHAnsi" w:cstheme="minorHAnsi"/>
          <w:lang w:eastAsia="zh-CN"/>
        </w:rPr>
        <w:t>w</w:t>
      </w:r>
      <w:r w:rsidR="00BA6F8D">
        <w:rPr>
          <w:rFonts w:asciiTheme="minorHAnsi" w:hAnsiTheme="minorHAnsi" w:cstheme="minorHAnsi"/>
          <w:lang w:eastAsia="zh-CN"/>
        </w:rPr>
        <w:t>able catch (TAC) pilot program are waiting</w:t>
      </w:r>
      <w:r w:rsidR="0048042A">
        <w:rPr>
          <w:rFonts w:asciiTheme="minorHAnsi" w:hAnsiTheme="minorHAnsi" w:cstheme="minorHAnsi"/>
          <w:lang w:eastAsia="zh-CN"/>
        </w:rPr>
        <w:t xml:space="preserve"> to enter the fishing ground</w:t>
      </w:r>
      <w:r w:rsidR="00BA6F8D">
        <w:rPr>
          <w:rFonts w:asciiTheme="minorHAnsi" w:hAnsiTheme="minorHAnsi" w:cstheme="minorHAnsi"/>
          <w:lang w:eastAsia="zh-CN"/>
        </w:rPr>
        <w:t xml:space="preserve"> in t</w:t>
      </w:r>
      <w:r w:rsidR="0048042A">
        <w:rPr>
          <w:rFonts w:asciiTheme="minorHAnsi" w:hAnsiTheme="minorHAnsi" w:cstheme="minorHAnsi"/>
          <w:lang w:eastAsia="zh-CN"/>
        </w:rPr>
        <w:t>he Shengsi islands. Photo credit: Lijun L</w:t>
      </w:r>
      <w:r w:rsidR="00631B88">
        <w:rPr>
          <w:rFonts w:asciiTheme="minorHAnsi" w:hAnsiTheme="minorHAnsi" w:cstheme="minorHAnsi"/>
          <w:lang w:eastAsia="zh-CN"/>
        </w:rPr>
        <w:t>iu</w:t>
      </w:r>
      <w:r w:rsidR="00940B05" w:rsidRPr="00BA6F8D">
        <w:rPr>
          <w:rFonts w:asciiTheme="minorHAnsi" w:hAnsiTheme="minorHAnsi" w:cstheme="minorHAnsi"/>
        </w:rPr>
        <w:fldChar w:fldCharType="begin"/>
      </w:r>
      <w:r w:rsidR="00940B05" w:rsidRPr="00BA6F8D">
        <w:rPr>
          <w:rFonts w:asciiTheme="minorHAnsi" w:hAnsiTheme="minorHAnsi" w:cstheme="minorHAnsi"/>
        </w:rPr>
        <w:instrText xml:space="preserve"> ADDIN EN.REFLIST </w:instrText>
      </w:r>
      <w:r w:rsidR="00940B05" w:rsidRPr="00BA6F8D">
        <w:rPr>
          <w:rFonts w:asciiTheme="minorHAnsi" w:hAnsiTheme="minorHAnsi" w:cstheme="minorHAnsi"/>
        </w:rPr>
        <w:fldChar w:fldCharType="end"/>
      </w:r>
    </w:p>
    <w:sectPr w:rsidR="00A14EB7" w:rsidRPr="00BA6F8D" w:rsidSect="000B33EE">
      <w:headerReference w:type="even" r:id="rId15"/>
      <w:headerReference w:type="default" r:id="rId16"/>
      <w:headerReference w:type="first" r:id="rId17"/>
      <w:pgSz w:w="11900" w:h="16840" w:code="9"/>
      <w:pgMar w:top="3119" w:right="1134" w:bottom="1134" w:left="2268" w:header="284" w:footer="13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E1592" w14:textId="77777777" w:rsidR="00FF398A" w:rsidRDefault="00FF398A">
      <w:r>
        <w:separator/>
      </w:r>
    </w:p>
  </w:endnote>
  <w:endnote w:type="continuationSeparator" w:id="0">
    <w:p w14:paraId="781C2DBB" w14:textId="77777777" w:rsidR="00FF398A" w:rsidRDefault="00FF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AFF" w:usb1="C0007843" w:usb2="00000009" w:usb3="00000000" w:csb0="000001FF" w:csb1="00000000"/>
  </w:font>
  <w:font w:name="ヒラギノ角ゴ Pro W3">
    <w:altName w:val="MS Gothic"/>
    <w:charset w:val="80"/>
    <w:family w:val="auto"/>
    <w:pitch w:val="variable"/>
    <w:sig w:usb0="00000000" w:usb1="00000000" w:usb2="07040001"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eelawadee">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D75DA" w14:textId="77777777" w:rsidR="00FF398A" w:rsidRDefault="00FF398A">
      <w:r>
        <w:separator/>
      </w:r>
    </w:p>
  </w:footnote>
  <w:footnote w:type="continuationSeparator" w:id="0">
    <w:p w14:paraId="1354B523" w14:textId="77777777" w:rsidR="00FF398A" w:rsidRDefault="00FF3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5047F" w14:textId="77777777" w:rsidR="00982095" w:rsidRDefault="00982095">
    <w:pPr>
      <w:rPr>
        <w:lang w:val="en-GB"/>
      </w:rPr>
    </w:pPr>
  </w:p>
  <w:p w14:paraId="313A6E07" w14:textId="77777777" w:rsidR="00982095" w:rsidRDefault="00982095">
    <w:pPr>
      <w:pStyle w:val="Header1"/>
      <w:rPr>
        <w:rFonts w:ascii="Times New Roman" w:eastAsia="Times New Roman" w:hAnsi="Times New Roman"/>
        <w:color w:val="auto"/>
        <w:lang w:val="en-US"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A233F" w14:textId="77777777" w:rsidR="00982095" w:rsidRPr="002A06EE" w:rsidRDefault="00982095" w:rsidP="00B40AF7">
    <w:pPr>
      <w:pStyle w:val="Header1"/>
      <w:ind w:left="-1276"/>
      <w:rPr>
        <w:rFonts w:ascii="Times New Roman" w:eastAsia="Times New Roman" w:hAnsi="Times New Roman"/>
        <w:color w:val="auto"/>
        <w:sz w:val="24"/>
        <w:szCs w:val="24"/>
        <w:lang w:val="en-US"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CB3B7" w14:textId="77777777" w:rsidR="00462118" w:rsidRDefault="00462118" w:rsidP="00531924">
    <w:pPr>
      <w:tabs>
        <w:tab w:val="left" w:pos="2748"/>
      </w:tabs>
      <w:rPr>
        <w:noProof/>
      </w:rPr>
    </w:pPr>
  </w:p>
  <w:p w14:paraId="1752C21E" w14:textId="25AF7006" w:rsidR="00FD6C17" w:rsidRDefault="00524767" w:rsidP="00F233B8">
    <w:pPr>
      <w:tabs>
        <w:tab w:val="left" w:pos="2748"/>
      </w:tabs>
    </w:pPr>
    <w:r>
      <w:t xml:space="preserve">   </w:t>
    </w:r>
    <w:r w:rsidR="00462118">
      <w:t xml:space="preserve">      </w:t>
    </w:r>
    <w:r w:rsidR="00531924">
      <w:rPr>
        <w:noProof/>
        <w:lang w:val="en-US"/>
      </w:rPr>
      <w:drawing>
        <wp:inline distT="0" distB="0" distL="0" distR="0" wp14:anchorId="2FD1CBBC" wp14:editId="3CBCEC05">
          <wp:extent cx="857250" cy="103882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962" cy="1074829"/>
                  </a:xfrm>
                  <a:prstGeom prst="rect">
                    <a:avLst/>
                  </a:prstGeom>
                  <a:noFill/>
                  <a:ln>
                    <a:noFill/>
                  </a:ln>
                </pic:spPr>
              </pic:pic>
            </a:graphicData>
          </a:graphic>
        </wp:inline>
      </w:drawing>
    </w:r>
  </w:p>
  <w:p w14:paraId="37A94F1E" w14:textId="052FD6DE" w:rsidR="00524767" w:rsidRDefault="00607FBF" w:rsidP="00607FBF">
    <w:pPr>
      <w:tabs>
        <w:tab w:val="left" w:pos="2748"/>
      </w:tabs>
    </w:pPr>
    <w:r>
      <w:tab/>
    </w:r>
  </w:p>
  <w:p w14:paraId="52B1AB7F" w14:textId="0D0298B7" w:rsidR="00384385" w:rsidRPr="002C20D8" w:rsidRDefault="00524767" w:rsidP="00531924">
    <w:pPr>
      <w:tabs>
        <w:tab w:val="left" w:pos="2748"/>
      </w:tabs>
      <w:rPr>
        <w:b/>
        <w:bCs/>
        <w:color w:val="595959" w:themeColor="text1" w:themeTint="A6"/>
      </w:rPr>
    </w:pPr>
    <w:r w:rsidRPr="002C20D8">
      <w:rPr>
        <w:rFonts w:ascii="Leelawadee" w:hAnsi="Leelawadee" w:cs="Leelawadee" w:hint="cs"/>
        <w:b/>
        <w:bCs/>
        <w:color w:val="595959" w:themeColor="text1" w:themeTint="A6"/>
        <w:sz w:val="32"/>
        <w:szCs w:val="32"/>
      </w:rPr>
      <w:t>RESEARCH BRIEF</w:t>
    </w:r>
    <w:r w:rsidR="00531924" w:rsidRPr="002C20D8">
      <w:rPr>
        <w:rFonts w:ascii="Leelawadee" w:hAnsi="Leelawadee" w:cs="Leelawadee" w:hint="cs"/>
        <w:b/>
        <w:bCs/>
        <w:color w:val="595959" w:themeColor="text1" w:themeTint="A6"/>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start w:val="1"/>
      <w:numFmt w:val="decimal"/>
      <w:isLgl/>
      <w:lvlText w:val="%1."/>
      <w:lvlJc w:val="left"/>
      <w:pPr>
        <w:tabs>
          <w:tab w:val="num" w:pos="360"/>
        </w:tabs>
        <w:ind w:left="360"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8D734C"/>
    <w:multiLevelType w:val="hybridMultilevel"/>
    <w:tmpl w:val="1722DA04"/>
    <w:lvl w:ilvl="0" w:tplc="E1C017AA">
      <w:start w:val="1"/>
      <w:numFmt w:val="bullet"/>
      <w:lvlText w:val=""/>
      <w:lvlJc w:val="left"/>
      <w:pPr>
        <w:tabs>
          <w:tab w:val="num" w:pos="624"/>
        </w:tabs>
        <w:ind w:left="62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1F5F03"/>
    <w:multiLevelType w:val="hybridMultilevel"/>
    <w:tmpl w:val="90E63582"/>
    <w:lvl w:ilvl="0" w:tplc="70944B64">
      <w:start w:val="1"/>
      <w:numFmt w:val="bullet"/>
      <w:lvlText w:val=""/>
      <w:lvlJc w:val="left"/>
      <w:pPr>
        <w:tabs>
          <w:tab w:val="num" w:pos="510"/>
        </w:tabs>
        <w:ind w:left="51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F4ECB"/>
    <w:multiLevelType w:val="multilevel"/>
    <w:tmpl w:val="8D62774E"/>
    <w:lvl w:ilvl="0">
      <w:start w:val="1"/>
      <w:numFmt w:val="bullet"/>
      <w:lvlText w:val=""/>
      <w:lvlJc w:val="left"/>
      <w:pPr>
        <w:tabs>
          <w:tab w:val="num" w:pos="624"/>
        </w:tabs>
        <w:ind w:left="624" w:hanging="26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B22CA"/>
    <w:multiLevelType w:val="hybridMultilevel"/>
    <w:tmpl w:val="B4B28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7E344B"/>
    <w:multiLevelType w:val="multilevel"/>
    <w:tmpl w:val="D280F644"/>
    <w:lvl w:ilvl="0">
      <w:start w:val="1"/>
      <w:numFmt w:val="bullet"/>
      <w:lvlText w:val=""/>
      <w:lvlJc w:val="left"/>
      <w:pPr>
        <w:tabs>
          <w:tab w:val="num" w:pos="624"/>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61384C"/>
    <w:multiLevelType w:val="hybridMultilevel"/>
    <w:tmpl w:val="D280F644"/>
    <w:lvl w:ilvl="0" w:tplc="0C40437A">
      <w:start w:val="1"/>
      <w:numFmt w:val="bullet"/>
      <w:lvlText w:val=""/>
      <w:lvlJc w:val="left"/>
      <w:pPr>
        <w:tabs>
          <w:tab w:val="num" w:pos="624"/>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E114A3"/>
    <w:multiLevelType w:val="multilevel"/>
    <w:tmpl w:val="90E63582"/>
    <w:lvl w:ilvl="0">
      <w:start w:val="1"/>
      <w:numFmt w:val="bullet"/>
      <w:lvlText w:val=""/>
      <w:lvlJc w:val="left"/>
      <w:pPr>
        <w:tabs>
          <w:tab w:val="num" w:pos="510"/>
        </w:tabs>
        <w:ind w:left="51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20A60"/>
    <w:multiLevelType w:val="hybridMultilevel"/>
    <w:tmpl w:val="8D62774E"/>
    <w:lvl w:ilvl="0" w:tplc="B720BBAC">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5A4141"/>
    <w:multiLevelType w:val="multilevel"/>
    <w:tmpl w:val="1722DA04"/>
    <w:lvl w:ilvl="0">
      <w:start w:val="1"/>
      <w:numFmt w:val="bullet"/>
      <w:lvlText w:val=""/>
      <w:lvlJc w:val="left"/>
      <w:pPr>
        <w:tabs>
          <w:tab w:val="num" w:pos="624"/>
        </w:tabs>
        <w:ind w:left="62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BB563F"/>
    <w:multiLevelType w:val="hybridMultilevel"/>
    <w:tmpl w:val="DDFC9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B85ADD"/>
    <w:multiLevelType w:val="multilevel"/>
    <w:tmpl w:val="B4B289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3"/>
  </w:num>
  <w:num w:numId="6">
    <w:abstractNumId w:val="7"/>
  </w:num>
  <w:num w:numId="7">
    <w:abstractNumId w:val="14"/>
  </w:num>
  <w:num w:numId="8">
    <w:abstractNumId w:val="9"/>
  </w:num>
  <w:num w:numId="9">
    <w:abstractNumId w:val="8"/>
  </w:num>
  <w:num w:numId="10">
    <w:abstractNumId w:val="11"/>
  </w:num>
  <w:num w:numId="11">
    <w:abstractNumId w:val="6"/>
  </w:num>
  <w:num w:numId="12">
    <w:abstractNumId w:val="4"/>
  </w:num>
  <w:num w:numId="13">
    <w:abstractNumId w:val="12"/>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o:colormru v:ext="edit" colors="#eaeaea,#cce9c5,#cbd4c2,#dbded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AyNjYyBBJmJkCspKMUnFpcnJmfB1JgVAsA4GURFiw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stvt9di05p5nevztgxxxzdwtftde2xpsap&quot;&gt;FPI-MP&lt;record-ids&gt;&lt;item&gt;3&lt;/item&gt;&lt;/record-ids&gt;&lt;/item&gt;&lt;/Libraries&gt;"/>
  </w:docVars>
  <w:rsids>
    <w:rsidRoot w:val="00DB403C"/>
    <w:rsid w:val="00022145"/>
    <w:rsid w:val="00025753"/>
    <w:rsid w:val="000365BD"/>
    <w:rsid w:val="00037815"/>
    <w:rsid w:val="00042111"/>
    <w:rsid w:val="000475AA"/>
    <w:rsid w:val="00053F89"/>
    <w:rsid w:val="00055BAB"/>
    <w:rsid w:val="00061BD4"/>
    <w:rsid w:val="00062B46"/>
    <w:rsid w:val="00070847"/>
    <w:rsid w:val="00073066"/>
    <w:rsid w:val="0007593B"/>
    <w:rsid w:val="00076371"/>
    <w:rsid w:val="00082288"/>
    <w:rsid w:val="00082362"/>
    <w:rsid w:val="000833DE"/>
    <w:rsid w:val="00083E6F"/>
    <w:rsid w:val="000918C7"/>
    <w:rsid w:val="000A0607"/>
    <w:rsid w:val="000B006F"/>
    <w:rsid w:val="000B13BC"/>
    <w:rsid w:val="000B32B7"/>
    <w:rsid w:val="000B33EE"/>
    <w:rsid w:val="000C5E30"/>
    <w:rsid w:val="000C7891"/>
    <w:rsid w:val="000D2C2C"/>
    <w:rsid w:val="000E0707"/>
    <w:rsid w:val="000E21E9"/>
    <w:rsid w:val="000E7B68"/>
    <w:rsid w:val="00106B34"/>
    <w:rsid w:val="00110858"/>
    <w:rsid w:val="0011216D"/>
    <w:rsid w:val="00114FD2"/>
    <w:rsid w:val="00127981"/>
    <w:rsid w:val="001305F8"/>
    <w:rsid w:val="00131D93"/>
    <w:rsid w:val="0013360C"/>
    <w:rsid w:val="00137689"/>
    <w:rsid w:val="00141132"/>
    <w:rsid w:val="0014300A"/>
    <w:rsid w:val="00143876"/>
    <w:rsid w:val="00143ADC"/>
    <w:rsid w:val="00144F6C"/>
    <w:rsid w:val="00151059"/>
    <w:rsid w:val="00151DEF"/>
    <w:rsid w:val="001538E7"/>
    <w:rsid w:val="00166294"/>
    <w:rsid w:val="00170901"/>
    <w:rsid w:val="00176E8C"/>
    <w:rsid w:val="001770A7"/>
    <w:rsid w:val="00185354"/>
    <w:rsid w:val="00193B8B"/>
    <w:rsid w:val="00194075"/>
    <w:rsid w:val="0019575C"/>
    <w:rsid w:val="001A3727"/>
    <w:rsid w:val="001B657A"/>
    <w:rsid w:val="001D0F35"/>
    <w:rsid w:val="001D17E2"/>
    <w:rsid w:val="001D683E"/>
    <w:rsid w:val="001D7ED5"/>
    <w:rsid w:val="0020078C"/>
    <w:rsid w:val="00202F2E"/>
    <w:rsid w:val="002046A5"/>
    <w:rsid w:val="0021150D"/>
    <w:rsid w:val="00222B0C"/>
    <w:rsid w:val="00226332"/>
    <w:rsid w:val="002514E8"/>
    <w:rsid w:val="00254D92"/>
    <w:rsid w:val="00256B35"/>
    <w:rsid w:val="002612F9"/>
    <w:rsid w:val="00262C04"/>
    <w:rsid w:val="00267610"/>
    <w:rsid w:val="00271227"/>
    <w:rsid w:val="00283380"/>
    <w:rsid w:val="002847B2"/>
    <w:rsid w:val="002918B3"/>
    <w:rsid w:val="00292429"/>
    <w:rsid w:val="0029294F"/>
    <w:rsid w:val="002A06EE"/>
    <w:rsid w:val="002A150B"/>
    <w:rsid w:val="002B09FB"/>
    <w:rsid w:val="002B6EF9"/>
    <w:rsid w:val="002B71C0"/>
    <w:rsid w:val="002C20D2"/>
    <w:rsid w:val="002C20D8"/>
    <w:rsid w:val="002C5767"/>
    <w:rsid w:val="002C774C"/>
    <w:rsid w:val="002C77B2"/>
    <w:rsid w:val="002E5B73"/>
    <w:rsid w:val="002E7944"/>
    <w:rsid w:val="002F57BA"/>
    <w:rsid w:val="00301972"/>
    <w:rsid w:val="00302BDF"/>
    <w:rsid w:val="0031455B"/>
    <w:rsid w:val="0032104C"/>
    <w:rsid w:val="00324CF5"/>
    <w:rsid w:val="0032754C"/>
    <w:rsid w:val="00345D07"/>
    <w:rsid w:val="00384385"/>
    <w:rsid w:val="003916CA"/>
    <w:rsid w:val="00391E2C"/>
    <w:rsid w:val="003A0EBE"/>
    <w:rsid w:val="003A37A6"/>
    <w:rsid w:val="003C4F96"/>
    <w:rsid w:val="003C747D"/>
    <w:rsid w:val="003D1162"/>
    <w:rsid w:val="003D4160"/>
    <w:rsid w:val="003E33A6"/>
    <w:rsid w:val="003E4A02"/>
    <w:rsid w:val="003F7FF5"/>
    <w:rsid w:val="0040373D"/>
    <w:rsid w:val="004077EF"/>
    <w:rsid w:val="0041734E"/>
    <w:rsid w:val="00420171"/>
    <w:rsid w:val="00421C9E"/>
    <w:rsid w:val="00425200"/>
    <w:rsid w:val="0042551C"/>
    <w:rsid w:val="00425EBC"/>
    <w:rsid w:val="00432BE2"/>
    <w:rsid w:val="00451005"/>
    <w:rsid w:val="00453193"/>
    <w:rsid w:val="004534AE"/>
    <w:rsid w:val="004601BA"/>
    <w:rsid w:val="00462118"/>
    <w:rsid w:val="0048042A"/>
    <w:rsid w:val="00484841"/>
    <w:rsid w:val="00494598"/>
    <w:rsid w:val="004B746C"/>
    <w:rsid w:val="004C12A1"/>
    <w:rsid w:val="004D103B"/>
    <w:rsid w:val="004E194B"/>
    <w:rsid w:val="004E2D8C"/>
    <w:rsid w:val="004E43A3"/>
    <w:rsid w:val="005038A7"/>
    <w:rsid w:val="00507F84"/>
    <w:rsid w:val="00510CA1"/>
    <w:rsid w:val="00523F92"/>
    <w:rsid w:val="00524767"/>
    <w:rsid w:val="0052790C"/>
    <w:rsid w:val="00530C19"/>
    <w:rsid w:val="00531924"/>
    <w:rsid w:val="005320B8"/>
    <w:rsid w:val="00534797"/>
    <w:rsid w:val="00536A7D"/>
    <w:rsid w:val="0054648C"/>
    <w:rsid w:val="00550FAE"/>
    <w:rsid w:val="00554F87"/>
    <w:rsid w:val="005708BE"/>
    <w:rsid w:val="005719ED"/>
    <w:rsid w:val="00572E84"/>
    <w:rsid w:val="00581D31"/>
    <w:rsid w:val="00591E4C"/>
    <w:rsid w:val="00591ED9"/>
    <w:rsid w:val="005B1DBD"/>
    <w:rsid w:val="005B496E"/>
    <w:rsid w:val="005B5B91"/>
    <w:rsid w:val="005C17AD"/>
    <w:rsid w:val="005D234D"/>
    <w:rsid w:val="005D2C6E"/>
    <w:rsid w:val="005D558D"/>
    <w:rsid w:val="005D7BE5"/>
    <w:rsid w:val="005E4136"/>
    <w:rsid w:val="005E62C4"/>
    <w:rsid w:val="005E6D29"/>
    <w:rsid w:val="005F0BE9"/>
    <w:rsid w:val="005F1EFE"/>
    <w:rsid w:val="005F35D6"/>
    <w:rsid w:val="005F5693"/>
    <w:rsid w:val="0060234F"/>
    <w:rsid w:val="00607FBF"/>
    <w:rsid w:val="00611108"/>
    <w:rsid w:val="006245AB"/>
    <w:rsid w:val="006263FA"/>
    <w:rsid w:val="00630DE0"/>
    <w:rsid w:val="00631B88"/>
    <w:rsid w:val="006420F9"/>
    <w:rsid w:val="00642632"/>
    <w:rsid w:val="00644419"/>
    <w:rsid w:val="006466DC"/>
    <w:rsid w:val="00650FCB"/>
    <w:rsid w:val="00652D36"/>
    <w:rsid w:val="00657198"/>
    <w:rsid w:val="006662E7"/>
    <w:rsid w:val="00667E28"/>
    <w:rsid w:val="0068124B"/>
    <w:rsid w:val="00694703"/>
    <w:rsid w:val="00695EE0"/>
    <w:rsid w:val="006A2252"/>
    <w:rsid w:val="006A2E9D"/>
    <w:rsid w:val="006A314F"/>
    <w:rsid w:val="006A343F"/>
    <w:rsid w:val="006A7CEC"/>
    <w:rsid w:val="006B1C03"/>
    <w:rsid w:val="006C43B0"/>
    <w:rsid w:val="006C7563"/>
    <w:rsid w:val="006D208D"/>
    <w:rsid w:val="006D2B76"/>
    <w:rsid w:val="006D4207"/>
    <w:rsid w:val="006D7212"/>
    <w:rsid w:val="006E4825"/>
    <w:rsid w:val="006E665D"/>
    <w:rsid w:val="006F0512"/>
    <w:rsid w:val="006F387B"/>
    <w:rsid w:val="006F3F81"/>
    <w:rsid w:val="006F493C"/>
    <w:rsid w:val="007009C2"/>
    <w:rsid w:val="00714AC6"/>
    <w:rsid w:val="00724704"/>
    <w:rsid w:val="00726122"/>
    <w:rsid w:val="0072680C"/>
    <w:rsid w:val="00726902"/>
    <w:rsid w:val="00727D04"/>
    <w:rsid w:val="00744E65"/>
    <w:rsid w:val="00755576"/>
    <w:rsid w:val="00760D07"/>
    <w:rsid w:val="00766F03"/>
    <w:rsid w:val="0077298A"/>
    <w:rsid w:val="007743B5"/>
    <w:rsid w:val="0077760B"/>
    <w:rsid w:val="00780ADB"/>
    <w:rsid w:val="00781FED"/>
    <w:rsid w:val="007836A1"/>
    <w:rsid w:val="007A0A7A"/>
    <w:rsid w:val="007B4BC1"/>
    <w:rsid w:val="007C3EA0"/>
    <w:rsid w:val="007C6707"/>
    <w:rsid w:val="007C7094"/>
    <w:rsid w:val="007E264D"/>
    <w:rsid w:val="007E77B1"/>
    <w:rsid w:val="007F0926"/>
    <w:rsid w:val="007F5E38"/>
    <w:rsid w:val="0080149C"/>
    <w:rsid w:val="00805AA6"/>
    <w:rsid w:val="008101AC"/>
    <w:rsid w:val="00811B06"/>
    <w:rsid w:val="00812EBD"/>
    <w:rsid w:val="00821ED4"/>
    <w:rsid w:val="00823A0D"/>
    <w:rsid w:val="0082789A"/>
    <w:rsid w:val="00833DFD"/>
    <w:rsid w:val="0083510A"/>
    <w:rsid w:val="00835B08"/>
    <w:rsid w:val="0084192D"/>
    <w:rsid w:val="008419B7"/>
    <w:rsid w:val="00854B94"/>
    <w:rsid w:val="00861904"/>
    <w:rsid w:val="0087133B"/>
    <w:rsid w:val="0087472D"/>
    <w:rsid w:val="0088033C"/>
    <w:rsid w:val="00885080"/>
    <w:rsid w:val="00887B7A"/>
    <w:rsid w:val="00893ACD"/>
    <w:rsid w:val="00897642"/>
    <w:rsid w:val="008A0892"/>
    <w:rsid w:val="008A51DA"/>
    <w:rsid w:val="008A5871"/>
    <w:rsid w:val="008B73A5"/>
    <w:rsid w:val="008D0D91"/>
    <w:rsid w:val="008D2799"/>
    <w:rsid w:val="008D45FE"/>
    <w:rsid w:val="008E0A24"/>
    <w:rsid w:val="008E1751"/>
    <w:rsid w:val="008F1009"/>
    <w:rsid w:val="008F3F5F"/>
    <w:rsid w:val="009011A3"/>
    <w:rsid w:val="00903796"/>
    <w:rsid w:val="00910550"/>
    <w:rsid w:val="0091260F"/>
    <w:rsid w:val="009273CB"/>
    <w:rsid w:val="00940B05"/>
    <w:rsid w:val="00973F01"/>
    <w:rsid w:val="00976E4D"/>
    <w:rsid w:val="00982095"/>
    <w:rsid w:val="00982532"/>
    <w:rsid w:val="00983F83"/>
    <w:rsid w:val="009B6007"/>
    <w:rsid w:val="009C1743"/>
    <w:rsid w:val="009C643D"/>
    <w:rsid w:val="009C6782"/>
    <w:rsid w:val="009D6C87"/>
    <w:rsid w:val="009E0A54"/>
    <w:rsid w:val="009E7D61"/>
    <w:rsid w:val="00A10141"/>
    <w:rsid w:val="00A14EB7"/>
    <w:rsid w:val="00A22353"/>
    <w:rsid w:val="00A24D24"/>
    <w:rsid w:val="00A2594D"/>
    <w:rsid w:val="00A27F6A"/>
    <w:rsid w:val="00A300D8"/>
    <w:rsid w:val="00A3286D"/>
    <w:rsid w:val="00A34D65"/>
    <w:rsid w:val="00A45AD0"/>
    <w:rsid w:val="00A5074B"/>
    <w:rsid w:val="00A6298C"/>
    <w:rsid w:val="00A7405F"/>
    <w:rsid w:val="00A75DEF"/>
    <w:rsid w:val="00A77651"/>
    <w:rsid w:val="00A80B77"/>
    <w:rsid w:val="00A82960"/>
    <w:rsid w:val="00A84D7F"/>
    <w:rsid w:val="00A91B4D"/>
    <w:rsid w:val="00A95596"/>
    <w:rsid w:val="00A9720E"/>
    <w:rsid w:val="00AA0379"/>
    <w:rsid w:val="00AA14AA"/>
    <w:rsid w:val="00AA27CC"/>
    <w:rsid w:val="00AB043D"/>
    <w:rsid w:val="00AB2934"/>
    <w:rsid w:val="00AB3B45"/>
    <w:rsid w:val="00AB433A"/>
    <w:rsid w:val="00AC3AF8"/>
    <w:rsid w:val="00AD558A"/>
    <w:rsid w:val="00AD7113"/>
    <w:rsid w:val="00AE4AFB"/>
    <w:rsid w:val="00B05629"/>
    <w:rsid w:val="00B05FB5"/>
    <w:rsid w:val="00B17724"/>
    <w:rsid w:val="00B3372A"/>
    <w:rsid w:val="00B4022E"/>
    <w:rsid w:val="00B40AF7"/>
    <w:rsid w:val="00B44281"/>
    <w:rsid w:val="00B53332"/>
    <w:rsid w:val="00B62A0B"/>
    <w:rsid w:val="00B6721B"/>
    <w:rsid w:val="00B74724"/>
    <w:rsid w:val="00B7737A"/>
    <w:rsid w:val="00B82A49"/>
    <w:rsid w:val="00B9496A"/>
    <w:rsid w:val="00BA18DD"/>
    <w:rsid w:val="00BA6F8D"/>
    <w:rsid w:val="00BB71E2"/>
    <w:rsid w:val="00BC1F25"/>
    <w:rsid w:val="00BC65D4"/>
    <w:rsid w:val="00BD676D"/>
    <w:rsid w:val="00BE2330"/>
    <w:rsid w:val="00BF0C3B"/>
    <w:rsid w:val="00C05D46"/>
    <w:rsid w:val="00C06866"/>
    <w:rsid w:val="00C07E1F"/>
    <w:rsid w:val="00C16F7C"/>
    <w:rsid w:val="00C2195A"/>
    <w:rsid w:val="00C2735F"/>
    <w:rsid w:val="00C438D4"/>
    <w:rsid w:val="00C44D3E"/>
    <w:rsid w:val="00C52309"/>
    <w:rsid w:val="00C52622"/>
    <w:rsid w:val="00C84BA4"/>
    <w:rsid w:val="00C8510F"/>
    <w:rsid w:val="00C86762"/>
    <w:rsid w:val="00C9029F"/>
    <w:rsid w:val="00C920E9"/>
    <w:rsid w:val="00C964B1"/>
    <w:rsid w:val="00CA3102"/>
    <w:rsid w:val="00CA6EE3"/>
    <w:rsid w:val="00CA6FB9"/>
    <w:rsid w:val="00CB05E4"/>
    <w:rsid w:val="00CB27C4"/>
    <w:rsid w:val="00CB46A3"/>
    <w:rsid w:val="00CB4CFC"/>
    <w:rsid w:val="00CC0E83"/>
    <w:rsid w:val="00CD7586"/>
    <w:rsid w:val="00CE3666"/>
    <w:rsid w:val="00CF080D"/>
    <w:rsid w:val="00D002FB"/>
    <w:rsid w:val="00D053E3"/>
    <w:rsid w:val="00D07D29"/>
    <w:rsid w:val="00D13397"/>
    <w:rsid w:val="00D26F7A"/>
    <w:rsid w:val="00D276B2"/>
    <w:rsid w:val="00D408F4"/>
    <w:rsid w:val="00D5520C"/>
    <w:rsid w:val="00D5559B"/>
    <w:rsid w:val="00D66202"/>
    <w:rsid w:val="00D74D5D"/>
    <w:rsid w:val="00D7512E"/>
    <w:rsid w:val="00D83F87"/>
    <w:rsid w:val="00D93E7E"/>
    <w:rsid w:val="00D94CE7"/>
    <w:rsid w:val="00DA0B3A"/>
    <w:rsid w:val="00DA1869"/>
    <w:rsid w:val="00DA5E01"/>
    <w:rsid w:val="00DA6312"/>
    <w:rsid w:val="00DB206D"/>
    <w:rsid w:val="00DB403C"/>
    <w:rsid w:val="00DB6AD3"/>
    <w:rsid w:val="00DC1644"/>
    <w:rsid w:val="00DC58F3"/>
    <w:rsid w:val="00DC6E4C"/>
    <w:rsid w:val="00DD0C84"/>
    <w:rsid w:val="00DE06EE"/>
    <w:rsid w:val="00DF3BB2"/>
    <w:rsid w:val="00DF59A7"/>
    <w:rsid w:val="00E22A89"/>
    <w:rsid w:val="00E22CA5"/>
    <w:rsid w:val="00E259BF"/>
    <w:rsid w:val="00E26B9D"/>
    <w:rsid w:val="00E33B94"/>
    <w:rsid w:val="00E40B4E"/>
    <w:rsid w:val="00E4568E"/>
    <w:rsid w:val="00E62483"/>
    <w:rsid w:val="00E64D08"/>
    <w:rsid w:val="00E67681"/>
    <w:rsid w:val="00E83A0B"/>
    <w:rsid w:val="00E83B3F"/>
    <w:rsid w:val="00E92DA4"/>
    <w:rsid w:val="00EA71C3"/>
    <w:rsid w:val="00EC193F"/>
    <w:rsid w:val="00EC49C9"/>
    <w:rsid w:val="00EE439F"/>
    <w:rsid w:val="00EF467F"/>
    <w:rsid w:val="00F01980"/>
    <w:rsid w:val="00F03CE6"/>
    <w:rsid w:val="00F1138C"/>
    <w:rsid w:val="00F1413A"/>
    <w:rsid w:val="00F21C9D"/>
    <w:rsid w:val="00F21D90"/>
    <w:rsid w:val="00F233B8"/>
    <w:rsid w:val="00F25D75"/>
    <w:rsid w:val="00F40B06"/>
    <w:rsid w:val="00F62B1F"/>
    <w:rsid w:val="00F638CD"/>
    <w:rsid w:val="00F673B6"/>
    <w:rsid w:val="00F7359F"/>
    <w:rsid w:val="00F85A83"/>
    <w:rsid w:val="00F94283"/>
    <w:rsid w:val="00F95799"/>
    <w:rsid w:val="00FA26B1"/>
    <w:rsid w:val="00FA3EE8"/>
    <w:rsid w:val="00FA5B6A"/>
    <w:rsid w:val="00FB6115"/>
    <w:rsid w:val="00FC01C9"/>
    <w:rsid w:val="00FD5248"/>
    <w:rsid w:val="00FD6C17"/>
    <w:rsid w:val="00FD794E"/>
    <w:rsid w:val="00FE5B4F"/>
    <w:rsid w:val="00FE5E46"/>
    <w:rsid w:val="00FE7C26"/>
    <w:rsid w:val="00FF3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cce9c5,#cbd4c2,#dbded8"/>
    </o:shapedefaults>
    <o:shapelayout v:ext="edit">
      <o:idmap v:ext="edit" data="1"/>
    </o:shapelayout>
  </w:shapeDefaults>
  <w:doNotEmbedSmartTags/>
  <w:decimalSymbol w:val="."/>
  <w:listSeparator w:val=","/>
  <w14:docId w14:val="053B00A0"/>
  <w15:chartTrackingRefBased/>
  <w15:docId w15:val="{E4E49841-0FFC-46AF-9643-1CAE2476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semiHidden="1" w:unhideWhenUs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644"/>
    <w:rPr>
      <w:rFonts w:ascii="Georgia" w:eastAsia="ヒラギノ角ゴ Pro W3" w:hAnsi="Georgia"/>
      <w:color w:val="000000"/>
      <w:szCs w:val="24"/>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153"/>
        <w:tab w:val="right" w:pos="8306"/>
      </w:tabs>
    </w:pPr>
    <w:rPr>
      <w:rFonts w:ascii="Georgia" w:eastAsia="ヒラギノ角ゴ Pro W3" w:hAnsi="Georgia"/>
      <w:color w:val="000000"/>
      <w:lang w:val="sv-SE" w:eastAsia="sv-SE"/>
    </w:rPr>
  </w:style>
  <w:style w:type="paragraph" w:customStyle="1" w:styleId="Heading11">
    <w:name w:val="Heading 11"/>
    <w:aliases w:val="Huvudrubrik"/>
    <w:next w:val="Normal"/>
    <w:link w:val="Heading1Char"/>
    <w:pPr>
      <w:keepNext/>
      <w:spacing w:before="960" w:after="360"/>
    </w:pPr>
    <w:rPr>
      <w:rFonts w:ascii="Georgia" w:eastAsia="ヒラギノ角ゴ Pro W3" w:hAnsi="Georgia"/>
      <w:color w:val="000000"/>
      <w:spacing w:val="-4"/>
      <w:kern w:val="32"/>
      <w:sz w:val="40"/>
      <w:lang w:val="sv-SE" w:eastAsia="sv-SE"/>
    </w:rPr>
  </w:style>
  <w:style w:type="paragraph" w:customStyle="1" w:styleId="Heading21">
    <w:name w:val="Heading 21"/>
    <w:aliases w:val="U-rubrik"/>
    <w:next w:val="Normal"/>
    <w:link w:val="Heading2Char"/>
    <w:rsid w:val="00DC1644"/>
    <w:pPr>
      <w:keepNext/>
      <w:spacing w:before="480" w:after="160"/>
    </w:pPr>
    <w:rPr>
      <w:rFonts w:ascii="Georgia" w:eastAsia="ヒラギノ角ゴ Pro W3" w:hAnsi="Georgia"/>
      <w:color w:val="000000"/>
      <w:spacing w:val="-3"/>
      <w:sz w:val="32"/>
      <w:lang w:val="sv-SE" w:eastAsia="sv-SE"/>
    </w:rPr>
  </w:style>
  <w:style w:type="paragraph" w:customStyle="1" w:styleId="intro">
    <w:name w:val="intro"/>
    <w:link w:val="introChar"/>
    <w:pPr>
      <w:spacing w:line="264" w:lineRule="auto"/>
    </w:pPr>
    <w:rPr>
      <w:rFonts w:ascii="Arial" w:eastAsia="ヒラギノ角ゴ Pro W3" w:hAnsi="Arial"/>
      <w:color w:val="545454"/>
      <w:sz w:val="22"/>
      <w:lang w:val="sv-SE" w:eastAsia="sv-SE"/>
    </w:rPr>
  </w:style>
  <w:style w:type="numbering" w:customStyle="1" w:styleId="List1">
    <w:name w:val="List 1"/>
  </w:style>
  <w:style w:type="paragraph" w:customStyle="1" w:styleId="Footer1">
    <w:name w:val="Footer1"/>
    <w:link w:val="Footer10"/>
    <w:rsid w:val="00B62A0B"/>
    <w:pPr>
      <w:tabs>
        <w:tab w:val="center" w:pos="4153"/>
        <w:tab w:val="right" w:pos="8306"/>
      </w:tabs>
      <w:spacing w:line="264" w:lineRule="auto"/>
    </w:pPr>
    <w:rPr>
      <w:rFonts w:ascii="Arial" w:eastAsia="ヒラギノ角ゴ Pro W3" w:hAnsi="Arial"/>
      <w:color w:val="000000"/>
      <w:sz w:val="16"/>
      <w:lang w:val="sv-SE" w:eastAsia="sv-SE"/>
    </w:rPr>
  </w:style>
  <w:style w:type="numbering" w:customStyle="1" w:styleId="NumberedList">
    <w:name w:val="Numbered List"/>
  </w:style>
  <w:style w:type="paragraph" w:styleId="Header">
    <w:name w:val="header"/>
    <w:basedOn w:val="Normal"/>
    <w:locked/>
    <w:rsid w:val="00DC1644"/>
    <w:pPr>
      <w:tabs>
        <w:tab w:val="center" w:pos="4320"/>
        <w:tab w:val="right" w:pos="8640"/>
      </w:tabs>
    </w:pPr>
  </w:style>
  <w:style w:type="paragraph" w:styleId="Footer">
    <w:name w:val="footer"/>
    <w:basedOn w:val="Normal"/>
    <w:locked/>
    <w:rsid w:val="00DC1644"/>
    <w:pPr>
      <w:tabs>
        <w:tab w:val="center" w:pos="4320"/>
        <w:tab w:val="right" w:pos="8640"/>
      </w:tabs>
    </w:pPr>
  </w:style>
  <w:style w:type="paragraph" w:styleId="FootnoteText">
    <w:name w:val="footnote text"/>
    <w:basedOn w:val="Normal"/>
    <w:semiHidden/>
    <w:locked/>
    <w:rsid w:val="00FA26B1"/>
    <w:rPr>
      <w:szCs w:val="20"/>
    </w:rPr>
  </w:style>
  <w:style w:type="character" w:styleId="FootnoteReference">
    <w:name w:val="footnote reference"/>
    <w:semiHidden/>
    <w:locked/>
    <w:rsid w:val="00FA26B1"/>
    <w:rPr>
      <w:vertAlign w:val="superscript"/>
    </w:rPr>
  </w:style>
  <w:style w:type="paragraph" w:customStyle="1" w:styleId="footerheaderefd">
    <w:name w:val="footer header efd"/>
    <w:basedOn w:val="Footer1"/>
    <w:link w:val="footerheaderefd0"/>
    <w:rsid w:val="00AB3B45"/>
    <w:pPr>
      <w:spacing w:before="360" w:after="80"/>
    </w:pPr>
    <w:rPr>
      <w:b/>
      <w:caps/>
      <w:spacing w:val="20"/>
      <w:lang w:val="en-US"/>
    </w:rPr>
  </w:style>
  <w:style w:type="character" w:customStyle="1" w:styleId="Heading2Char">
    <w:name w:val="Heading 2 Char"/>
    <w:aliases w:val="U-rubrik Char"/>
    <w:link w:val="Heading21"/>
    <w:rsid w:val="00FD5248"/>
    <w:rPr>
      <w:rFonts w:ascii="Georgia" w:eastAsia="ヒラギノ角ゴ Pro W3" w:hAnsi="Georgia"/>
      <w:color w:val="000000"/>
      <w:spacing w:val="-3"/>
      <w:sz w:val="32"/>
      <w:lang w:val="sv-SE" w:eastAsia="sv-SE" w:bidi="ar-SA"/>
    </w:rPr>
  </w:style>
  <w:style w:type="character" w:customStyle="1" w:styleId="introChar">
    <w:name w:val="intro Char"/>
    <w:link w:val="intro"/>
    <w:rsid w:val="00FD5248"/>
    <w:rPr>
      <w:rFonts w:ascii="Arial" w:eastAsia="ヒラギノ角ゴ Pro W3" w:hAnsi="Arial"/>
      <w:color w:val="545454"/>
      <w:sz w:val="22"/>
      <w:lang w:val="sv-SE" w:eastAsia="sv-SE" w:bidi="ar-SA"/>
    </w:rPr>
  </w:style>
  <w:style w:type="character" w:customStyle="1" w:styleId="Heading1Char">
    <w:name w:val="Heading 1 Char"/>
    <w:aliases w:val="Huvudrubrik Char,Heading 11 Char"/>
    <w:link w:val="Heading11"/>
    <w:rsid w:val="00FD5248"/>
    <w:rPr>
      <w:rFonts w:ascii="Georgia" w:eastAsia="ヒラギノ角ゴ Pro W3" w:hAnsi="Georgia"/>
      <w:color w:val="000000"/>
      <w:spacing w:val="-4"/>
      <w:kern w:val="32"/>
      <w:sz w:val="40"/>
      <w:lang w:val="sv-SE" w:eastAsia="sv-SE" w:bidi="ar-SA"/>
    </w:rPr>
  </w:style>
  <w:style w:type="table" w:styleId="TableGrid">
    <w:name w:val="Table Grid"/>
    <w:basedOn w:val="TableNormal"/>
    <w:locked/>
    <w:rsid w:val="00A14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locked/>
    <w:rsid w:val="00534797"/>
    <w:rPr>
      <w:color w:val="0000FF"/>
      <w:u w:val="single"/>
    </w:rPr>
  </w:style>
  <w:style w:type="paragraph" w:styleId="ListParagraph">
    <w:name w:val="List Paragraph"/>
    <w:basedOn w:val="Normal"/>
    <w:uiPriority w:val="34"/>
    <w:qFormat/>
    <w:rsid w:val="002A06EE"/>
    <w:pPr>
      <w:ind w:left="1304"/>
    </w:pPr>
  </w:style>
  <w:style w:type="paragraph" w:styleId="NormalWeb">
    <w:name w:val="Normal (Web)"/>
    <w:basedOn w:val="Normal"/>
    <w:uiPriority w:val="99"/>
    <w:unhideWhenUsed/>
    <w:locked/>
    <w:rsid w:val="00642632"/>
    <w:rPr>
      <w:rFonts w:ascii="Times New Roman" w:eastAsia="Times New Roman" w:hAnsi="Times New Roman"/>
      <w:color w:val="auto"/>
      <w:sz w:val="24"/>
      <w:lang w:eastAsia="sv-SE"/>
    </w:rPr>
  </w:style>
  <w:style w:type="character" w:styleId="CommentReference">
    <w:name w:val="annotation reference"/>
    <w:locked/>
    <w:rsid w:val="00766F03"/>
    <w:rPr>
      <w:sz w:val="16"/>
      <w:szCs w:val="16"/>
    </w:rPr>
  </w:style>
  <w:style w:type="paragraph" w:styleId="CommentText">
    <w:name w:val="annotation text"/>
    <w:basedOn w:val="Normal"/>
    <w:link w:val="CommentTextChar"/>
    <w:locked/>
    <w:rsid w:val="00766F03"/>
    <w:rPr>
      <w:szCs w:val="20"/>
    </w:rPr>
  </w:style>
  <w:style w:type="character" w:customStyle="1" w:styleId="CommentTextChar">
    <w:name w:val="Comment Text Char"/>
    <w:link w:val="CommentText"/>
    <w:rsid w:val="00766F03"/>
    <w:rPr>
      <w:rFonts w:ascii="Georgia" w:eastAsia="ヒラギノ角ゴ Pro W3" w:hAnsi="Georgia"/>
      <w:color w:val="000000"/>
      <w:lang w:val="sv-SE"/>
    </w:rPr>
  </w:style>
  <w:style w:type="paragraph" w:styleId="CommentSubject">
    <w:name w:val="annotation subject"/>
    <w:basedOn w:val="CommentText"/>
    <w:next w:val="CommentText"/>
    <w:link w:val="CommentSubjectChar"/>
    <w:locked/>
    <w:rsid w:val="00766F03"/>
    <w:rPr>
      <w:b/>
      <w:bCs/>
    </w:rPr>
  </w:style>
  <w:style w:type="character" w:customStyle="1" w:styleId="CommentSubjectChar">
    <w:name w:val="Comment Subject Char"/>
    <w:link w:val="CommentSubject"/>
    <w:rsid w:val="00766F03"/>
    <w:rPr>
      <w:rFonts w:ascii="Georgia" w:eastAsia="ヒラギノ角ゴ Pro W3" w:hAnsi="Georgia"/>
      <w:b/>
      <w:bCs/>
      <w:color w:val="000000"/>
      <w:lang w:val="sv-SE"/>
    </w:rPr>
  </w:style>
  <w:style w:type="paragraph" w:styleId="BalloonText">
    <w:name w:val="Balloon Text"/>
    <w:basedOn w:val="Normal"/>
    <w:link w:val="BalloonTextChar"/>
    <w:locked/>
    <w:rsid w:val="00766F03"/>
    <w:rPr>
      <w:rFonts w:ascii="Segoe UI" w:hAnsi="Segoe UI" w:cs="Segoe UI"/>
      <w:sz w:val="18"/>
      <w:szCs w:val="18"/>
    </w:rPr>
  </w:style>
  <w:style w:type="character" w:customStyle="1" w:styleId="BalloonTextChar">
    <w:name w:val="Balloon Text Char"/>
    <w:link w:val="BalloonText"/>
    <w:rsid w:val="00766F03"/>
    <w:rPr>
      <w:rFonts w:ascii="Segoe UI" w:eastAsia="ヒラギノ角ゴ Pro W3" w:hAnsi="Segoe UI" w:cs="Segoe UI"/>
      <w:color w:val="000000"/>
      <w:sz w:val="18"/>
      <w:szCs w:val="18"/>
      <w:lang w:val="sv-SE"/>
    </w:rPr>
  </w:style>
  <w:style w:type="paragraph" w:styleId="NoSpacing">
    <w:name w:val="No Spacing"/>
    <w:link w:val="NoSpacingChar"/>
    <w:uiPriority w:val="1"/>
    <w:qFormat/>
    <w:rsid w:val="00D13397"/>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D13397"/>
    <w:rPr>
      <w:rFonts w:asciiTheme="minorHAnsi" w:eastAsiaTheme="minorEastAsia" w:hAnsiTheme="minorHAnsi" w:cstheme="minorBidi"/>
      <w:sz w:val="22"/>
      <w:szCs w:val="22"/>
    </w:rPr>
  </w:style>
  <w:style w:type="character" w:customStyle="1" w:styleId="1">
    <w:name w:val="未处理的提及1"/>
    <w:basedOn w:val="DefaultParagraphFont"/>
    <w:uiPriority w:val="99"/>
    <w:semiHidden/>
    <w:unhideWhenUsed/>
    <w:rsid w:val="001305F8"/>
    <w:rPr>
      <w:color w:val="605E5C"/>
      <w:shd w:val="clear" w:color="auto" w:fill="E1DFDD"/>
    </w:rPr>
  </w:style>
  <w:style w:type="paragraph" w:customStyle="1" w:styleId="EndNoteBibliographyTitle">
    <w:name w:val="EndNote Bibliography Title"/>
    <w:basedOn w:val="Normal"/>
    <w:link w:val="EndNoteBibliographyTitle0"/>
    <w:rsid w:val="00940B05"/>
    <w:pPr>
      <w:jc w:val="center"/>
    </w:pPr>
    <w:rPr>
      <w:rFonts w:ascii="Arial" w:hAnsi="Arial" w:cs="Arial"/>
      <w:noProof/>
      <w:sz w:val="16"/>
      <w:lang w:val="en-US"/>
    </w:rPr>
  </w:style>
  <w:style w:type="character" w:customStyle="1" w:styleId="Footer10">
    <w:name w:val="Footer1 字符"/>
    <w:basedOn w:val="DefaultParagraphFont"/>
    <w:link w:val="Footer1"/>
    <w:rsid w:val="00940B05"/>
    <w:rPr>
      <w:rFonts w:ascii="Arial" w:eastAsia="ヒラギノ角ゴ Pro W3" w:hAnsi="Arial"/>
      <w:color w:val="000000"/>
      <w:sz w:val="16"/>
      <w:lang w:val="sv-SE" w:eastAsia="sv-SE"/>
    </w:rPr>
  </w:style>
  <w:style w:type="character" w:customStyle="1" w:styleId="footerheaderefd0">
    <w:name w:val="footer header efd 字符"/>
    <w:basedOn w:val="Footer10"/>
    <w:link w:val="footerheaderefd"/>
    <w:rsid w:val="00940B05"/>
    <w:rPr>
      <w:rFonts w:ascii="Arial" w:eastAsia="ヒラギノ角ゴ Pro W3" w:hAnsi="Arial"/>
      <w:b/>
      <w:caps/>
      <w:color w:val="000000"/>
      <w:spacing w:val="20"/>
      <w:sz w:val="16"/>
      <w:lang w:val="sv-SE" w:eastAsia="sv-SE"/>
    </w:rPr>
  </w:style>
  <w:style w:type="character" w:customStyle="1" w:styleId="EndNoteBibliographyTitle0">
    <w:name w:val="EndNote Bibliography Title 字符"/>
    <w:basedOn w:val="footerheaderefd0"/>
    <w:link w:val="EndNoteBibliographyTitle"/>
    <w:rsid w:val="00940B05"/>
    <w:rPr>
      <w:rFonts w:ascii="Arial" w:eastAsia="ヒラギノ角ゴ Pro W3" w:hAnsi="Arial" w:cs="Arial"/>
      <w:b w:val="0"/>
      <w:caps w:val="0"/>
      <w:noProof/>
      <w:color w:val="000000"/>
      <w:spacing w:val="20"/>
      <w:sz w:val="16"/>
      <w:szCs w:val="24"/>
      <w:lang w:val="sv-SE" w:eastAsia="sv-SE"/>
    </w:rPr>
  </w:style>
  <w:style w:type="paragraph" w:customStyle="1" w:styleId="EndNoteBibliography">
    <w:name w:val="EndNote Bibliography"/>
    <w:basedOn w:val="Normal"/>
    <w:link w:val="EndNoteBibliography0"/>
    <w:rsid w:val="00940B05"/>
    <w:rPr>
      <w:rFonts w:ascii="Arial" w:hAnsi="Arial" w:cs="Arial"/>
      <w:noProof/>
      <w:sz w:val="16"/>
      <w:lang w:val="en-US"/>
    </w:rPr>
  </w:style>
  <w:style w:type="character" w:customStyle="1" w:styleId="EndNoteBibliography0">
    <w:name w:val="EndNote Bibliography 字符"/>
    <w:basedOn w:val="footerheaderefd0"/>
    <w:link w:val="EndNoteBibliography"/>
    <w:rsid w:val="00940B05"/>
    <w:rPr>
      <w:rFonts w:ascii="Arial" w:eastAsia="ヒラギノ角ゴ Pro W3" w:hAnsi="Arial" w:cs="Arial"/>
      <w:b w:val="0"/>
      <w:caps w:val="0"/>
      <w:noProof/>
      <w:color w:val="000000"/>
      <w:spacing w:val="20"/>
      <w:sz w:val="16"/>
      <w:szCs w:val="24"/>
      <w:lang w:val="sv-SE" w:eastAsia="sv-SE"/>
    </w:rPr>
  </w:style>
  <w:style w:type="character" w:styleId="UnresolvedMention">
    <w:name w:val="Unresolved Mention"/>
    <w:basedOn w:val="DefaultParagraphFont"/>
    <w:uiPriority w:val="99"/>
    <w:semiHidden/>
    <w:unhideWhenUsed/>
    <w:rsid w:val="003F7FF5"/>
    <w:rPr>
      <w:color w:val="605E5C"/>
      <w:shd w:val="clear" w:color="auto" w:fill="E1DFDD"/>
    </w:rPr>
  </w:style>
  <w:style w:type="paragraph" w:styleId="Caption">
    <w:name w:val="caption"/>
    <w:basedOn w:val="Normal"/>
    <w:next w:val="Normal"/>
    <w:unhideWhenUsed/>
    <w:qFormat/>
    <w:locked/>
    <w:rsid w:val="00BD676D"/>
    <w:rPr>
      <w:rFonts w:asciiTheme="majorHAnsi" w:eastAsia="SimHei" w:hAnsiTheme="majorHAnsi" w:cstheme="maj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lijunliu.06@gmail.com" TargetMode="External"/><Relationship Id="rId13" Type="http://schemas.openxmlformats.org/officeDocument/2006/relationships/hyperlink" Target="mailto:info@efdinitiativ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fdinitiative.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inhang841@hot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fdinitiative.org/chin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s\Dropbox\Anna%20(1)\RB%20templates\CA%20RB%20Template%20CSB%20June%206%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EE20A-7ADB-4D39-A0D6-C058F1CEC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 RB Template CSB June 6 2016</Template>
  <TotalTime>0</TotalTime>
  <Pages>3</Pages>
  <Words>1000</Words>
  <Characters>5700</Characters>
  <Application>Microsoft Office Word</Application>
  <DocSecurity>0</DocSecurity>
  <Lines>47</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lpstr> </vt:lpstr>
    </vt:vector>
  </TitlesOfParts>
  <Company>-</Company>
  <LinksUpToDate>false</LinksUpToDate>
  <CharactersWithSpaces>6687</CharactersWithSpaces>
  <SharedDoc>false</SharedDoc>
  <HLinks>
    <vt:vector size="42" baseType="variant">
      <vt:variant>
        <vt:i4>1507339</vt:i4>
      </vt:variant>
      <vt:variant>
        <vt:i4>12</vt:i4>
      </vt:variant>
      <vt:variant>
        <vt:i4>0</vt:i4>
      </vt:variant>
      <vt:variant>
        <vt:i4>5</vt:i4>
      </vt:variant>
      <vt:variant>
        <vt:lpwstr>http://www.efdinitiative.org./efd-initiative/organisation/secretariat</vt:lpwstr>
      </vt:variant>
      <vt:variant>
        <vt:lpwstr/>
      </vt:variant>
      <vt:variant>
        <vt:i4>8126546</vt:i4>
      </vt:variant>
      <vt:variant>
        <vt:i4>9</vt:i4>
      </vt:variant>
      <vt:variant>
        <vt:i4>0</vt:i4>
      </vt:variant>
      <vt:variant>
        <vt:i4>5</vt:i4>
      </vt:variant>
      <vt:variant>
        <vt:lpwstr>mailto:info@efdinitiative.org</vt:lpwstr>
      </vt:variant>
      <vt:variant>
        <vt:lpwstr/>
      </vt:variant>
      <vt:variant>
        <vt:i4>5046303</vt:i4>
      </vt:variant>
      <vt:variant>
        <vt:i4>6</vt:i4>
      </vt:variant>
      <vt:variant>
        <vt:i4>0</vt:i4>
      </vt:variant>
      <vt:variant>
        <vt:i4>5</vt:i4>
      </vt:variant>
      <vt:variant>
        <vt:lpwstr>http://www.environmentfordevelopment.org/</vt:lpwstr>
      </vt:variant>
      <vt:variant>
        <vt:lpwstr/>
      </vt:variant>
      <vt:variant>
        <vt:i4>4849679</vt:i4>
      </vt:variant>
      <vt:variant>
        <vt:i4>3</vt:i4>
      </vt:variant>
      <vt:variant>
        <vt:i4>0</vt:i4>
      </vt:variant>
      <vt:variant>
        <vt:i4>5</vt:i4>
      </vt:variant>
      <vt:variant>
        <vt:lpwstr>http://www.efdinitiative.org/central-america</vt:lpwstr>
      </vt:variant>
      <vt:variant>
        <vt:lpwstr/>
      </vt:variant>
      <vt:variant>
        <vt:i4>2883658</vt:i4>
      </vt:variant>
      <vt:variant>
        <vt:i4>0</vt:i4>
      </vt:variant>
      <vt:variant>
        <vt:i4>0</vt:i4>
      </vt:variant>
      <vt:variant>
        <vt:i4>5</vt:i4>
      </vt:variant>
      <vt:variant>
        <vt:lpwstr>mailto:efd@catie.ac.cr</vt:lpwstr>
      </vt:variant>
      <vt:variant>
        <vt:lpwstr/>
      </vt:variant>
      <vt:variant>
        <vt:i4>5570561</vt:i4>
      </vt:variant>
      <vt:variant>
        <vt:i4>0</vt:i4>
      </vt:variant>
      <vt:variant>
        <vt:i4>0</vt:i4>
      </vt:variant>
      <vt:variant>
        <vt:i4>5</vt:i4>
      </vt:variant>
      <vt:variant>
        <vt:lpwstr>http://www.efdinitiative.org/</vt:lpwstr>
      </vt:variant>
      <vt:variant>
        <vt:lpwstr/>
      </vt:variant>
      <vt:variant>
        <vt:i4>5570561</vt:i4>
      </vt:variant>
      <vt:variant>
        <vt:i4>0</vt:i4>
      </vt:variant>
      <vt:variant>
        <vt:i4>0</vt:i4>
      </vt:variant>
      <vt:variant>
        <vt:i4>5</vt:i4>
      </vt:variant>
      <vt:variant>
        <vt:lpwstr>http://www.efdinitiative.org/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Anna Berck</dc:creator>
  <cp:keywords/>
  <dc:description/>
  <cp:lastModifiedBy>cyndi</cp:lastModifiedBy>
  <cp:revision>2</cp:revision>
  <cp:lastPrinted>2019-10-07T18:14:00Z</cp:lastPrinted>
  <dcterms:created xsi:type="dcterms:W3CDTF">2021-01-21T22:17:00Z</dcterms:created>
  <dcterms:modified xsi:type="dcterms:W3CDTF">2021-01-21T22:17:00Z</dcterms:modified>
</cp:coreProperties>
</file>