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F2E1"/>
  <w:body>
    <w:p w14:paraId="3A99297E" w14:textId="326F1A1C" w:rsidR="00F94374" w:rsidRDefault="001535A1">
      <w:r>
        <w:rPr>
          <w:noProof/>
        </w:rPr>
        <mc:AlternateContent>
          <mc:Choice Requires="wps">
            <w:drawing>
              <wp:anchor distT="0" distB="0" distL="114300" distR="114300" simplePos="0" relativeHeight="251654142" behindDoc="0" locked="0" layoutInCell="1" allowOverlap="1" wp14:anchorId="4B9FDF5D" wp14:editId="3CDA328E">
                <wp:simplePos x="0" y="0"/>
                <wp:positionH relativeFrom="column">
                  <wp:posOffset>-889998</wp:posOffset>
                </wp:positionH>
                <wp:positionV relativeFrom="paragraph">
                  <wp:posOffset>-577487</wp:posOffset>
                </wp:positionV>
                <wp:extent cx="7560310" cy="10692130"/>
                <wp:effectExtent l="0" t="0" r="21590" b="13970"/>
                <wp:wrapNone/>
                <wp:docPr id="1015274308" name="Rektangel 7"/>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F7F2E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82780B" w14:textId="77777777" w:rsidR="000E4FD8" w:rsidRDefault="000E4FD8" w:rsidP="00D211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FDF5D" id="Rektangel 7" o:spid="_x0000_s1026" style="position:absolute;margin-left:-70.1pt;margin-top:-45.45pt;width:595.3pt;height:841.9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STmfAIAAFQFAAAOAAAAZHJzL2Uyb0RvYy54bWysVEtv2zAMvg/YfxB0X22nrzWoUwTtMgwo&#13;&#10;1mLt0LMiS7EBWdQoJXH260fJjhO0xQ7DLjJlkh8f+sjrm641bKPQN2BLXpzknCkroWrsquQ/nxef&#13;&#10;PnPmg7CVMGBVyXfK85vZxw/XWzdVE6jBVAoZgVg/3bqS1yG4aZZ5WatW+BNwypJSA7Yi0BVXWYVi&#13;&#10;S+itySZ5fpFtASuHIJX39PeuV/JZwtdayfCgtVeBmZJTbiGdmM5lPLPZtZiuULi6kUMa4h+yaEVj&#13;&#10;KegIdSeCYGts3kC1jUTwoMOJhDYDrRupUg1UTZG/quapFk6lWqg53o1t8v8PVn7fPLlHpDZsnZ96&#13;&#10;EmMVncY2fik/1qVm7cZmqS4wST8vzy/y04J6KklX5BdXk+I09TM7+Dv04auClkWh5EjPkbokNvc+&#13;&#10;UEwy3ZvEcB5MUy0aY9IFV8tbg2wj6OkWl4vJlyK+FrkcmWWHrJMUdkZFZ2N/KM2aivKcpIiJUGrE&#13;&#10;E1IqG4peVYtK9WGK8zzf1zB6pJgJMCJrSm/EHgAiWd9i98kO9tFVJT6OzvnfEuudR48UGWwYndvG&#13;&#10;Ar4HYKiqIXJvT+kftSaKoVt2ZBLFJVS7R2QI/WB4JxcNPdW98OFRIE0CvS9Nd3igQxvYlhwGibMa&#13;&#10;8Pd7/6M9EZS0nG1pskruf60FKs7MN0vUvSrOzuIopsvZ+eWELnisWR5r7Lq9BWJAQXvEySRG+2D2&#13;&#10;okZoX2gJzGNUUgkrKXbJZcD95Tb0E09rRKr5PJnR+DkR7u2TkxE8NjhS8bl7EegGvgbi+nfYT6GY&#13;&#10;vqJtbxs9LczXAXSTOH3o69B6Gt3EoWHNxN1wfE9Wh2U4+wMAAP//AwBQSwMEFAAGAAgAAAAhAAr6&#13;&#10;NlbkAAAAEwEAAA8AAABkcnMvZG93bnJldi54bWxMT01PwzAMvSPxHyIjcduSVdsgXdMJFQFCO1HQ&#13;&#10;zlkT2orG6Zqs6/493gku1rP8/D6y7eQ6NtohtB4VLOYCmMXKmxZrBV+fL7NHYCFqNLrzaBVcbIBt&#13;&#10;fnuT6dT4M37YsYw1IxEMqVbQxNinnIeqsU6Hue8t0u3bD05HWoeam0GfSdx1PBFizZ1ukRwa3dui&#13;&#10;sdVPeXIK+Hr3Gv37m3vwx4sfj3JfFsVeqfu76XlD42kDLNop/n3AtQPlh5yCHfwJTWCdgtliKRLi&#13;&#10;EpJCArtSxEosgR0IrWQigecZ/98l/wUAAP//AwBQSwECLQAUAAYACAAAACEAtoM4kv4AAADhAQAA&#13;&#10;EwAAAAAAAAAAAAAAAAAAAAAAW0NvbnRlbnRfVHlwZXNdLnhtbFBLAQItABQABgAIAAAAIQA4/SH/&#13;&#10;1gAAAJQBAAALAAAAAAAAAAAAAAAAAC8BAABfcmVscy8ucmVsc1BLAQItABQABgAIAAAAIQArbSTm&#13;&#10;fAIAAFQFAAAOAAAAAAAAAAAAAAAAAC4CAABkcnMvZTJvRG9jLnhtbFBLAQItABQABgAIAAAAIQAK&#13;&#10;+jZW5AAAABMBAAAPAAAAAAAAAAAAAAAAANYEAABkcnMvZG93bnJldi54bWxQSwUGAAAAAAQABADz&#13;&#10;AAAA5wUAAAAA&#13;&#10;" fillcolor="#f7f2e1" strokecolor="#09101d [484]" strokeweight="1pt">
                <v:textbox>
                  <w:txbxContent>
                    <w:p w14:paraId="5482780B" w14:textId="77777777" w:rsidR="000E4FD8" w:rsidRDefault="000E4FD8" w:rsidP="00D2114E">
                      <w:pPr>
                        <w:jc w:val="center"/>
                      </w:pPr>
                    </w:p>
                  </w:txbxContent>
                </v:textbox>
              </v:rect>
            </w:pict>
          </mc:Fallback>
        </mc:AlternateContent>
      </w:r>
      <w:r w:rsidR="006A16C7">
        <w:rPr>
          <w:noProof/>
        </w:rPr>
        <mc:AlternateContent>
          <mc:Choice Requires="wps">
            <w:drawing>
              <wp:anchor distT="0" distB="0" distL="114300" distR="114300" simplePos="0" relativeHeight="251657216" behindDoc="0" locked="0" layoutInCell="1" allowOverlap="1" wp14:anchorId="3CB6D7F7" wp14:editId="4D880023">
                <wp:simplePos x="0" y="0"/>
                <wp:positionH relativeFrom="column">
                  <wp:posOffset>-195852</wp:posOffset>
                </wp:positionH>
                <wp:positionV relativeFrom="paragraph">
                  <wp:posOffset>-14425</wp:posOffset>
                </wp:positionV>
                <wp:extent cx="3253105" cy="1081315"/>
                <wp:effectExtent l="0" t="0" r="0" b="0"/>
                <wp:wrapNone/>
                <wp:docPr id="1866930670" name="Textruta 1"/>
                <wp:cNvGraphicFramePr/>
                <a:graphic xmlns:a="http://schemas.openxmlformats.org/drawingml/2006/main">
                  <a:graphicData uri="http://schemas.microsoft.com/office/word/2010/wordprocessingShape">
                    <wps:wsp>
                      <wps:cNvSpPr txBox="1"/>
                      <wps:spPr>
                        <a:xfrm>
                          <a:off x="0" y="0"/>
                          <a:ext cx="3253105" cy="1081315"/>
                        </a:xfrm>
                        <a:prstGeom prst="rect">
                          <a:avLst/>
                        </a:prstGeom>
                        <a:noFill/>
                        <a:ln w="6350">
                          <a:noFill/>
                        </a:ln>
                      </wps:spPr>
                      <wps:txbx>
                        <w:txbxContent>
                          <w:p w14:paraId="7755E887" w14:textId="77777777" w:rsidR="009D701B" w:rsidRPr="009D701B" w:rsidRDefault="009D701B">
                            <w:pPr>
                              <w:rPr>
                                <w:rFonts w:ascii="HelveticaNeueLT Std Cn" w:hAnsi="HelveticaNeueLT Std Cn"/>
                                <w:b/>
                                <w:bCs/>
                                <w:color w:val="FFFFFF" w:themeColor="background1"/>
                                <w:sz w:val="56"/>
                                <w:szCs w:val="56"/>
                              </w:rPr>
                            </w:pPr>
                            <w:r w:rsidRPr="009D701B">
                              <w:rPr>
                                <w:rFonts w:ascii="HelveticaNeueLT Std Cn" w:hAnsi="HelveticaNeueLT Std Cn"/>
                                <w:b/>
                                <w:bCs/>
                                <w:color w:val="FFFFFF" w:themeColor="background1"/>
                                <w:sz w:val="56"/>
                                <w:szCs w:val="56"/>
                              </w:rPr>
                              <w:t>Policy Brief</w:t>
                            </w:r>
                          </w:p>
                          <w:p w14:paraId="35C67AC8" w14:textId="77777777" w:rsidR="009D701B" w:rsidRPr="00EC7FB3" w:rsidRDefault="009D701B">
                            <w:pPr>
                              <w:rPr>
                                <w:rFonts w:ascii="HelveticaNeueLT Std Cn" w:hAnsi="HelveticaNeueLT Std Cn"/>
                                <w:b/>
                                <w:bCs/>
                                <w:color w:val="FFFFFF" w:themeColor="background1"/>
                                <w:sz w:val="36"/>
                                <w:szCs w:val="36"/>
                              </w:rPr>
                            </w:pPr>
                            <w:r w:rsidRPr="00EC7FB3">
                              <w:rPr>
                                <w:rFonts w:ascii="HelveticaNeueLT Std Cn" w:hAnsi="HelveticaNeueLT Std Cn"/>
                                <w:b/>
                                <w:bCs/>
                                <w:color w:val="FFFFFF" w:themeColor="background1"/>
                                <w:sz w:val="36"/>
                                <w:szCs w:val="36"/>
                              </w:rPr>
                              <w:t>Environment for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6D7F7" id="_x0000_t202" coordsize="21600,21600" o:spt="202" path="m,l,21600r21600,l21600,xe">
                <v:stroke joinstyle="miter"/>
                <v:path gradientshapeok="t" o:connecttype="rect"/>
              </v:shapetype>
              <v:shape id="Textruta 1" o:spid="_x0000_s1027" type="#_x0000_t202" style="position:absolute;margin-left:-15.4pt;margin-top:-1.15pt;width:256.15pt;height:8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eUGgIAADQEAAAOAAAAZHJzL2Uyb0RvYy54bWysU8lu2zAQvRfoPxC815K8pKlgOXATuCgQ&#13;&#10;JAGcImeaIi0BJIclaUvu13dIeUPaU9ELNcMZzfLe4/yu14rshfMtmIoWo5wSYTjUrdlW9Mfr6tMt&#13;&#10;JT4wUzMFRlT0IDy9W3z8MO9sKcbQgKqFI1jE+LKzFW1CsGWWed4IzfwIrDAYlOA0C+i6bVY71mF1&#13;&#10;rbJxnt9kHbjaOuDCe7x9GIJ0kepLKXh4ltKLQFRFcbaQTpfOTTyzxZyVW8ds0/LjGOwfptCsNdj0&#13;&#10;XOqBBUZ2rv2jlG65Aw8yjDjoDKRsuUg74DZF/m6bdcOsSLsgON6eYfL/ryx/2q/tiyOh/wo9EhgB&#13;&#10;6awvPV7GfXrpdPzipATjCOHhDJvoA+F4ORnPJkU+o4RjrMhvi0kxi3Wyy+/W+fBNgCbRqKhDXhJc&#13;&#10;bP/ow5B6SondDKxapRI3ypCuojeTWZ5+OEewuDLY4zJstEK/6UlbXy2ygfqA+zkYqPeWr1qc4ZH5&#13;&#10;8MIcco0roX7DMx5SAfaCo0VJA+7X3+5jPlKAUUo61E5F/c8dc4IS9d0gOV+K6TSKLTnT2ecxOu46&#13;&#10;srmOmJ2+B5RngS/F8mTG/KBOpnSg31Dmy9gVQ8xw7F3RcDLvw6BofCZcLJcpCeVlWXg0a8tj6Yhq&#13;&#10;RPi1f2POHmkIyOATnFTGyndsDLkDH8tdANkmqiLOA6pH+FGaiezjM4rav/ZT1uWxL34DAAD//wMA&#13;&#10;UEsDBBQABgAIAAAAIQAQInKl5gAAAA8BAAAPAAAAZHJzL2Rvd25yZXYueG1sTI9Pb8IwDMXvk/Yd&#13;&#10;IiPtBglloKo0RagTmjRtBxiX3dwmtBX50zUBun36eaftYtny8/Pv5ZvRGnbVQ+i8kzCfCWDa1V51&#13;&#10;rpFwfN9NU2AholNovNMSvnSATXF/l2Om/M3t9fUQG0YmLmQooY2xzzgPdasthpnvtaPdyQ8WI41D&#13;&#10;w9WANzK3hidCrLjFztGHFntdtro+Hy5Wwku5e8N9ldj025TPr6dt/3n8WEr5MBmf1lS2a2BRj/Hv&#13;&#10;An4zED8UBFb5i1OBGQnThSD+SE2yAEaCx3S+BFaRcpUK4EXO/+cofgAAAP//AwBQSwECLQAUAAYA&#13;&#10;CAAAACEAtoM4kv4AAADhAQAAEwAAAAAAAAAAAAAAAAAAAAAAW0NvbnRlbnRfVHlwZXNdLnhtbFBL&#13;&#10;AQItABQABgAIAAAAIQA4/SH/1gAAAJQBAAALAAAAAAAAAAAAAAAAAC8BAABfcmVscy8ucmVsc1BL&#13;&#10;AQItABQABgAIAAAAIQA5+ieUGgIAADQEAAAOAAAAAAAAAAAAAAAAAC4CAABkcnMvZTJvRG9jLnht&#13;&#10;bFBLAQItABQABgAIAAAAIQAQInKl5gAAAA8BAAAPAAAAAAAAAAAAAAAAAHQEAABkcnMvZG93bnJl&#13;&#10;di54bWxQSwUGAAAAAAQABADzAAAAhwUAAAAA&#13;&#10;" filled="f" stroked="f" strokeweight=".5pt">
                <v:textbox>
                  <w:txbxContent>
                    <w:p w14:paraId="7755E887" w14:textId="77777777" w:rsidR="009D701B" w:rsidRPr="009D701B" w:rsidRDefault="009D701B">
                      <w:pPr>
                        <w:rPr>
                          <w:rFonts w:ascii="HelveticaNeueLT Std Cn" w:hAnsi="HelveticaNeueLT Std Cn"/>
                          <w:b/>
                          <w:bCs/>
                          <w:color w:val="FFFFFF" w:themeColor="background1"/>
                          <w:sz w:val="56"/>
                          <w:szCs w:val="56"/>
                        </w:rPr>
                      </w:pPr>
                      <w:r w:rsidRPr="009D701B">
                        <w:rPr>
                          <w:rFonts w:ascii="HelveticaNeueLT Std Cn" w:hAnsi="HelveticaNeueLT Std Cn"/>
                          <w:b/>
                          <w:bCs/>
                          <w:color w:val="FFFFFF" w:themeColor="background1"/>
                          <w:sz w:val="56"/>
                          <w:szCs w:val="56"/>
                        </w:rPr>
                        <w:t>Policy Brief</w:t>
                      </w:r>
                    </w:p>
                    <w:p w14:paraId="35C67AC8" w14:textId="77777777" w:rsidR="009D701B" w:rsidRPr="00EC7FB3" w:rsidRDefault="009D701B">
                      <w:pPr>
                        <w:rPr>
                          <w:rFonts w:ascii="HelveticaNeueLT Std Cn" w:hAnsi="HelveticaNeueLT Std Cn"/>
                          <w:b/>
                          <w:bCs/>
                          <w:color w:val="FFFFFF" w:themeColor="background1"/>
                          <w:sz w:val="36"/>
                          <w:szCs w:val="36"/>
                        </w:rPr>
                      </w:pPr>
                      <w:r w:rsidRPr="00EC7FB3">
                        <w:rPr>
                          <w:rFonts w:ascii="HelveticaNeueLT Std Cn" w:hAnsi="HelveticaNeueLT Std Cn"/>
                          <w:b/>
                          <w:bCs/>
                          <w:color w:val="FFFFFF" w:themeColor="background1"/>
                          <w:sz w:val="36"/>
                          <w:szCs w:val="36"/>
                        </w:rPr>
                        <w:t>Environment for Development</w:t>
                      </w:r>
                    </w:p>
                  </w:txbxContent>
                </v:textbox>
              </v:shape>
            </w:pict>
          </mc:Fallback>
        </mc:AlternateContent>
      </w:r>
      <w:r w:rsidR="00C67E47">
        <w:rPr>
          <w:noProof/>
        </w:rPr>
        <mc:AlternateContent>
          <mc:Choice Requires="wps">
            <w:drawing>
              <wp:anchor distT="0" distB="0" distL="114300" distR="114300" simplePos="0" relativeHeight="251674624" behindDoc="0" locked="0" layoutInCell="1" allowOverlap="1" wp14:anchorId="2312281C" wp14:editId="30DC4741">
                <wp:simplePos x="0" y="0"/>
                <wp:positionH relativeFrom="column">
                  <wp:posOffset>4644390</wp:posOffset>
                </wp:positionH>
                <wp:positionV relativeFrom="paragraph">
                  <wp:posOffset>-651510</wp:posOffset>
                </wp:positionV>
                <wp:extent cx="1564640" cy="527050"/>
                <wp:effectExtent l="0" t="0" r="0" b="0"/>
                <wp:wrapNone/>
                <wp:docPr id="588049363" name="Textruta 1"/>
                <wp:cNvGraphicFramePr/>
                <a:graphic xmlns:a="http://schemas.openxmlformats.org/drawingml/2006/main">
                  <a:graphicData uri="http://schemas.microsoft.com/office/word/2010/wordprocessingShape">
                    <wps:wsp>
                      <wps:cNvSpPr txBox="1"/>
                      <wps:spPr>
                        <a:xfrm>
                          <a:off x="0" y="0"/>
                          <a:ext cx="1564640" cy="527050"/>
                        </a:xfrm>
                        <a:prstGeom prst="rect">
                          <a:avLst/>
                        </a:prstGeom>
                        <a:noFill/>
                        <a:ln w="6350">
                          <a:noFill/>
                        </a:ln>
                      </wps:spPr>
                      <wps:txbx>
                        <w:txbxContent>
                          <w:p w14:paraId="072A54EB" w14:textId="7EE660E5" w:rsidR="00E8791D" w:rsidRPr="00E22EF8" w:rsidRDefault="00635B60" w:rsidP="00E8791D">
                            <w:pPr>
                              <w:jc w:val="right"/>
                              <w:rPr>
                                <w:rFonts w:ascii="HelveticaNeueLT Std Cn" w:hAnsi="HelveticaNeueLT Std Cn"/>
                                <w:b/>
                                <w:bCs/>
                                <w:color w:val="FFFFFF" w:themeColor="background1"/>
                                <w:sz w:val="20"/>
                                <w:szCs w:val="20"/>
                              </w:rPr>
                            </w:pPr>
                            <w:r>
                              <w:rPr>
                                <w:rFonts w:ascii="HelveticaNeueLT Std Cn" w:hAnsi="HelveticaNeueLT Std Cn"/>
                                <w:b/>
                                <w:bCs/>
                                <w:color w:val="FFFFFF" w:themeColor="background1"/>
                                <w:sz w:val="20"/>
                                <w:szCs w:val="20"/>
                              </w:rPr>
                              <w:t>20</w:t>
                            </w:r>
                            <w:r w:rsidR="00E8791D" w:rsidRPr="00E22EF8">
                              <w:rPr>
                                <w:rFonts w:ascii="HelveticaNeueLT Std Cn" w:hAnsi="HelveticaNeueLT Std Cn"/>
                                <w:b/>
                                <w:bCs/>
                                <w:color w:val="FFFFFF" w:themeColor="background1"/>
                                <w:sz w:val="20"/>
                                <w:szCs w:val="20"/>
                              </w:rPr>
                              <w:t>-</w:t>
                            </w:r>
                            <w:r>
                              <w:rPr>
                                <w:rFonts w:ascii="HelveticaNeueLT Std Cn" w:hAnsi="HelveticaNeueLT Std Cn"/>
                                <w:b/>
                                <w:bCs/>
                                <w:color w:val="FFFFFF" w:themeColor="background1"/>
                                <w:sz w:val="20"/>
                                <w:szCs w:val="20"/>
                              </w:rPr>
                              <w:t>01</w:t>
                            </w:r>
                            <w:r w:rsidR="00E8791D" w:rsidRPr="00E22EF8">
                              <w:rPr>
                                <w:rFonts w:ascii="HelveticaNeueLT Std Cn" w:hAnsi="HelveticaNeueLT Std Cn"/>
                                <w:b/>
                                <w:bCs/>
                                <w:color w:val="FFFFFF" w:themeColor="background1"/>
                                <w:sz w:val="20"/>
                                <w:szCs w:val="20"/>
                              </w:rPr>
                              <w:t>-</w:t>
                            </w:r>
                            <w:r>
                              <w:rPr>
                                <w:rFonts w:ascii="HelveticaNeueLT Std Cn" w:hAnsi="HelveticaNeueLT Std Cn"/>
                                <w:b/>
                                <w:bCs/>
                                <w:color w:val="FFFFFF" w:themeColor="background1"/>
                                <w:sz w:val="20"/>
                                <w:szCs w:val="20"/>
                              </w:rPr>
                              <w:t>2026</w:t>
                            </w:r>
                          </w:p>
                          <w:p w14:paraId="7E0867CD" w14:textId="575EEC06" w:rsidR="00E8791D" w:rsidRPr="00E22EF8" w:rsidRDefault="00635B60" w:rsidP="00E8791D">
                            <w:pPr>
                              <w:jc w:val="right"/>
                              <w:rPr>
                                <w:rFonts w:ascii="HelveticaNeueLT Std Cn" w:hAnsi="HelveticaNeueLT Std Cn"/>
                                <w:b/>
                                <w:bCs/>
                                <w:color w:val="FFFFFF" w:themeColor="background1"/>
                                <w:sz w:val="20"/>
                                <w:szCs w:val="20"/>
                              </w:rPr>
                            </w:pPr>
                            <w:r>
                              <w:rPr>
                                <w:rFonts w:ascii="HelveticaNeueLT Std Cn" w:hAnsi="HelveticaNeueLT Std Cn"/>
                                <w:b/>
                                <w:bCs/>
                                <w:color w:val="FFFFFF" w:themeColor="background1"/>
                                <w:sz w:val="20"/>
                                <w:szCs w:val="20"/>
                              </w:rPr>
                              <w:t>Kampala</w:t>
                            </w:r>
                            <w:r w:rsidR="00E22EF8" w:rsidRPr="00E22EF8">
                              <w:rPr>
                                <w:rFonts w:ascii="HelveticaNeueLT Std Cn" w:hAnsi="HelveticaNeueLT Std Cn"/>
                                <w:b/>
                                <w:bCs/>
                                <w:color w:val="FFFFFF" w:themeColor="background1"/>
                                <w:sz w:val="20"/>
                                <w:szCs w:val="20"/>
                              </w:rPr>
                              <w:t xml:space="preserve">, </w:t>
                            </w:r>
                            <w:r w:rsidR="008664C6">
                              <w:rPr>
                                <w:rFonts w:ascii="HelveticaNeueLT Std Cn" w:hAnsi="HelveticaNeueLT Std Cn"/>
                                <w:b/>
                                <w:bCs/>
                                <w:color w:val="FFFFFF" w:themeColor="background1"/>
                                <w:sz w:val="20"/>
                                <w:szCs w:val="20"/>
                              </w:rPr>
                              <w:t>Uganda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281C" id="_x0000_s1028" type="#_x0000_t202" style="position:absolute;margin-left:365.7pt;margin-top:-51.3pt;width:123.2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9r8GQIAADMEAAAOAAAAZHJzL2Uyb0RvYy54bWysU01vGyEQvVfqf0Dc67Vd22lXXkduIleV&#13;&#10;oiSSU+WMWfCuxDIUxt51f30H1l9Ne6p6gYE3zMd7w/y2awzbKx9qsAUfDYacKSuhrO224N9fVh8+&#13;&#10;cRZQ2FIYsKrgBxX47eL9u3nrcjWGCkypPKMgNuStK3iF6PIsC7JSjQgDcMoSqME3Aunot1npRUvR&#13;&#10;G5ONh8NZ1oIvnQepQqDb+x7kixRfayXxSeugkJmCU22YVp/WTVyzxVzkWy9cVctjGeIfqmhEbSnp&#13;&#10;OdS9QMF2vv4jVFNLDwE0DiQ0GWhdS5V6oG5GwzfdrCvhVOqFyAnuTFP4f2Hl437tnj3D7gt0JGAk&#13;&#10;pHUhD3QZ++m0b+JOlTLCicLDmTbVIZPx0XQ2mU0IkoRNxzfDaeI1u7x2PuBXBQ2LRsE9yZLYEvuH&#13;&#10;gJSRXE8uMZmFVW1MksZY1hZ89pFC/obQC2Pp4aXWaGG36VhdFnx86mMD5YHa89ArH5xc1VTDgwj4&#13;&#10;LDxJTWXT+OITLdoA5YKjxVkF/uff7qM/KUAoZy2NTsHDj53wijPzzZI2n0eTyAamw2R6M6aDv0Y2&#13;&#10;14jdNXdA0zmij+JkMqM/mpOpPTSvNOXLmJUgYSXlLjiezDvsB5p+iVTLZXKi6XICH+zayRg6chcZ&#13;&#10;fulehXdHGZAEfITTkIn8jRq9b8/6coeg6yRV5Lln9Ug/TWZS8PiL4uhfn5PX5a8vfgEAAP//AwBQ&#13;&#10;SwMEFAAGAAgAAAAhAFvSebroAAAAEQEAAA8AAABkcnMvZG93bnJldi54bWxMj0FvwjAMhe+T9h8i&#13;&#10;I+0GabuthdIUoU5o0sQOMC7c3Ca01ZqkawJ0+/Uzp+1iyfbz8/uy1ag7dlGDa60REM4CYMpUVram&#13;&#10;FnD42EznwJxHI7GzRgn4Vg5W+f1dhqm0V7NTl72vGZkYl6KAxvs+5dxVjdLoZrZXhnYnO2j01A41&#13;&#10;lwNeyVx3PAqCmGtsDX1osFdFo6rP/VkLeCs277grIz3/6YrX7Wndfx2Oz0I8TMaXJZX1EphXo/+7&#13;&#10;gBsD5YecgpX2bKRjnYDkMXwiqYBpGEQxMJIskoSQyttoEQPPM/6fJP8FAAD//wMAUEsBAi0AFAAG&#13;&#10;AAgAAAAhALaDOJL+AAAA4QEAABMAAAAAAAAAAAAAAAAAAAAAAFtDb250ZW50X1R5cGVzXS54bWxQ&#13;&#10;SwECLQAUAAYACAAAACEAOP0h/9YAAACUAQAACwAAAAAAAAAAAAAAAAAvAQAAX3JlbHMvLnJlbHNQ&#13;&#10;SwECLQAUAAYACAAAACEALs/a/BkCAAAzBAAADgAAAAAAAAAAAAAAAAAuAgAAZHJzL2Uyb0RvYy54&#13;&#10;bWxQSwECLQAUAAYACAAAACEAW9J5uugAAAARAQAADwAAAAAAAAAAAAAAAABzBAAAZHJzL2Rvd25y&#13;&#10;ZXYueG1sUEsFBgAAAAAEAAQA8wAAAIgFAAAAAA==&#13;&#10;" filled="f" stroked="f" strokeweight=".5pt">
                <v:textbox>
                  <w:txbxContent>
                    <w:p w14:paraId="072A54EB" w14:textId="7EE660E5" w:rsidR="00E8791D" w:rsidRPr="00E22EF8" w:rsidRDefault="00635B60" w:rsidP="00E8791D">
                      <w:pPr>
                        <w:jc w:val="right"/>
                        <w:rPr>
                          <w:rFonts w:ascii="HelveticaNeueLT Std Cn" w:hAnsi="HelveticaNeueLT Std Cn"/>
                          <w:b/>
                          <w:bCs/>
                          <w:color w:val="FFFFFF" w:themeColor="background1"/>
                          <w:sz w:val="20"/>
                          <w:szCs w:val="20"/>
                        </w:rPr>
                      </w:pPr>
                      <w:r>
                        <w:rPr>
                          <w:rFonts w:ascii="HelveticaNeueLT Std Cn" w:hAnsi="HelveticaNeueLT Std Cn"/>
                          <w:b/>
                          <w:bCs/>
                          <w:color w:val="FFFFFF" w:themeColor="background1"/>
                          <w:sz w:val="20"/>
                          <w:szCs w:val="20"/>
                        </w:rPr>
                        <w:t>20</w:t>
                      </w:r>
                      <w:r w:rsidR="00E8791D" w:rsidRPr="00E22EF8">
                        <w:rPr>
                          <w:rFonts w:ascii="HelveticaNeueLT Std Cn" w:hAnsi="HelveticaNeueLT Std Cn"/>
                          <w:b/>
                          <w:bCs/>
                          <w:color w:val="FFFFFF" w:themeColor="background1"/>
                          <w:sz w:val="20"/>
                          <w:szCs w:val="20"/>
                        </w:rPr>
                        <w:t>-</w:t>
                      </w:r>
                      <w:r>
                        <w:rPr>
                          <w:rFonts w:ascii="HelveticaNeueLT Std Cn" w:hAnsi="HelveticaNeueLT Std Cn"/>
                          <w:b/>
                          <w:bCs/>
                          <w:color w:val="FFFFFF" w:themeColor="background1"/>
                          <w:sz w:val="20"/>
                          <w:szCs w:val="20"/>
                        </w:rPr>
                        <w:t>01</w:t>
                      </w:r>
                      <w:r w:rsidR="00E8791D" w:rsidRPr="00E22EF8">
                        <w:rPr>
                          <w:rFonts w:ascii="HelveticaNeueLT Std Cn" w:hAnsi="HelveticaNeueLT Std Cn"/>
                          <w:b/>
                          <w:bCs/>
                          <w:color w:val="FFFFFF" w:themeColor="background1"/>
                          <w:sz w:val="20"/>
                          <w:szCs w:val="20"/>
                        </w:rPr>
                        <w:t>-</w:t>
                      </w:r>
                      <w:r>
                        <w:rPr>
                          <w:rFonts w:ascii="HelveticaNeueLT Std Cn" w:hAnsi="HelveticaNeueLT Std Cn"/>
                          <w:b/>
                          <w:bCs/>
                          <w:color w:val="FFFFFF" w:themeColor="background1"/>
                          <w:sz w:val="20"/>
                          <w:szCs w:val="20"/>
                        </w:rPr>
                        <w:t>2026</w:t>
                      </w:r>
                    </w:p>
                    <w:p w14:paraId="7E0867CD" w14:textId="575EEC06" w:rsidR="00E8791D" w:rsidRPr="00E22EF8" w:rsidRDefault="00635B60" w:rsidP="00E8791D">
                      <w:pPr>
                        <w:jc w:val="right"/>
                        <w:rPr>
                          <w:rFonts w:ascii="HelveticaNeueLT Std Cn" w:hAnsi="HelveticaNeueLT Std Cn"/>
                          <w:b/>
                          <w:bCs/>
                          <w:color w:val="FFFFFF" w:themeColor="background1"/>
                          <w:sz w:val="20"/>
                          <w:szCs w:val="20"/>
                        </w:rPr>
                      </w:pPr>
                      <w:r>
                        <w:rPr>
                          <w:rFonts w:ascii="HelveticaNeueLT Std Cn" w:hAnsi="HelveticaNeueLT Std Cn"/>
                          <w:b/>
                          <w:bCs/>
                          <w:color w:val="FFFFFF" w:themeColor="background1"/>
                          <w:sz w:val="20"/>
                          <w:szCs w:val="20"/>
                        </w:rPr>
                        <w:t>Kampala</w:t>
                      </w:r>
                      <w:r w:rsidR="00E22EF8" w:rsidRPr="00E22EF8">
                        <w:rPr>
                          <w:rFonts w:ascii="HelveticaNeueLT Std Cn" w:hAnsi="HelveticaNeueLT Std Cn"/>
                          <w:b/>
                          <w:bCs/>
                          <w:color w:val="FFFFFF" w:themeColor="background1"/>
                          <w:sz w:val="20"/>
                          <w:szCs w:val="20"/>
                        </w:rPr>
                        <w:t xml:space="preserve">, </w:t>
                      </w:r>
                      <w:r w:rsidR="008664C6">
                        <w:rPr>
                          <w:rFonts w:ascii="HelveticaNeueLT Std Cn" w:hAnsi="HelveticaNeueLT Std Cn"/>
                          <w:b/>
                          <w:bCs/>
                          <w:color w:val="FFFFFF" w:themeColor="background1"/>
                          <w:sz w:val="20"/>
                          <w:szCs w:val="20"/>
                        </w:rPr>
                        <w:t>Uganda</w:t>
                      </w:r>
                    </w:p>
                  </w:txbxContent>
                </v:textbox>
              </v:shape>
            </w:pict>
          </mc:Fallback>
        </mc:AlternateContent>
      </w:r>
      <w:r w:rsidR="00F37505" w:rsidRPr="009D701B">
        <w:rPr>
          <w:noProof/>
        </w:rPr>
        <w:drawing>
          <wp:anchor distT="0" distB="0" distL="114300" distR="114300" simplePos="0" relativeHeight="251656192" behindDoc="0" locked="0" layoutInCell="1" allowOverlap="1" wp14:anchorId="37E47C07" wp14:editId="5376FA8C">
            <wp:simplePos x="0" y="0"/>
            <wp:positionH relativeFrom="column">
              <wp:posOffset>-1839595</wp:posOffset>
            </wp:positionH>
            <wp:positionV relativeFrom="paragraph">
              <wp:posOffset>-1915795</wp:posOffset>
            </wp:positionV>
            <wp:extent cx="8707732" cy="3590692"/>
            <wp:effectExtent l="0" t="0" r="0" b="0"/>
            <wp:wrapNone/>
            <wp:docPr id="178272089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20897" name="Bildobjekt 1"/>
                    <pic:cNvPicPr/>
                  </pic:nvPicPr>
                  <pic:blipFill>
                    <a:blip r:embed="rId8" cstate="print">
                      <a:extLst>
                        <a:ext uri="{28A0092B-C50C-407E-A947-70E740481C1C}">
                          <a14:useLocalDpi xmlns:a14="http://schemas.microsoft.com/office/drawing/2010/main" val="0"/>
                        </a:ext>
                      </a:extLst>
                    </a:blip>
                    <a:srcRect t="20821" b="20821"/>
                    <a:stretch>
                      <a:fillRect/>
                    </a:stretch>
                  </pic:blipFill>
                  <pic:spPr bwMode="auto">
                    <a:xfrm>
                      <a:off x="0" y="0"/>
                      <a:ext cx="8707732" cy="35906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9AC27" w14:textId="4DB4327B" w:rsidR="00F94374" w:rsidRDefault="001D0CFE">
      <w:r>
        <w:rPr>
          <w:noProof/>
        </w:rPr>
        <mc:AlternateContent>
          <mc:Choice Requires="wps">
            <w:drawing>
              <wp:anchor distT="0" distB="0" distL="114300" distR="114300" simplePos="0" relativeHeight="251662336" behindDoc="0" locked="0" layoutInCell="1" allowOverlap="1" wp14:anchorId="70A0CE88" wp14:editId="2360DCE0">
                <wp:simplePos x="0" y="0"/>
                <wp:positionH relativeFrom="column">
                  <wp:posOffset>-30480</wp:posOffset>
                </wp:positionH>
                <wp:positionV relativeFrom="paragraph">
                  <wp:posOffset>5914390</wp:posOffset>
                </wp:positionV>
                <wp:extent cx="3413760" cy="1719580"/>
                <wp:effectExtent l="0" t="0" r="0" b="0"/>
                <wp:wrapNone/>
                <wp:docPr id="984717121" name="Textruta 2"/>
                <wp:cNvGraphicFramePr/>
                <a:graphic xmlns:a="http://schemas.openxmlformats.org/drawingml/2006/main">
                  <a:graphicData uri="http://schemas.microsoft.com/office/word/2010/wordprocessingShape">
                    <wps:wsp>
                      <wps:cNvSpPr txBox="1"/>
                      <wps:spPr>
                        <a:xfrm>
                          <a:off x="0" y="0"/>
                          <a:ext cx="3413760" cy="1719580"/>
                        </a:xfrm>
                        <a:prstGeom prst="rect">
                          <a:avLst/>
                        </a:prstGeom>
                        <a:solidFill>
                          <a:schemeClr val="accent1">
                            <a:lumMod val="40000"/>
                            <a:lumOff val="60000"/>
                          </a:schemeClr>
                        </a:solidFill>
                        <a:ln w="6350">
                          <a:noFill/>
                        </a:ln>
                      </wps:spPr>
                      <wps:txbx>
                        <w:txbxContent>
                          <w:p w14:paraId="21B596D5" w14:textId="002FB858" w:rsidR="00F94374" w:rsidRPr="003A5C15" w:rsidRDefault="00A335F2" w:rsidP="00D2114E">
                            <w:pPr>
                              <w:tabs>
                                <w:tab w:val="left" w:pos="0"/>
                              </w:tabs>
                              <w:jc w:val="center"/>
                              <w:rPr>
                                <w:rFonts w:ascii="HelveticaNeueLT Std Cn" w:hAnsi="HelveticaNeueLT Std Cn"/>
                                <w:b/>
                                <w:bCs/>
                                <w:color w:val="FFFFFF" w:themeColor="background1"/>
                                <w:lang w:val="en-US"/>
                              </w:rPr>
                            </w:pPr>
                            <w:r>
                              <w:rPr>
                                <w:rFonts w:ascii="HelveticaNeueLT Std Cn" w:hAnsi="HelveticaNeueLT Std Cn"/>
                                <w:b/>
                                <w:bCs/>
                                <w:noProof/>
                                <w:color w:val="FFFFFF" w:themeColor="background1"/>
                                <w:lang w:val="en-US"/>
                              </w:rPr>
                              <w:drawing>
                                <wp:inline distT="0" distB="0" distL="0" distR="0" wp14:anchorId="41BFBD51" wp14:editId="57BE056E">
                                  <wp:extent cx="3140710" cy="1635564"/>
                                  <wp:effectExtent l="0" t="0" r="2540" b="3175"/>
                                  <wp:docPr id="484036351" name="Picture 1" descr="A field of dried co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0537" name="Picture 1" descr="A field of dried cor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196249" cy="1664487"/>
                                          </a:xfrm>
                                          <a:prstGeom prst="rect">
                                            <a:avLst/>
                                          </a:prstGeom>
                                        </pic:spPr>
                                      </pic:pic>
                                    </a:graphicData>
                                  </a:graphic>
                                </wp:inline>
                              </w:drawing>
                            </w:r>
                          </w:p>
                          <w:p w14:paraId="4E683EA6" w14:textId="531D1980" w:rsidR="00F94374" w:rsidRPr="003A5C15" w:rsidRDefault="00F94374" w:rsidP="003A5C15">
                            <w:pPr>
                              <w:rPr>
                                <w:rFonts w:ascii="HelveticaNeueLT Std Cn" w:hAnsi="HelveticaNeueLT Std Cn"/>
                                <w:b/>
                                <w:bCs/>
                                <w:color w:val="FFFFFF" w:themeColor="background1"/>
                                <w:lang w:val="en-US"/>
                              </w:rPr>
                            </w:pPr>
                          </w:p>
                          <w:p w14:paraId="103834E8" w14:textId="77777777" w:rsidR="003A5C15" w:rsidRPr="003A5C15" w:rsidRDefault="003A5C15" w:rsidP="003A5C15">
                            <w:pPr>
                              <w:rPr>
                                <w:rFonts w:ascii="HelveticaNeueLT Std Cn" w:hAnsi="HelveticaNeueLT Std Cn"/>
                                <w:b/>
                                <w:bCs/>
                                <w:color w:val="FFFFFF" w:themeColor="background1"/>
                                <w:lang w:val="en-US"/>
                              </w:rPr>
                            </w:pPr>
                          </w:p>
                          <w:p w14:paraId="57527083" w14:textId="77777777" w:rsidR="003A5C15" w:rsidRDefault="003A5C15" w:rsidP="00F94374">
                            <w:pPr>
                              <w:jc w:val="center"/>
                              <w:rPr>
                                <w:rFonts w:ascii="HelveticaNeueLT Std Cn" w:hAnsi="HelveticaNeueLT Std Cn"/>
                                <w:b/>
                                <w:bCs/>
                                <w:color w:val="FFFFFF" w:themeColor="background1"/>
                                <w:lang w:val="en-US"/>
                              </w:rPr>
                            </w:pPr>
                          </w:p>
                          <w:p w14:paraId="10B32F54" w14:textId="7B17529E" w:rsidR="00F94374" w:rsidRPr="003A5C15" w:rsidRDefault="00AC7032" w:rsidP="00AC7032">
                            <w:pPr>
                              <w:jc w:val="center"/>
                              <w:rPr>
                                <w:rFonts w:ascii="HelveticaNeueLT Std Cn" w:hAnsi="HelveticaNeueLT Std Cn"/>
                                <w:color w:val="FFFFFF" w:themeColor="background1"/>
                                <w:lang w:val="en-US"/>
                              </w:rPr>
                            </w:pPr>
                            <w:r w:rsidRPr="00AC7032">
                              <w:rPr>
                                <w:rFonts w:ascii="HelveticaNeueLT Std Cn" w:hAnsi="HelveticaNeueLT Std Cn"/>
                                <w:b/>
                                <w:bCs/>
                                <w:color w:val="FFFFFF" w:themeColor="background1"/>
                                <w:lang w:val="en-US"/>
                              </w:rPr>
                              <w:t>Figure/picture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CE88" id="Textruta 2" o:spid="_x0000_s1029" type="#_x0000_t202" style="position:absolute;margin-left:-2.4pt;margin-top:465.7pt;width:268.8pt;height:13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varTgIAAJsEAAAOAAAAZHJzL2Uyb0RvYy54bWysVEuP2jAQvlfqf7B8L0l47kaEFWVFVYnu&#13;&#10;rsRWezaOQyI5Htc2JPTXd+wQoNueqnIw8/KM55tvMn9oa0mOwtgKVEaTQUyJUBzySu0z+v11/emO&#13;&#10;EuuYypkEJTJ6EpY+LD5+mDc6FUMoQebCEEyibNrojJbO6TSKLC9FzewAtFDoLMDUzKFq9lFuWIPZ&#13;&#10;axkN43gaNWBybYALa9H62DnpIuQvCsHdc1FY4YjMKL7NhdOEc+fPaDFn6d4wXVb8/Az2D6+oWaWw&#13;&#10;6CXVI3OMHEz1R6q64gYsFG7AoY6gKCouQg/YTRK/62ZbMi1CLwiO1ReY7P9Ly5+OW/1iiGs/Q4sD&#13;&#10;9IA02qYWjb6ftjC1/8eXEvQjhKcLbKJ1hKNxNE5Gsym6OPqSWXI/uQvARtfr2lj3RUBNvJBRg3MJ&#13;&#10;cLHjxjosiaF9iK9mQVb5upIyKJ4LYiUNOTKcIuNcKJeE6/JQf4O8s49j/HXzRDNOvTNPezOWCKzy&#13;&#10;mULB34pIRZqMTkeTOCRW4Kt3D5MKw6+YeMm1u5ZUObbe47WD/IQwGugYZjVfV9jqhln3wgxSCuHB&#13;&#10;NXHPeBQSsBacJUpKMD//ZvfxOGn0UtIgRTNqfxyYEZTIrwo5cJ+Mx57TQRlPZkNUzK1nd+tRh3oF&#13;&#10;iF+CC6l5EH28k71YGKjfcJuWviq6mOJYO6OuF1euWxzcRi6WyxCELNbMbdRWc5/az8sP8rV9Y0af&#13;&#10;p+2QKE/Qk5ml74bexfqbCpYHB0UVGOFx7lA9w48bEOZ23la/Yrd6iLp+Uxa/AAAA//8DAFBLAwQU&#13;&#10;AAYACAAAACEAl+Xv9+YAAAAQAQAADwAAAGRycy9kb3ducmV2LnhtbEyPQU/DMAyF70j8h8hI3LZk&#13;&#10;3WCsazpNQ4AmcWADCY5ZY9pC41RN1hV+PeYEF0u2n5+/l60G14geu1B70jAZKxBIhbc1lRpenu9G&#13;&#10;NyBCNGRN4wk1fGGAVX5+lpnU+hPtsN/HUrAJhdRoqGJsUylDUaEzYexbJN69+86ZyG1XStuZE5u7&#13;&#10;RiZKXUtnauIPlWlxU2HxuT86DTTH/uFVfS8eNx/bt/W9coV7clpfXgy3Sy7rJYiIQ/y7gN8MzA85&#13;&#10;gx38kWwQjYbRjPGjhsV0MgPBgqtpwpMDKxOVJCDzTP4Pkv8AAAD//wMAUEsBAi0AFAAGAAgAAAAh&#13;&#10;ALaDOJL+AAAA4QEAABMAAAAAAAAAAAAAAAAAAAAAAFtDb250ZW50X1R5cGVzXS54bWxQSwECLQAU&#13;&#10;AAYACAAAACEAOP0h/9YAAACUAQAACwAAAAAAAAAAAAAAAAAvAQAAX3JlbHMvLnJlbHNQSwECLQAU&#13;&#10;AAYACAAAACEA6ML2q04CAACbBAAADgAAAAAAAAAAAAAAAAAuAgAAZHJzL2Uyb0RvYy54bWxQSwEC&#13;&#10;LQAUAAYACAAAACEAl+Xv9+YAAAAQAQAADwAAAAAAAAAAAAAAAACoBAAAZHJzL2Rvd25yZXYueG1s&#13;&#10;UEsFBgAAAAAEAAQA8wAAALsFAAAAAA==&#13;&#10;" fillcolor="#b4c6e7 [1300]" stroked="f" strokeweight=".5pt">
                <v:textbox>
                  <w:txbxContent>
                    <w:p w14:paraId="21B596D5" w14:textId="002FB858" w:rsidR="00F94374" w:rsidRPr="003A5C15" w:rsidRDefault="00A335F2" w:rsidP="00D2114E">
                      <w:pPr>
                        <w:tabs>
                          <w:tab w:val="left" w:pos="0"/>
                        </w:tabs>
                        <w:jc w:val="center"/>
                        <w:rPr>
                          <w:rFonts w:ascii="HelveticaNeueLT Std Cn" w:hAnsi="HelveticaNeueLT Std Cn"/>
                          <w:b/>
                          <w:bCs/>
                          <w:color w:val="FFFFFF" w:themeColor="background1"/>
                          <w:lang w:val="en-US"/>
                        </w:rPr>
                      </w:pPr>
                      <w:r>
                        <w:rPr>
                          <w:rFonts w:ascii="HelveticaNeueLT Std Cn" w:hAnsi="HelveticaNeueLT Std Cn"/>
                          <w:b/>
                          <w:bCs/>
                          <w:noProof/>
                          <w:color w:val="FFFFFF" w:themeColor="background1"/>
                          <w:lang w:val="en-US"/>
                        </w:rPr>
                        <w:drawing>
                          <wp:inline distT="0" distB="0" distL="0" distR="0" wp14:anchorId="41BFBD51" wp14:editId="57BE056E">
                            <wp:extent cx="3140710" cy="1635564"/>
                            <wp:effectExtent l="0" t="0" r="2540" b="3175"/>
                            <wp:docPr id="484036351" name="Picture 1" descr="A field of dried co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0537" name="Picture 1" descr="A field of dried cor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196249" cy="1664487"/>
                                    </a:xfrm>
                                    <a:prstGeom prst="rect">
                                      <a:avLst/>
                                    </a:prstGeom>
                                  </pic:spPr>
                                </pic:pic>
                              </a:graphicData>
                            </a:graphic>
                          </wp:inline>
                        </w:drawing>
                      </w:r>
                    </w:p>
                    <w:p w14:paraId="4E683EA6" w14:textId="531D1980" w:rsidR="00F94374" w:rsidRPr="003A5C15" w:rsidRDefault="00F94374" w:rsidP="003A5C15">
                      <w:pPr>
                        <w:rPr>
                          <w:rFonts w:ascii="HelveticaNeueLT Std Cn" w:hAnsi="HelveticaNeueLT Std Cn"/>
                          <w:b/>
                          <w:bCs/>
                          <w:color w:val="FFFFFF" w:themeColor="background1"/>
                          <w:lang w:val="en-US"/>
                        </w:rPr>
                      </w:pPr>
                    </w:p>
                    <w:p w14:paraId="103834E8" w14:textId="77777777" w:rsidR="003A5C15" w:rsidRPr="003A5C15" w:rsidRDefault="003A5C15" w:rsidP="003A5C15">
                      <w:pPr>
                        <w:rPr>
                          <w:rFonts w:ascii="HelveticaNeueLT Std Cn" w:hAnsi="HelveticaNeueLT Std Cn"/>
                          <w:b/>
                          <w:bCs/>
                          <w:color w:val="FFFFFF" w:themeColor="background1"/>
                          <w:lang w:val="en-US"/>
                        </w:rPr>
                      </w:pPr>
                    </w:p>
                    <w:p w14:paraId="57527083" w14:textId="77777777" w:rsidR="003A5C15" w:rsidRDefault="003A5C15" w:rsidP="00F94374">
                      <w:pPr>
                        <w:jc w:val="center"/>
                        <w:rPr>
                          <w:rFonts w:ascii="HelveticaNeueLT Std Cn" w:hAnsi="HelveticaNeueLT Std Cn"/>
                          <w:b/>
                          <w:bCs/>
                          <w:color w:val="FFFFFF" w:themeColor="background1"/>
                          <w:lang w:val="en-US"/>
                        </w:rPr>
                      </w:pPr>
                    </w:p>
                    <w:p w14:paraId="10B32F54" w14:textId="7B17529E" w:rsidR="00F94374" w:rsidRPr="003A5C15" w:rsidRDefault="00AC7032" w:rsidP="00AC7032">
                      <w:pPr>
                        <w:jc w:val="center"/>
                        <w:rPr>
                          <w:rFonts w:ascii="HelveticaNeueLT Std Cn" w:hAnsi="HelveticaNeueLT Std Cn"/>
                          <w:color w:val="FFFFFF" w:themeColor="background1"/>
                          <w:lang w:val="en-US"/>
                        </w:rPr>
                      </w:pPr>
                      <w:r w:rsidRPr="00AC7032">
                        <w:rPr>
                          <w:rFonts w:ascii="HelveticaNeueLT Std Cn" w:hAnsi="HelveticaNeueLT Std Cn"/>
                          <w:b/>
                          <w:bCs/>
                          <w:color w:val="FFFFFF" w:themeColor="background1"/>
                          <w:lang w:val="en-US"/>
                        </w:rPr>
                        <w:t>Figure/picture</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02AEE37" wp14:editId="5FE547FC">
                <wp:simplePos x="0" y="0"/>
                <wp:positionH relativeFrom="column">
                  <wp:posOffset>-30480</wp:posOffset>
                </wp:positionH>
                <wp:positionV relativeFrom="paragraph">
                  <wp:posOffset>2439670</wp:posOffset>
                </wp:positionV>
                <wp:extent cx="3413760" cy="3460115"/>
                <wp:effectExtent l="0" t="0" r="0" b="6985"/>
                <wp:wrapNone/>
                <wp:docPr id="1578482044" name="Textruta 2"/>
                <wp:cNvGraphicFramePr/>
                <a:graphic xmlns:a="http://schemas.openxmlformats.org/drawingml/2006/main">
                  <a:graphicData uri="http://schemas.microsoft.com/office/word/2010/wordprocessingShape">
                    <wps:wsp>
                      <wps:cNvSpPr txBox="1"/>
                      <wps:spPr>
                        <a:xfrm>
                          <a:off x="0" y="0"/>
                          <a:ext cx="3413760" cy="3460115"/>
                        </a:xfrm>
                        <a:prstGeom prst="rect">
                          <a:avLst/>
                        </a:prstGeom>
                        <a:solidFill>
                          <a:srgbClr val="E6EBF8"/>
                        </a:solidFill>
                        <a:ln w="6350">
                          <a:noFill/>
                        </a:ln>
                      </wps:spPr>
                      <wps:txbx>
                        <w:txbxContent>
                          <w:p w14:paraId="2CF15E8F" w14:textId="68EB9C5C" w:rsidR="00F239EC" w:rsidRPr="00F37505" w:rsidRDefault="009D2BCE" w:rsidP="00D2114E">
                            <w:pPr>
                              <w:jc w:val="both"/>
                              <w:rPr>
                                <w:rFonts w:ascii="HelveticaNeueLT Std Cn" w:hAnsi="HelveticaNeueLT Std Cn"/>
                                <w:b/>
                                <w:bCs/>
                                <w:sz w:val="28"/>
                                <w:szCs w:val="28"/>
                                <w:lang w:val="en-US"/>
                              </w:rPr>
                            </w:pPr>
                            <w:r w:rsidRPr="00F37505">
                              <w:rPr>
                                <w:rFonts w:ascii="HelveticaNeueLT Std Cn" w:hAnsi="HelveticaNeueLT Std Cn"/>
                                <w:b/>
                                <w:bCs/>
                                <w:sz w:val="28"/>
                                <w:szCs w:val="28"/>
                                <w:lang w:val="en-US"/>
                              </w:rPr>
                              <w:t xml:space="preserve">The </w:t>
                            </w:r>
                            <w:r w:rsidR="005861C7">
                              <w:rPr>
                                <w:rFonts w:ascii="HelveticaNeueLT Std Cn" w:hAnsi="HelveticaNeueLT Std Cn"/>
                                <w:b/>
                                <w:bCs/>
                                <w:sz w:val="28"/>
                                <w:szCs w:val="28"/>
                                <w:lang w:val="en-US"/>
                              </w:rPr>
                              <w:t>p</w:t>
                            </w:r>
                            <w:r w:rsidR="00F239EC" w:rsidRPr="00F37505">
                              <w:rPr>
                                <w:rFonts w:ascii="HelveticaNeueLT Std Cn" w:hAnsi="HelveticaNeueLT Std Cn"/>
                                <w:b/>
                                <w:bCs/>
                                <w:sz w:val="28"/>
                                <w:szCs w:val="28"/>
                                <w:lang w:val="en-US"/>
                              </w:rPr>
                              <w:t>roblem</w:t>
                            </w:r>
                            <w:r w:rsidRPr="00F37505">
                              <w:rPr>
                                <w:rFonts w:ascii="HelveticaNeueLT Std Cn" w:hAnsi="HelveticaNeueLT Std Cn"/>
                                <w:b/>
                                <w:bCs/>
                                <w:sz w:val="28"/>
                                <w:szCs w:val="28"/>
                                <w:lang w:val="en-US"/>
                              </w:rPr>
                              <w:t xml:space="preserve"> </w:t>
                            </w:r>
                          </w:p>
                          <w:p w14:paraId="0EA988FB" w14:textId="7149673E" w:rsidR="003A5C15" w:rsidRPr="00F37505" w:rsidRDefault="00103746" w:rsidP="00D2114E">
                            <w:pPr>
                              <w:contextualSpacing/>
                              <w:jc w:val="both"/>
                              <w:rPr>
                                <w:rFonts w:ascii="HelveticaNeueLT Std Cn" w:hAnsi="HelveticaNeueLT Std Cn"/>
                                <w:sz w:val="22"/>
                                <w:szCs w:val="22"/>
                                <w:lang w:val="en-US"/>
                              </w:rPr>
                            </w:pPr>
                            <w:r w:rsidRPr="00103746">
                              <w:rPr>
                                <w:rFonts w:ascii="HelveticaNeueLT Std Cn" w:hAnsi="HelveticaNeueLT Std Cn"/>
                                <w:sz w:val="22"/>
                                <w:szCs w:val="22"/>
                                <w:lang w:val="en-US"/>
                              </w:rPr>
                              <w:t>Agriculture remains the backbone of Uganda’s economy, contributing about 23.8% to GDP and emplo</w:t>
                            </w:r>
                            <w:r w:rsidR="00735EF3">
                              <w:rPr>
                                <w:rFonts w:ascii="HelveticaNeueLT Std Cn" w:hAnsi="HelveticaNeueLT Std Cn"/>
                                <w:sz w:val="22"/>
                                <w:szCs w:val="22"/>
                                <w:lang w:val="en-US"/>
                              </w:rPr>
                              <w:t>y</w:t>
                            </w:r>
                            <w:r w:rsidR="00A743D4">
                              <w:rPr>
                                <w:rFonts w:ascii="HelveticaNeueLT Std Cn" w:hAnsi="HelveticaNeueLT Std Cn"/>
                                <w:sz w:val="22"/>
                                <w:szCs w:val="22"/>
                                <w:lang w:val="en-US"/>
                              </w:rPr>
                              <w:t>ing</w:t>
                            </w:r>
                            <w:r w:rsidR="00735EF3">
                              <w:rPr>
                                <w:rFonts w:ascii="HelveticaNeueLT Std Cn" w:hAnsi="HelveticaNeueLT Std Cn"/>
                                <w:sz w:val="22"/>
                                <w:szCs w:val="22"/>
                                <w:lang w:val="en-US"/>
                              </w:rPr>
                              <w:t xml:space="preserve"> </w:t>
                            </w:r>
                            <w:r w:rsidRPr="00103746">
                              <w:rPr>
                                <w:rFonts w:ascii="HelveticaNeueLT Std Cn" w:hAnsi="HelveticaNeueLT Std Cn"/>
                                <w:sz w:val="22"/>
                                <w:szCs w:val="22"/>
                                <w:lang w:val="en-US"/>
                              </w:rPr>
                              <w:t>about 68% of the working population in activities such as cropping, forestry, livestock, and aquaculture, among others (UBOS, 2024). The sector also provide</w:t>
                            </w:r>
                            <w:r w:rsidR="00536131">
                              <w:rPr>
                                <w:rFonts w:ascii="HelveticaNeueLT Std Cn" w:hAnsi="HelveticaNeueLT Std Cn"/>
                                <w:sz w:val="22"/>
                                <w:szCs w:val="22"/>
                                <w:lang w:val="en-US"/>
                              </w:rPr>
                              <w:t>s</w:t>
                            </w:r>
                            <w:r w:rsidRPr="00103746">
                              <w:rPr>
                                <w:rFonts w:ascii="HelveticaNeueLT Std Cn" w:hAnsi="HelveticaNeueLT Std Cn"/>
                                <w:sz w:val="22"/>
                                <w:szCs w:val="22"/>
                                <w:lang w:val="en-US"/>
                              </w:rPr>
                              <w:t xml:space="preserve"> essential raw materials to drive the nation’s value-addition agenda under the Agro-industriali</w:t>
                            </w:r>
                            <w:r w:rsidR="00A743D4">
                              <w:rPr>
                                <w:rFonts w:ascii="HelveticaNeueLT Std Cn" w:hAnsi="HelveticaNeueLT Std Cn"/>
                                <w:sz w:val="22"/>
                                <w:szCs w:val="22"/>
                                <w:lang w:val="en-US"/>
                              </w:rPr>
                              <w:t>z</w:t>
                            </w:r>
                            <w:r w:rsidRPr="00103746">
                              <w:rPr>
                                <w:rFonts w:ascii="HelveticaNeueLT Std Cn" w:hAnsi="HelveticaNeueLT Std Cn"/>
                                <w:sz w:val="22"/>
                                <w:szCs w:val="22"/>
                                <w:lang w:val="en-US"/>
                              </w:rPr>
                              <w:t xml:space="preserve">ation program, as articulated in the Fourth National Development Plan (NPA, 2025). However, climate change and climate variability </w:t>
                            </w:r>
                            <w:r w:rsidR="00812A69">
                              <w:rPr>
                                <w:rFonts w:ascii="HelveticaNeueLT Std Cn" w:hAnsi="HelveticaNeueLT Std Cn"/>
                                <w:sz w:val="22"/>
                                <w:szCs w:val="22"/>
                                <w:lang w:val="en-US"/>
                              </w:rPr>
                              <w:t>now pose</w:t>
                            </w:r>
                            <w:r w:rsidRPr="00103746">
                              <w:rPr>
                                <w:rFonts w:ascii="HelveticaNeueLT Std Cn" w:hAnsi="HelveticaNeueLT Std Cn"/>
                                <w:sz w:val="22"/>
                                <w:szCs w:val="22"/>
                                <w:lang w:val="en-US"/>
                              </w:rPr>
                              <w:t xml:space="preserve"> significant threats to th</w:t>
                            </w:r>
                            <w:r w:rsidR="00812A69">
                              <w:rPr>
                                <w:rFonts w:ascii="HelveticaNeueLT Std Cn" w:hAnsi="HelveticaNeueLT Std Cn"/>
                                <w:sz w:val="22"/>
                                <w:szCs w:val="22"/>
                                <w:lang w:val="en-US"/>
                              </w:rPr>
                              <w:t>e</w:t>
                            </w:r>
                            <w:r w:rsidRPr="00103746">
                              <w:rPr>
                                <w:rFonts w:ascii="HelveticaNeueLT Std Cn" w:hAnsi="HelveticaNeueLT Std Cn"/>
                                <w:sz w:val="22"/>
                                <w:szCs w:val="22"/>
                                <w:lang w:val="en-US"/>
                              </w:rPr>
                              <w:t xml:space="preserve"> sector with implications for food and nutrition security and the overall livelihoods of millions (Babyenda et al., 2023). Furthermore, those changes threaten the country’s </w:t>
                            </w:r>
                            <w:r w:rsidR="001C1202" w:rsidRPr="00103746">
                              <w:rPr>
                                <w:rFonts w:ascii="HelveticaNeueLT Std Cn" w:hAnsi="HelveticaNeueLT Std Cn"/>
                                <w:sz w:val="22"/>
                                <w:szCs w:val="22"/>
                                <w:lang w:val="en-US"/>
                              </w:rPr>
                              <w:t>goal</w:t>
                            </w:r>
                            <w:r w:rsidR="001C1202">
                              <w:rPr>
                                <w:rFonts w:ascii="HelveticaNeueLT Std Cn" w:hAnsi="HelveticaNeueLT Std Cn"/>
                                <w:sz w:val="22"/>
                                <w:szCs w:val="22"/>
                                <w:lang w:val="en-US"/>
                              </w:rPr>
                              <w:t xml:space="preserve"> of </w:t>
                            </w:r>
                            <w:r w:rsidRPr="00103746">
                              <w:rPr>
                                <w:rFonts w:ascii="HelveticaNeueLT Std Cn" w:hAnsi="HelveticaNeueLT Std Cn"/>
                                <w:sz w:val="22"/>
                                <w:szCs w:val="22"/>
                                <w:lang w:val="en-US"/>
                              </w:rPr>
                              <w:t xml:space="preserve">tenfold growth by 2040. This is because over 96% of farming households rely on rainfed smallholder agriculture, rendering the sector highly vulnerable to </w:t>
                            </w:r>
                            <w:r w:rsidR="00A743D4" w:rsidRPr="00103746">
                              <w:rPr>
                                <w:rFonts w:ascii="HelveticaNeueLT Std Cn" w:hAnsi="HelveticaNeueLT Std Cn"/>
                                <w:sz w:val="22"/>
                                <w:szCs w:val="22"/>
                                <w:lang w:val="en-US"/>
                              </w:rPr>
                              <w:t>climat</w:t>
                            </w:r>
                            <w:r w:rsidR="00A743D4">
                              <w:rPr>
                                <w:rFonts w:ascii="HelveticaNeueLT Std Cn" w:hAnsi="HelveticaNeueLT Std Cn"/>
                                <w:sz w:val="22"/>
                                <w:szCs w:val="22"/>
                                <w:lang w:val="en-US"/>
                              </w:rPr>
                              <w:t xml:space="preserve">e </w:t>
                            </w:r>
                            <w:r w:rsidR="008F5CD6">
                              <w:rPr>
                                <w:rFonts w:ascii="HelveticaNeueLT Std Cn" w:hAnsi="HelveticaNeueLT Std Cn"/>
                                <w:sz w:val="22"/>
                                <w:szCs w:val="22"/>
                                <w:lang w:val="en-US"/>
                              </w:rPr>
                              <w:t>change and climate</w:t>
                            </w:r>
                            <w:r w:rsidRPr="00103746">
                              <w:rPr>
                                <w:rFonts w:ascii="HelveticaNeueLT Std Cn" w:hAnsi="HelveticaNeueLT Std Cn"/>
                                <w:sz w:val="22"/>
                                <w:szCs w:val="22"/>
                                <w:lang w:val="en-US"/>
                              </w:rPr>
                              <w:t xml:space="preserve"> variability (Twecan et al., 2022). </w:t>
                            </w:r>
                          </w:p>
                          <w:p w14:paraId="18F8AE06" w14:textId="77777777" w:rsidR="00F239EC" w:rsidRPr="00F37505" w:rsidRDefault="00F239EC" w:rsidP="00D2114E">
                            <w:pPr>
                              <w:jc w:val="both"/>
                              <w:rPr>
                                <w:rFonts w:ascii="HelveticaNeueLT Std Cn" w:hAnsi="HelveticaNeueLT Std Cn"/>
                                <w:sz w:val="22"/>
                                <w:szCs w:val="22"/>
                                <w:lang w:val="en-US"/>
                              </w:rPr>
                            </w:pPr>
                          </w:p>
                          <w:p w14:paraId="1738CF6F" w14:textId="77777777" w:rsidR="00F239EC" w:rsidRPr="00F239EC" w:rsidRDefault="00F239EC" w:rsidP="00D2114E">
                            <w:pPr>
                              <w:jc w:val="both"/>
                              <w:rPr>
                                <w:rFonts w:ascii="HelveticaNeueLT Std Cn" w:hAnsi="HelveticaNeueLT Std Cn"/>
                                <w:lang w:val="en-US"/>
                              </w:rPr>
                            </w:pPr>
                          </w:p>
                          <w:p w14:paraId="797A9216" w14:textId="77777777" w:rsidR="00F239EC" w:rsidRPr="00F239EC" w:rsidRDefault="00F239EC" w:rsidP="00D2114E">
                            <w:pPr>
                              <w:jc w:val="both"/>
                              <w:rPr>
                                <w:rFonts w:ascii="HelveticaNeueLT Std Cn" w:hAnsi="HelveticaNeueLT Std Cn"/>
                                <w:lang w:val="en-US"/>
                              </w:rPr>
                            </w:pPr>
                          </w:p>
                          <w:p w14:paraId="6E43621B" w14:textId="77777777" w:rsidR="00F239EC" w:rsidRPr="00F239EC" w:rsidRDefault="00F239EC" w:rsidP="00D2114E">
                            <w:pPr>
                              <w:jc w:val="both"/>
                              <w:rPr>
                                <w:rFonts w:ascii="HelveticaNeueLT Std Cn" w:hAnsi="HelveticaNeueLT Std Cn"/>
                                <w:lang w:val="en-US"/>
                              </w:rPr>
                            </w:pPr>
                          </w:p>
                        </w:txbxContent>
                      </wps:txbx>
                      <wps:bodyPr rot="0" spcFirstLastPara="0" vertOverflow="overflow" horzOverflow="overflow" vert="horz" wrap="square" lIns="144000" tIns="108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AEE37" id="_x0000_s1030" type="#_x0000_t202" style="position:absolute;margin-left:-2.4pt;margin-top:192.1pt;width:268.8pt;height:27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xb6OAIAAGAEAAAOAAAAZHJzL2Uyb0RvYy54bWysVE1v2zAMvQ/YfxB0X2w3aRoYcYo0bYYB&#13;&#10;RVsgHXpWZDkxIIsapcTOfv0oOR9rt9Owi0yK1BP5+OTpbddotlfoajAFzwYpZ8pIKGuzKfj31+WX&#13;&#10;CWfOC1MKDUYV/KAcv519/jRtba6uYAu6VMgIxLi8tQXfem/zJHFyqxrhBmCVoWAF2AhPLm6SEkVL&#13;&#10;6I1OrtJ0nLSApUWQyjnave+DfBbxq0pJ/1xVTnmmC061+bhiXNdhTWZTkW9Q2G0tj2WIf6iiEbWh&#13;&#10;S89Q98ILtsP6D6imlggOKj+Q0CRQVbVUsQfqJks/dLPaCqtiL0SOs2ea3P+DlU/7lX1B5rs76GiA&#13;&#10;gZDWutzRZuinq7AJX6qUUZwoPJxpU51nkjaHo2x4M6aQpNhwNE6z7DrgJJfjFp3/qqBhwSg40lwi&#13;&#10;XWL/6HyfekoJtznQdbmstY4ObtYLjWwvaIYP44e75eSI/i5NG9YWfDy8TiOygXC+h9aGirl0FSzf&#13;&#10;rTtWlwUfnTpeQ3kgIhB6jTgrlzUV+yicfxFIoqAGSej+mZZKA90FR4uzLeDPv+2HfJoVRTlrSWQF&#13;&#10;dz92AhVn+puhKWajUZoGWfZeOokevouto3dDYqdEs2sWQDRk9KqsjCbtotcns0Jo3uhJzMPFFBJG&#13;&#10;0vUF9ydz4Xv105OSaj6PSSRFK/yjWVkZoAPpYRqv3ZtAexyZp2k/wUmRIv8wuT43nDQw33mo6jjW&#13;&#10;QHVP7HECJOMojOOTC+/kdz9mXX4Ms18AAAD//wMAUEsDBBQABgAIAAAAIQA6JVTq5wAAAA8BAAAP&#13;&#10;AAAAZHJzL2Rvd25yZXYueG1sTI9PT8JAEMXvJn6HzZh4gy0FDZRuCUFqYjBGkcTr0B3bYne36S5Q&#13;&#10;+fSOJ71MMv/e+7100ZtGnKjztbMKRsMIBNnC6dqWCnbv+WAKwge0GhtnScE3eVhk11cpJtqd7Rud&#13;&#10;tqEULGJ9ggqqENpESl9UZNAPXUuWd5+uMxi47UqpOzyzuGlkHEX30mBt2aHCllYVFV/bo1Fw2Fzy&#13;&#10;Vds8vz4i7tZPH+tL/rI8KHV70z/MuSznIAL14e8DfjMwP2QMtndHq71oFAwmjB8UjKeTGAQf3I1j&#13;&#10;nuwVzOLZCGSWyv85sh8AAAD//wMAUEsBAi0AFAAGAAgAAAAhALaDOJL+AAAA4QEAABMAAAAAAAAA&#13;&#10;AAAAAAAAAAAAAFtDb250ZW50X1R5cGVzXS54bWxQSwECLQAUAAYACAAAACEAOP0h/9YAAACUAQAA&#13;&#10;CwAAAAAAAAAAAAAAAAAvAQAAX3JlbHMvLnJlbHNQSwECLQAUAAYACAAAACEAAK8W+jgCAABgBAAA&#13;&#10;DgAAAAAAAAAAAAAAAAAuAgAAZHJzL2Uyb0RvYy54bWxQSwECLQAUAAYACAAAACEAOiVU6ucAAAAP&#13;&#10;AQAADwAAAAAAAAAAAAAAAACSBAAAZHJzL2Rvd25yZXYueG1sUEsFBgAAAAAEAAQA8wAAAKYFAAAA&#13;&#10;AA==&#13;&#10;" fillcolor="#e6ebf8" stroked="f" strokeweight=".5pt">
                <v:textbox inset="4mm,3mm,4mm,2mm">
                  <w:txbxContent>
                    <w:p w14:paraId="2CF15E8F" w14:textId="68EB9C5C" w:rsidR="00F239EC" w:rsidRPr="00F37505" w:rsidRDefault="009D2BCE" w:rsidP="00D2114E">
                      <w:pPr>
                        <w:jc w:val="both"/>
                        <w:rPr>
                          <w:rFonts w:ascii="HelveticaNeueLT Std Cn" w:hAnsi="HelveticaNeueLT Std Cn"/>
                          <w:b/>
                          <w:bCs/>
                          <w:sz w:val="28"/>
                          <w:szCs w:val="28"/>
                          <w:lang w:val="en-US"/>
                        </w:rPr>
                      </w:pPr>
                      <w:r w:rsidRPr="00F37505">
                        <w:rPr>
                          <w:rFonts w:ascii="HelveticaNeueLT Std Cn" w:hAnsi="HelveticaNeueLT Std Cn"/>
                          <w:b/>
                          <w:bCs/>
                          <w:sz w:val="28"/>
                          <w:szCs w:val="28"/>
                          <w:lang w:val="en-US"/>
                        </w:rPr>
                        <w:t xml:space="preserve">The </w:t>
                      </w:r>
                      <w:r w:rsidR="005861C7">
                        <w:rPr>
                          <w:rFonts w:ascii="HelveticaNeueLT Std Cn" w:hAnsi="HelveticaNeueLT Std Cn"/>
                          <w:b/>
                          <w:bCs/>
                          <w:sz w:val="28"/>
                          <w:szCs w:val="28"/>
                          <w:lang w:val="en-US"/>
                        </w:rPr>
                        <w:t>p</w:t>
                      </w:r>
                      <w:r w:rsidR="00F239EC" w:rsidRPr="00F37505">
                        <w:rPr>
                          <w:rFonts w:ascii="HelveticaNeueLT Std Cn" w:hAnsi="HelveticaNeueLT Std Cn"/>
                          <w:b/>
                          <w:bCs/>
                          <w:sz w:val="28"/>
                          <w:szCs w:val="28"/>
                          <w:lang w:val="en-US"/>
                        </w:rPr>
                        <w:t>roblem</w:t>
                      </w:r>
                      <w:r w:rsidRPr="00F37505">
                        <w:rPr>
                          <w:rFonts w:ascii="HelveticaNeueLT Std Cn" w:hAnsi="HelveticaNeueLT Std Cn"/>
                          <w:b/>
                          <w:bCs/>
                          <w:sz w:val="28"/>
                          <w:szCs w:val="28"/>
                          <w:lang w:val="en-US"/>
                        </w:rPr>
                        <w:t xml:space="preserve"> </w:t>
                      </w:r>
                    </w:p>
                    <w:p w14:paraId="0EA988FB" w14:textId="7149673E" w:rsidR="003A5C15" w:rsidRPr="00F37505" w:rsidRDefault="00103746" w:rsidP="00D2114E">
                      <w:pPr>
                        <w:contextualSpacing/>
                        <w:jc w:val="both"/>
                        <w:rPr>
                          <w:rFonts w:ascii="HelveticaNeueLT Std Cn" w:hAnsi="HelveticaNeueLT Std Cn"/>
                          <w:sz w:val="22"/>
                          <w:szCs w:val="22"/>
                          <w:lang w:val="en-US"/>
                        </w:rPr>
                      </w:pPr>
                      <w:r w:rsidRPr="00103746">
                        <w:rPr>
                          <w:rFonts w:ascii="HelveticaNeueLT Std Cn" w:hAnsi="HelveticaNeueLT Std Cn"/>
                          <w:sz w:val="22"/>
                          <w:szCs w:val="22"/>
                          <w:lang w:val="en-US"/>
                        </w:rPr>
                        <w:t>Agriculture remains the backbone of Uganda’s economy, contributing about 23.8% to GDP and emplo</w:t>
                      </w:r>
                      <w:r w:rsidR="00735EF3">
                        <w:rPr>
                          <w:rFonts w:ascii="HelveticaNeueLT Std Cn" w:hAnsi="HelveticaNeueLT Std Cn"/>
                          <w:sz w:val="22"/>
                          <w:szCs w:val="22"/>
                          <w:lang w:val="en-US"/>
                        </w:rPr>
                        <w:t>y</w:t>
                      </w:r>
                      <w:r w:rsidR="00A743D4">
                        <w:rPr>
                          <w:rFonts w:ascii="HelveticaNeueLT Std Cn" w:hAnsi="HelveticaNeueLT Std Cn"/>
                          <w:sz w:val="22"/>
                          <w:szCs w:val="22"/>
                          <w:lang w:val="en-US"/>
                        </w:rPr>
                        <w:t>ing</w:t>
                      </w:r>
                      <w:r w:rsidR="00735EF3">
                        <w:rPr>
                          <w:rFonts w:ascii="HelveticaNeueLT Std Cn" w:hAnsi="HelveticaNeueLT Std Cn"/>
                          <w:sz w:val="22"/>
                          <w:szCs w:val="22"/>
                          <w:lang w:val="en-US"/>
                        </w:rPr>
                        <w:t xml:space="preserve"> </w:t>
                      </w:r>
                      <w:r w:rsidRPr="00103746">
                        <w:rPr>
                          <w:rFonts w:ascii="HelveticaNeueLT Std Cn" w:hAnsi="HelveticaNeueLT Std Cn"/>
                          <w:sz w:val="22"/>
                          <w:szCs w:val="22"/>
                          <w:lang w:val="en-US"/>
                        </w:rPr>
                        <w:t>about 68% of the working population in activities such as cropping, forestry, livestock, and aquaculture, among others (UBOS, 2024). The sector also provide</w:t>
                      </w:r>
                      <w:r w:rsidR="00536131">
                        <w:rPr>
                          <w:rFonts w:ascii="HelveticaNeueLT Std Cn" w:hAnsi="HelveticaNeueLT Std Cn"/>
                          <w:sz w:val="22"/>
                          <w:szCs w:val="22"/>
                          <w:lang w:val="en-US"/>
                        </w:rPr>
                        <w:t>s</w:t>
                      </w:r>
                      <w:r w:rsidRPr="00103746">
                        <w:rPr>
                          <w:rFonts w:ascii="HelveticaNeueLT Std Cn" w:hAnsi="HelveticaNeueLT Std Cn"/>
                          <w:sz w:val="22"/>
                          <w:szCs w:val="22"/>
                          <w:lang w:val="en-US"/>
                        </w:rPr>
                        <w:t xml:space="preserve"> essential raw materials to drive the nation’s value-addition agenda under the Agro-industriali</w:t>
                      </w:r>
                      <w:r w:rsidR="00A743D4">
                        <w:rPr>
                          <w:rFonts w:ascii="HelveticaNeueLT Std Cn" w:hAnsi="HelveticaNeueLT Std Cn"/>
                          <w:sz w:val="22"/>
                          <w:szCs w:val="22"/>
                          <w:lang w:val="en-US"/>
                        </w:rPr>
                        <w:t>z</w:t>
                      </w:r>
                      <w:r w:rsidRPr="00103746">
                        <w:rPr>
                          <w:rFonts w:ascii="HelveticaNeueLT Std Cn" w:hAnsi="HelveticaNeueLT Std Cn"/>
                          <w:sz w:val="22"/>
                          <w:szCs w:val="22"/>
                          <w:lang w:val="en-US"/>
                        </w:rPr>
                        <w:t xml:space="preserve">ation program, as articulated in the Fourth National Development Plan (NPA, 2025). However, climate change and climate variability </w:t>
                      </w:r>
                      <w:r w:rsidR="00812A69">
                        <w:rPr>
                          <w:rFonts w:ascii="HelveticaNeueLT Std Cn" w:hAnsi="HelveticaNeueLT Std Cn"/>
                          <w:sz w:val="22"/>
                          <w:szCs w:val="22"/>
                          <w:lang w:val="en-US"/>
                        </w:rPr>
                        <w:t>now pose</w:t>
                      </w:r>
                      <w:r w:rsidRPr="00103746">
                        <w:rPr>
                          <w:rFonts w:ascii="HelveticaNeueLT Std Cn" w:hAnsi="HelveticaNeueLT Std Cn"/>
                          <w:sz w:val="22"/>
                          <w:szCs w:val="22"/>
                          <w:lang w:val="en-US"/>
                        </w:rPr>
                        <w:t xml:space="preserve"> significant threats to th</w:t>
                      </w:r>
                      <w:r w:rsidR="00812A69">
                        <w:rPr>
                          <w:rFonts w:ascii="HelveticaNeueLT Std Cn" w:hAnsi="HelveticaNeueLT Std Cn"/>
                          <w:sz w:val="22"/>
                          <w:szCs w:val="22"/>
                          <w:lang w:val="en-US"/>
                        </w:rPr>
                        <w:t>e</w:t>
                      </w:r>
                      <w:r w:rsidRPr="00103746">
                        <w:rPr>
                          <w:rFonts w:ascii="HelveticaNeueLT Std Cn" w:hAnsi="HelveticaNeueLT Std Cn"/>
                          <w:sz w:val="22"/>
                          <w:szCs w:val="22"/>
                          <w:lang w:val="en-US"/>
                        </w:rPr>
                        <w:t xml:space="preserve"> sector with implications for food and nutrition security and the overall livelihoods of millions (Babyenda et al., 2023). Furthermore, those changes threaten the country’s </w:t>
                      </w:r>
                      <w:r w:rsidR="001C1202" w:rsidRPr="00103746">
                        <w:rPr>
                          <w:rFonts w:ascii="HelveticaNeueLT Std Cn" w:hAnsi="HelveticaNeueLT Std Cn"/>
                          <w:sz w:val="22"/>
                          <w:szCs w:val="22"/>
                          <w:lang w:val="en-US"/>
                        </w:rPr>
                        <w:t>goal</w:t>
                      </w:r>
                      <w:r w:rsidR="001C1202">
                        <w:rPr>
                          <w:rFonts w:ascii="HelveticaNeueLT Std Cn" w:hAnsi="HelveticaNeueLT Std Cn"/>
                          <w:sz w:val="22"/>
                          <w:szCs w:val="22"/>
                          <w:lang w:val="en-US"/>
                        </w:rPr>
                        <w:t xml:space="preserve"> of </w:t>
                      </w:r>
                      <w:r w:rsidRPr="00103746">
                        <w:rPr>
                          <w:rFonts w:ascii="HelveticaNeueLT Std Cn" w:hAnsi="HelveticaNeueLT Std Cn"/>
                          <w:sz w:val="22"/>
                          <w:szCs w:val="22"/>
                          <w:lang w:val="en-US"/>
                        </w:rPr>
                        <w:t xml:space="preserve">tenfold growth by 2040. This is because over 96% of farming households rely on rainfed smallholder agriculture, rendering the sector highly vulnerable to </w:t>
                      </w:r>
                      <w:r w:rsidR="00A743D4" w:rsidRPr="00103746">
                        <w:rPr>
                          <w:rFonts w:ascii="HelveticaNeueLT Std Cn" w:hAnsi="HelveticaNeueLT Std Cn"/>
                          <w:sz w:val="22"/>
                          <w:szCs w:val="22"/>
                          <w:lang w:val="en-US"/>
                        </w:rPr>
                        <w:t>climat</w:t>
                      </w:r>
                      <w:r w:rsidR="00A743D4">
                        <w:rPr>
                          <w:rFonts w:ascii="HelveticaNeueLT Std Cn" w:hAnsi="HelveticaNeueLT Std Cn"/>
                          <w:sz w:val="22"/>
                          <w:szCs w:val="22"/>
                          <w:lang w:val="en-US"/>
                        </w:rPr>
                        <w:t xml:space="preserve">e </w:t>
                      </w:r>
                      <w:r w:rsidR="008F5CD6">
                        <w:rPr>
                          <w:rFonts w:ascii="HelveticaNeueLT Std Cn" w:hAnsi="HelveticaNeueLT Std Cn"/>
                          <w:sz w:val="22"/>
                          <w:szCs w:val="22"/>
                          <w:lang w:val="en-US"/>
                        </w:rPr>
                        <w:t>change and climate</w:t>
                      </w:r>
                      <w:r w:rsidRPr="00103746">
                        <w:rPr>
                          <w:rFonts w:ascii="HelveticaNeueLT Std Cn" w:hAnsi="HelveticaNeueLT Std Cn"/>
                          <w:sz w:val="22"/>
                          <w:szCs w:val="22"/>
                          <w:lang w:val="en-US"/>
                        </w:rPr>
                        <w:t xml:space="preserve"> variability (Twecan et al., 2022). </w:t>
                      </w:r>
                    </w:p>
                    <w:p w14:paraId="18F8AE06" w14:textId="77777777" w:rsidR="00F239EC" w:rsidRPr="00F37505" w:rsidRDefault="00F239EC" w:rsidP="00D2114E">
                      <w:pPr>
                        <w:jc w:val="both"/>
                        <w:rPr>
                          <w:rFonts w:ascii="HelveticaNeueLT Std Cn" w:hAnsi="HelveticaNeueLT Std Cn"/>
                          <w:sz w:val="22"/>
                          <w:szCs w:val="22"/>
                          <w:lang w:val="en-US"/>
                        </w:rPr>
                      </w:pPr>
                    </w:p>
                    <w:p w14:paraId="1738CF6F" w14:textId="77777777" w:rsidR="00F239EC" w:rsidRPr="00F239EC" w:rsidRDefault="00F239EC" w:rsidP="00D2114E">
                      <w:pPr>
                        <w:jc w:val="both"/>
                        <w:rPr>
                          <w:rFonts w:ascii="HelveticaNeueLT Std Cn" w:hAnsi="HelveticaNeueLT Std Cn"/>
                          <w:lang w:val="en-US"/>
                        </w:rPr>
                      </w:pPr>
                    </w:p>
                    <w:p w14:paraId="797A9216" w14:textId="77777777" w:rsidR="00F239EC" w:rsidRPr="00F239EC" w:rsidRDefault="00F239EC" w:rsidP="00D2114E">
                      <w:pPr>
                        <w:jc w:val="both"/>
                        <w:rPr>
                          <w:rFonts w:ascii="HelveticaNeueLT Std Cn" w:hAnsi="HelveticaNeueLT Std Cn"/>
                          <w:lang w:val="en-US"/>
                        </w:rPr>
                      </w:pPr>
                    </w:p>
                    <w:p w14:paraId="6E43621B" w14:textId="77777777" w:rsidR="00F239EC" w:rsidRPr="00F239EC" w:rsidRDefault="00F239EC" w:rsidP="00D2114E">
                      <w:pPr>
                        <w:jc w:val="both"/>
                        <w:rPr>
                          <w:rFonts w:ascii="HelveticaNeueLT Std Cn" w:hAnsi="HelveticaNeueLT Std Cn"/>
                          <w:lang w:val="en-US"/>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B20AD9E" wp14:editId="67F8B9D9">
                <wp:simplePos x="0" y="0"/>
                <wp:positionH relativeFrom="column">
                  <wp:posOffset>3474720</wp:posOffset>
                </wp:positionH>
                <wp:positionV relativeFrom="paragraph">
                  <wp:posOffset>2439670</wp:posOffset>
                </wp:positionV>
                <wp:extent cx="2849880" cy="5194300"/>
                <wp:effectExtent l="0" t="0" r="7620" b="6350"/>
                <wp:wrapNone/>
                <wp:docPr id="1825960740" name="Textruta 2"/>
                <wp:cNvGraphicFramePr/>
                <a:graphic xmlns:a="http://schemas.openxmlformats.org/drawingml/2006/main">
                  <a:graphicData uri="http://schemas.microsoft.com/office/word/2010/wordprocessingShape">
                    <wps:wsp>
                      <wps:cNvSpPr txBox="1"/>
                      <wps:spPr>
                        <a:xfrm>
                          <a:off x="0" y="0"/>
                          <a:ext cx="2849880" cy="5194300"/>
                        </a:xfrm>
                        <a:prstGeom prst="rect">
                          <a:avLst/>
                        </a:prstGeom>
                        <a:solidFill>
                          <a:srgbClr val="E6EBF8"/>
                        </a:solidFill>
                        <a:ln w="6350">
                          <a:noFill/>
                        </a:ln>
                      </wps:spPr>
                      <wps:txbx>
                        <w:txbxContent>
                          <w:p w14:paraId="13EA06DF" w14:textId="1FC64783" w:rsidR="00F94374" w:rsidRPr="00F37505" w:rsidRDefault="00F94374" w:rsidP="00D2114E">
                            <w:pPr>
                              <w:contextualSpacing/>
                              <w:jc w:val="both"/>
                              <w:rPr>
                                <w:rFonts w:ascii="HelveticaNeueLT Std Cn" w:hAnsi="HelveticaNeueLT Std Cn"/>
                                <w:b/>
                                <w:bCs/>
                                <w:sz w:val="28"/>
                                <w:szCs w:val="28"/>
                                <w:lang w:val="en-US"/>
                              </w:rPr>
                            </w:pPr>
                            <w:r w:rsidRPr="00F37505">
                              <w:rPr>
                                <w:rFonts w:ascii="HelveticaNeueLT Std Cn" w:hAnsi="HelveticaNeueLT Std Cn"/>
                                <w:b/>
                                <w:bCs/>
                                <w:sz w:val="28"/>
                                <w:szCs w:val="28"/>
                                <w:lang w:val="en-US"/>
                              </w:rPr>
                              <w:t>Background</w:t>
                            </w:r>
                            <w:r w:rsidR="00136F84">
                              <w:rPr>
                                <w:rFonts w:ascii="HelveticaNeueLT Std Cn" w:hAnsi="HelveticaNeueLT Std Cn"/>
                                <w:b/>
                                <w:bCs/>
                                <w:sz w:val="28"/>
                                <w:szCs w:val="28"/>
                                <w:lang w:val="en-US"/>
                              </w:rPr>
                              <w:t xml:space="preserve"> and </w:t>
                            </w:r>
                            <w:r w:rsidR="005861C7">
                              <w:rPr>
                                <w:rFonts w:ascii="HelveticaNeueLT Std Cn" w:hAnsi="HelveticaNeueLT Std Cn"/>
                                <w:b/>
                                <w:bCs/>
                                <w:sz w:val="28"/>
                                <w:szCs w:val="28"/>
                                <w:lang w:val="en-US"/>
                              </w:rPr>
                              <w:t>c</w:t>
                            </w:r>
                            <w:r w:rsidR="009D2BCE" w:rsidRPr="00F37505">
                              <w:rPr>
                                <w:rFonts w:ascii="HelveticaNeueLT Std Cn" w:hAnsi="HelveticaNeueLT Std Cn"/>
                                <w:b/>
                                <w:bCs/>
                                <w:sz w:val="28"/>
                                <w:szCs w:val="28"/>
                                <w:lang w:val="en-US"/>
                              </w:rPr>
                              <w:t>ontext</w:t>
                            </w:r>
                          </w:p>
                          <w:p w14:paraId="7AEF1A11" w14:textId="2BA313E9" w:rsidR="004F3382" w:rsidRPr="004F3382" w:rsidRDefault="004840B6" w:rsidP="00D2114E">
                            <w:pPr>
                              <w:contextualSpacing/>
                              <w:jc w:val="both"/>
                              <w:rPr>
                                <w:rFonts w:ascii="HelveticaNeueLT Std Cn" w:hAnsi="HelveticaNeueLT Std Cn"/>
                                <w:sz w:val="22"/>
                                <w:szCs w:val="22"/>
                                <w:lang w:val="en-US"/>
                              </w:rPr>
                            </w:pPr>
                            <w:r>
                              <w:rPr>
                                <w:rFonts w:ascii="HelveticaNeueLT Std Cn" w:hAnsi="HelveticaNeueLT Std Cn"/>
                                <w:sz w:val="22"/>
                                <w:szCs w:val="22"/>
                                <w:lang w:val="en-US"/>
                              </w:rPr>
                              <w:t>The</w:t>
                            </w:r>
                            <w:r w:rsidR="004F3382" w:rsidRPr="004F3382">
                              <w:rPr>
                                <w:rFonts w:ascii="HelveticaNeueLT Std Cn" w:hAnsi="HelveticaNeueLT Std Cn"/>
                                <w:sz w:val="22"/>
                                <w:szCs w:val="22"/>
                                <w:lang w:val="en-US"/>
                              </w:rPr>
                              <w:t xml:space="preserve"> unpredictable shifts in climatic patterns</w:t>
                            </w:r>
                            <w:r w:rsidR="00002F09">
                              <w:rPr>
                                <w:rFonts w:ascii="HelveticaNeueLT Std Cn" w:hAnsi="HelveticaNeueLT Std Cn"/>
                                <w:sz w:val="22"/>
                                <w:szCs w:val="22"/>
                                <w:lang w:val="en-US"/>
                              </w:rPr>
                              <w:t xml:space="preserve"> and limited adaptive capacity</w:t>
                            </w:r>
                            <w:r w:rsidR="004F3382" w:rsidRPr="004F3382">
                              <w:rPr>
                                <w:rFonts w:ascii="HelveticaNeueLT Std Cn" w:hAnsi="HelveticaNeueLT Std Cn"/>
                                <w:sz w:val="22"/>
                                <w:szCs w:val="22"/>
                                <w:lang w:val="en-US"/>
                              </w:rPr>
                              <w:t xml:space="preserve"> are adversely affecting agriculture and, in turn, the livelihoods of the Ugandan population (UBOS, 2024). To this end, the </w:t>
                            </w:r>
                            <w:r w:rsidR="007C4C2E">
                              <w:rPr>
                                <w:rFonts w:ascii="HelveticaNeueLT Std Cn" w:hAnsi="HelveticaNeueLT Std Cn"/>
                                <w:sz w:val="22"/>
                                <w:szCs w:val="22"/>
                                <w:lang w:val="en-US"/>
                              </w:rPr>
                              <w:t>Government of Uganda, through the Ministry of Agriculture, working with other ministries, including the Ministries of Water and Environment, Energy, and Finance, has promoted</w:t>
                            </w:r>
                            <w:r w:rsidR="004F3382" w:rsidRPr="004F3382">
                              <w:rPr>
                                <w:rFonts w:ascii="HelveticaNeueLT Std Cn" w:hAnsi="HelveticaNeueLT Std Cn"/>
                                <w:sz w:val="22"/>
                                <w:szCs w:val="22"/>
                                <w:lang w:val="en-US"/>
                              </w:rPr>
                              <w:t xml:space="preserve"> the uptake of Climate-Smart Agriculture (CSA) (Zizinga et al., 2022).</w:t>
                            </w:r>
                          </w:p>
                          <w:p w14:paraId="41C7FFBA" w14:textId="77777777" w:rsidR="004F3382" w:rsidRPr="004F3382" w:rsidRDefault="004F3382" w:rsidP="00D2114E">
                            <w:pPr>
                              <w:contextualSpacing/>
                              <w:jc w:val="both"/>
                              <w:rPr>
                                <w:rFonts w:ascii="HelveticaNeueLT Std Cn" w:hAnsi="HelveticaNeueLT Std Cn"/>
                                <w:sz w:val="22"/>
                                <w:szCs w:val="22"/>
                                <w:lang w:val="en-US"/>
                              </w:rPr>
                            </w:pPr>
                          </w:p>
                          <w:p w14:paraId="3CFB8237" w14:textId="2A327901" w:rsidR="00F94374" w:rsidRPr="00D2114E" w:rsidRDefault="004F3382" w:rsidP="00D2114E">
                            <w:pPr>
                              <w:contextualSpacing/>
                              <w:jc w:val="both"/>
                              <w:rPr>
                                <w:rFonts w:ascii="HelveticaNeueLT Std Cn" w:hAnsi="HelveticaNeueLT Std Cn"/>
                                <w:sz w:val="22"/>
                                <w:szCs w:val="22"/>
                                <w:lang w:val="en-US"/>
                              </w:rPr>
                            </w:pPr>
                            <w:r w:rsidRPr="004F3382">
                              <w:rPr>
                                <w:rFonts w:ascii="HelveticaNeueLT Std Cn" w:hAnsi="HelveticaNeueLT Std Cn"/>
                                <w:sz w:val="22"/>
                                <w:szCs w:val="22"/>
                                <w:lang w:val="en-US"/>
                              </w:rPr>
                              <w:t>CSA practices</w:t>
                            </w:r>
                            <w:r w:rsidR="004D178D">
                              <w:rPr>
                                <w:rFonts w:ascii="HelveticaNeueLT Std Cn" w:hAnsi="HelveticaNeueLT Std Cn"/>
                                <w:sz w:val="22"/>
                                <w:szCs w:val="22"/>
                                <w:lang w:val="en-US"/>
                              </w:rPr>
                              <w:t xml:space="preserve">, e.g., </w:t>
                            </w:r>
                            <w:r w:rsidRPr="004F3382">
                              <w:rPr>
                                <w:rFonts w:ascii="HelveticaNeueLT Std Cn" w:hAnsi="HelveticaNeueLT Std Cn"/>
                                <w:sz w:val="22"/>
                                <w:szCs w:val="22"/>
                                <w:lang w:val="en-US"/>
                              </w:rPr>
                              <w:t>conservation agriculture, improved seed varieties, water conserving irrigation, agroforestry, and integrated pest management</w:t>
                            </w:r>
                            <w:r w:rsidR="00204DA0">
                              <w:rPr>
                                <w:rFonts w:ascii="HelveticaNeueLT Std Cn" w:hAnsi="HelveticaNeueLT Std Cn"/>
                                <w:sz w:val="22"/>
                                <w:szCs w:val="22"/>
                                <w:lang w:val="en-US"/>
                              </w:rPr>
                              <w:t>,</w:t>
                            </w:r>
                            <w:r w:rsidRPr="004F3382">
                              <w:rPr>
                                <w:rFonts w:ascii="HelveticaNeueLT Std Cn" w:hAnsi="HelveticaNeueLT Std Cn"/>
                                <w:sz w:val="22"/>
                                <w:szCs w:val="22"/>
                                <w:lang w:val="en-US"/>
                              </w:rPr>
                              <w:t xml:space="preserve"> can increase productivity, strengthen resilience to climate change, and reduce greenhouse gas emissions. However, despite the potential long-term benefits, CSA uptake remains low. This policy brief summarizes key evidence, stakeholder views, and practical recommendations to accelerate CSA adoption. </w:t>
                            </w:r>
                          </w:p>
                        </w:txbxContent>
                      </wps:txbx>
                      <wps:bodyPr rot="0" spcFirstLastPara="0" vertOverflow="overflow" horzOverflow="overflow" vert="horz" wrap="square" lIns="144000" tIns="108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0AD9E" id="_x0000_s1031" type="#_x0000_t202" style="position:absolute;margin-left:273.6pt;margin-top:192.1pt;width:224.4pt;height:4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diJOQIAAGAEAAAOAAAAZHJzL2Uyb0RvYy54bWysVEtv2zAMvg/YfxB0X+ykaeYGcYo0bYYB&#13;&#10;QVsgHXpWZDkxIIsapcTOfv0oOY+222nYRSZFio/vIz25bWvN9gpdBSbn/V7KmTISispscv7jZfEl&#13;&#10;48x5YQqhwaicH5Tjt9PPnyaNHasBbEEXChkFMW7c2JxvvbfjJHFyq2rhemCVIWMJWAtPKm6SAkVD&#13;&#10;0WudDNJ0lDSAhUWQyjm6ve+MfBrjl6WS/qksnfJM55xq8/HEeK7DmUwnYrxBYbeVPJYh/qGKWlSG&#13;&#10;kp5D3Qsv2A6rP0LVlURwUPqehDqBsqykij1QN/30QzerrbAq9kLgOHuGyf2/sPJxv7LPyHx7By0R&#13;&#10;GABprBs7ugz9tCXW4UuVMrIThIczbKr1TNLlIBveZBmZJNmu+zfDqzQCm1yeW3T+m4KaBSHnSLxE&#13;&#10;uMR+6TylJNeTS8jmQFfFotI6KrhZzzWyvSAOH0YPd4ssVElP3rlpw5qcj66u0xjZQHjf+WlD7peu&#13;&#10;guTbdcuqguo9dbyG4kBAIHQz4qxcVFTsUjj/LJCGghqkQfdPdJQaKBccJc62gL/+dh/8iSuyctbQ&#13;&#10;kOXc/dwJVJzp74ZY7A+HKWHFfKelWdTwnW0dta807ORodvUcCIY+bZWVUaRb9Poklgj1K63ELCQm&#13;&#10;kzCS0ufcn8S576afVkqq2Sw60Sha4ZdmZWUIHUAPbLy0rwLtkTJPbD/CaSLF+ANznW94aWC281BW&#13;&#10;kdYAdQfskQEa40jdceXCnrzVo9flxzD9DQAA//8DAFBLAwQUAAYACAAAACEAHpma4egAAAARAQAA&#13;&#10;DwAAAGRycy9kb3ducmV2LnhtbEyPW0/DMAyF35H4D5GReGMpYezSNZ2msSIhEBpjEq9eE9qOXKom&#13;&#10;28p+PeYJXixb/nx8TjbvrWFH3YXGOwm3gwSYdqVXjaskbN+LmwmwENEpNN5pCd86wDy/vMgwVf7k&#13;&#10;3vRxEytGIi6kKKGOsU05D2WtLYaBb7Wj3afvLEYau4qrDk8kbg0XSTLiFhtHH2ps9bLW5dfmYCXs&#13;&#10;n8/FsjUv60fE7erpY3UuXhd7Ka+v+ocZlcUMWNR9/LuA3wzkH3IytvMHpwIzEu6HY0GohLvJkBoi&#13;&#10;ptMRRdwRKhIhgOcZ/58k/wEAAP//AwBQSwECLQAUAAYACAAAACEAtoM4kv4AAADhAQAAEwAAAAAA&#13;&#10;AAAAAAAAAAAAAAAAW0NvbnRlbnRfVHlwZXNdLnhtbFBLAQItABQABgAIAAAAIQA4/SH/1gAAAJQB&#13;&#10;AAALAAAAAAAAAAAAAAAAAC8BAABfcmVscy8ucmVsc1BLAQItABQABgAIAAAAIQCvmdiJOQIAAGAE&#13;&#10;AAAOAAAAAAAAAAAAAAAAAC4CAABkcnMvZTJvRG9jLnhtbFBLAQItABQABgAIAAAAIQAemZrh6AAA&#13;&#10;ABEBAAAPAAAAAAAAAAAAAAAAAJMEAABkcnMvZG93bnJldi54bWxQSwUGAAAAAAQABADzAAAAqAUA&#13;&#10;AAAA&#13;&#10;" fillcolor="#e6ebf8" stroked="f" strokeweight=".5pt">
                <v:textbox inset="4mm,3mm,4mm,2mm">
                  <w:txbxContent>
                    <w:p w14:paraId="13EA06DF" w14:textId="1FC64783" w:rsidR="00F94374" w:rsidRPr="00F37505" w:rsidRDefault="00F94374" w:rsidP="00D2114E">
                      <w:pPr>
                        <w:contextualSpacing/>
                        <w:jc w:val="both"/>
                        <w:rPr>
                          <w:rFonts w:ascii="HelveticaNeueLT Std Cn" w:hAnsi="HelveticaNeueLT Std Cn"/>
                          <w:b/>
                          <w:bCs/>
                          <w:sz w:val="28"/>
                          <w:szCs w:val="28"/>
                          <w:lang w:val="en-US"/>
                        </w:rPr>
                      </w:pPr>
                      <w:r w:rsidRPr="00F37505">
                        <w:rPr>
                          <w:rFonts w:ascii="HelveticaNeueLT Std Cn" w:hAnsi="HelveticaNeueLT Std Cn"/>
                          <w:b/>
                          <w:bCs/>
                          <w:sz w:val="28"/>
                          <w:szCs w:val="28"/>
                          <w:lang w:val="en-US"/>
                        </w:rPr>
                        <w:t>Background</w:t>
                      </w:r>
                      <w:r w:rsidR="00136F84">
                        <w:rPr>
                          <w:rFonts w:ascii="HelveticaNeueLT Std Cn" w:hAnsi="HelveticaNeueLT Std Cn"/>
                          <w:b/>
                          <w:bCs/>
                          <w:sz w:val="28"/>
                          <w:szCs w:val="28"/>
                          <w:lang w:val="en-US"/>
                        </w:rPr>
                        <w:t xml:space="preserve"> and </w:t>
                      </w:r>
                      <w:r w:rsidR="005861C7">
                        <w:rPr>
                          <w:rFonts w:ascii="HelveticaNeueLT Std Cn" w:hAnsi="HelveticaNeueLT Std Cn"/>
                          <w:b/>
                          <w:bCs/>
                          <w:sz w:val="28"/>
                          <w:szCs w:val="28"/>
                          <w:lang w:val="en-US"/>
                        </w:rPr>
                        <w:t>c</w:t>
                      </w:r>
                      <w:r w:rsidR="009D2BCE" w:rsidRPr="00F37505">
                        <w:rPr>
                          <w:rFonts w:ascii="HelveticaNeueLT Std Cn" w:hAnsi="HelveticaNeueLT Std Cn"/>
                          <w:b/>
                          <w:bCs/>
                          <w:sz w:val="28"/>
                          <w:szCs w:val="28"/>
                          <w:lang w:val="en-US"/>
                        </w:rPr>
                        <w:t>ontext</w:t>
                      </w:r>
                    </w:p>
                    <w:p w14:paraId="7AEF1A11" w14:textId="2BA313E9" w:rsidR="004F3382" w:rsidRPr="004F3382" w:rsidRDefault="004840B6" w:rsidP="00D2114E">
                      <w:pPr>
                        <w:contextualSpacing/>
                        <w:jc w:val="both"/>
                        <w:rPr>
                          <w:rFonts w:ascii="HelveticaNeueLT Std Cn" w:hAnsi="HelveticaNeueLT Std Cn"/>
                          <w:sz w:val="22"/>
                          <w:szCs w:val="22"/>
                          <w:lang w:val="en-US"/>
                        </w:rPr>
                      </w:pPr>
                      <w:r>
                        <w:rPr>
                          <w:rFonts w:ascii="HelveticaNeueLT Std Cn" w:hAnsi="HelveticaNeueLT Std Cn"/>
                          <w:sz w:val="22"/>
                          <w:szCs w:val="22"/>
                          <w:lang w:val="en-US"/>
                        </w:rPr>
                        <w:t>The</w:t>
                      </w:r>
                      <w:r w:rsidR="004F3382" w:rsidRPr="004F3382">
                        <w:rPr>
                          <w:rFonts w:ascii="HelveticaNeueLT Std Cn" w:hAnsi="HelveticaNeueLT Std Cn"/>
                          <w:sz w:val="22"/>
                          <w:szCs w:val="22"/>
                          <w:lang w:val="en-US"/>
                        </w:rPr>
                        <w:t xml:space="preserve"> unpredictable shifts in climatic patterns</w:t>
                      </w:r>
                      <w:r w:rsidR="00002F09">
                        <w:rPr>
                          <w:rFonts w:ascii="HelveticaNeueLT Std Cn" w:hAnsi="HelveticaNeueLT Std Cn"/>
                          <w:sz w:val="22"/>
                          <w:szCs w:val="22"/>
                          <w:lang w:val="en-US"/>
                        </w:rPr>
                        <w:t xml:space="preserve"> and limited adaptive capacity</w:t>
                      </w:r>
                      <w:r w:rsidR="004F3382" w:rsidRPr="004F3382">
                        <w:rPr>
                          <w:rFonts w:ascii="HelveticaNeueLT Std Cn" w:hAnsi="HelveticaNeueLT Std Cn"/>
                          <w:sz w:val="22"/>
                          <w:szCs w:val="22"/>
                          <w:lang w:val="en-US"/>
                        </w:rPr>
                        <w:t xml:space="preserve"> are adversely affecting agriculture and, in turn, the livelihoods of the Ugandan population (UBOS, 2024). To this end, the </w:t>
                      </w:r>
                      <w:r w:rsidR="007C4C2E">
                        <w:rPr>
                          <w:rFonts w:ascii="HelveticaNeueLT Std Cn" w:hAnsi="HelveticaNeueLT Std Cn"/>
                          <w:sz w:val="22"/>
                          <w:szCs w:val="22"/>
                          <w:lang w:val="en-US"/>
                        </w:rPr>
                        <w:t>Government of Uganda, through the Ministry of Agriculture, working with other ministries, including the Ministries of Water and Environment, Energy, and Finance, has promoted</w:t>
                      </w:r>
                      <w:r w:rsidR="004F3382" w:rsidRPr="004F3382">
                        <w:rPr>
                          <w:rFonts w:ascii="HelveticaNeueLT Std Cn" w:hAnsi="HelveticaNeueLT Std Cn"/>
                          <w:sz w:val="22"/>
                          <w:szCs w:val="22"/>
                          <w:lang w:val="en-US"/>
                        </w:rPr>
                        <w:t xml:space="preserve"> the uptake of Climate-Smart Agriculture (CSA) (Zizinga et al., 2022).</w:t>
                      </w:r>
                    </w:p>
                    <w:p w14:paraId="41C7FFBA" w14:textId="77777777" w:rsidR="004F3382" w:rsidRPr="004F3382" w:rsidRDefault="004F3382" w:rsidP="00D2114E">
                      <w:pPr>
                        <w:contextualSpacing/>
                        <w:jc w:val="both"/>
                        <w:rPr>
                          <w:rFonts w:ascii="HelveticaNeueLT Std Cn" w:hAnsi="HelveticaNeueLT Std Cn"/>
                          <w:sz w:val="22"/>
                          <w:szCs w:val="22"/>
                          <w:lang w:val="en-US"/>
                        </w:rPr>
                      </w:pPr>
                    </w:p>
                    <w:p w14:paraId="3CFB8237" w14:textId="2A327901" w:rsidR="00F94374" w:rsidRPr="00D2114E" w:rsidRDefault="004F3382" w:rsidP="00D2114E">
                      <w:pPr>
                        <w:contextualSpacing/>
                        <w:jc w:val="both"/>
                        <w:rPr>
                          <w:rFonts w:ascii="HelveticaNeueLT Std Cn" w:hAnsi="HelveticaNeueLT Std Cn"/>
                          <w:sz w:val="22"/>
                          <w:szCs w:val="22"/>
                          <w:lang w:val="en-US"/>
                        </w:rPr>
                      </w:pPr>
                      <w:r w:rsidRPr="004F3382">
                        <w:rPr>
                          <w:rFonts w:ascii="HelveticaNeueLT Std Cn" w:hAnsi="HelveticaNeueLT Std Cn"/>
                          <w:sz w:val="22"/>
                          <w:szCs w:val="22"/>
                          <w:lang w:val="en-US"/>
                        </w:rPr>
                        <w:t>CSA practices</w:t>
                      </w:r>
                      <w:r w:rsidR="004D178D">
                        <w:rPr>
                          <w:rFonts w:ascii="HelveticaNeueLT Std Cn" w:hAnsi="HelveticaNeueLT Std Cn"/>
                          <w:sz w:val="22"/>
                          <w:szCs w:val="22"/>
                          <w:lang w:val="en-US"/>
                        </w:rPr>
                        <w:t xml:space="preserve">, e.g., </w:t>
                      </w:r>
                      <w:r w:rsidRPr="004F3382">
                        <w:rPr>
                          <w:rFonts w:ascii="HelveticaNeueLT Std Cn" w:hAnsi="HelveticaNeueLT Std Cn"/>
                          <w:sz w:val="22"/>
                          <w:szCs w:val="22"/>
                          <w:lang w:val="en-US"/>
                        </w:rPr>
                        <w:t>conservation agriculture, improved seed varieties, water conserving irrigation, agroforestry, and integrated pest management</w:t>
                      </w:r>
                      <w:r w:rsidR="00204DA0">
                        <w:rPr>
                          <w:rFonts w:ascii="HelveticaNeueLT Std Cn" w:hAnsi="HelveticaNeueLT Std Cn"/>
                          <w:sz w:val="22"/>
                          <w:szCs w:val="22"/>
                          <w:lang w:val="en-US"/>
                        </w:rPr>
                        <w:t>,</w:t>
                      </w:r>
                      <w:r w:rsidRPr="004F3382">
                        <w:rPr>
                          <w:rFonts w:ascii="HelveticaNeueLT Std Cn" w:hAnsi="HelveticaNeueLT Std Cn"/>
                          <w:sz w:val="22"/>
                          <w:szCs w:val="22"/>
                          <w:lang w:val="en-US"/>
                        </w:rPr>
                        <w:t xml:space="preserve"> can increase productivity, strengthen resilience to climate change, and reduce greenhouse gas emissions. However, despite the potential long-term benefits, CSA uptake remains low. This policy brief summarizes key evidence, stakeholder views, and practical recommendations to accelerate CSA adoption.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676BD2E" wp14:editId="150188C7">
                <wp:simplePos x="0" y="0"/>
                <wp:positionH relativeFrom="column">
                  <wp:posOffset>-30480</wp:posOffset>
                </wp:positionH>
                <wp:positionV relativeFrom="paragraph">
                  <wp:posOffset>7743190</wp:posOffset>
                </wp:positionV>
                <wp:extent cx="6355080" cy="1435100"/>
                <wp:effectExtent l="0" t="0" r="7620" b="0"/>
                <wp:wrapNone/>
                <wp:docPr id="1804572270" name="Textruta 2"/>
                <wp:cNvGraphicFramePr/>
                <a:graphic xmlns:a="http://schemas.openxmlformats.org/drawingml/2006/main">
                  <a:graphicData uri="http://schemas.microsoft.com/office/word/2010/wordprocessingShape">
                    <wps:wsp>
                      <wps:cNvSpPr txBox="1"/>
                      <wps:spPr>
                        <a:xfrm>
                          <a:off x="0" y="0"/>
                          <a:ext cx="6355080" cy="1435100"/>
                        </a:xfrm>
                        <a:prstGeom prst="rect">
                          <a:avLst/>
                        </a:prstGeom>
                        <a:solidFill>
                          <a:srgbClr val="E6EBF8"/>
                        </a:solidFill>
                        <a:ln w="6350">
                          <a:noFill/>
                        </a:ln>
                      </wps:spPr>
                      <wps:txbx>
                        <w:txbxContent>
                          <w:p w14:paraId="17891E70" w14:textId="14E04BAC" w:rsidR="00EC7FB3" w:rsidRPr="003A5C15" w:rsidRDefault="00EC7FB3" w:rsidP="00EC7FB3">
                            <w:pPr>
                              <w:rPr>
                                <w:rFonts w:ascii="HelveticaNeueLT Std Cn" w:hAnsi="HelveticaNeueLT Std Cn"/>
                                <w:b/>
                                <w:bCs/>
                                <w:sz w:val="28"/>
                                <w:szCs w:val="28"/>
                                <w:lang w:val="en-US"/>
                              </w:rPr>
                            </w:pPr>
                            <w:r w:rsidRPr="003A5C15">
                              <w:rPr>
                                <w:rFonts w:ascii="HelveticaNeueLT Std Cn" w:hAnsi="HelveticaNeueLT Std Cn"/>
                                <w:b/>
                                <w:bCs/>
                                <w:sz w:val="28"/>
                                <w:szCs w:val="28"/>
                                <w:lang w:val="en-US"/>
                              </w:rPr>
                              <w:t xml:space="preserve">Policy </w:t>
                            </w:r>
                            <w:r w:rsidR="005861C7">
                              <w:rPr>
                                <w:rFonts w:ascii="HelveticaNeueLT Std Cn" w:hAnsi="HelveticaNeueLT Std Cn"/>
                                <w:b/>
                                <w:bCs/>
                                <w:sz w:val="28"/>
                                <w:szCs w:val="28"/>
                                <w:lang w:val="en-US"/>
                              </w:rPr>
                              <w:t>r</w:t>
                            </w:r>
                            <w:r w:rsidRPr="003A5C15">
                              <w:rPr>
                                <w:rFonts w:ascii="HelveticaNeueLT Std Cn" w:hAnsi="HelveticaNeueLT Std Cn"/>
                                <w:b/>
                                <w:bCs/>
                                <w:sz w:val="28"/>
                                <w:szCs w:val="28"/>
                                <w:lang w:val="en-US"/>
                              </w:rPr>
                              <w:t>ecommendation</w:t>
                            </w:r>
                          </w:p>
                          <w:p w14:paraId="6F2D5DD6" w14:textId="7BC3C4CC" w:rsidR="00EC7FB3" w:rsidRPr="00F239EC" w:rsidRDefault="009B704C" w:rsidP="00D2114E">
                            <w:pPr>
                              <w:jc w:val="both"/>
                              <w:rPr>
                                <w:rFonts w:ascii="HelveticaNeueLT Std Cn" w:hAnsi="HelveticaNeueLT Std Cn"/>
                                <w:lang w:val="en-US"/>
                              </w:rPr>
                            </w:pPr>
                            <w:r w:rsidRPr="009B704C">
                              <w:rPr>
                                <w:rFonts w:ascii="HelveticaNeueLT Std Cn" w:hAnsi="HelveticaNeueLT Std Cn"/>
                                <w:sz w:val="22"/>
                                <w:szCs w:val="22"/>
                                <w:lang w:val="en-US"/>
                              </w:rPr>
                              <w:t xml:space="preserve">To promote widespread adoption, </w:t>
                            </w:r>
                            <w:r w:rsidR="006574A5">
                              <w:rPr>
                                <w:rFonts w:ascii="HelveticaNeueLT Std Cn" w:hAnsi="HelveticaNeueLT Std Cn"/>
                                <w:sz w:val="22"/>
                                <w:szCs w:val="22"/>
                                <w:lang w:val="en-US"/>
                              </w:rPr>
                              <w:t>there is a need to</w:t>
                            </w:r>
                            <w:r w:rsidRPr="009B704C">
                              <w:rPr>
                                <w:rFonts w:ascii="HelveticaNeueLT Std Cn" w:hAnsi="HelveticaNeueLT Std Cn"/>
                                <w:sz w:val="22"/>
                                <w:szCs w:val="22"/>
                                <w:lang w:val="en-US"/>
                              </w:rPr>
                              <w:t xml:space="preserve"> invest in agricultural extension services to educate farmers on the implementation and associated benefits of CSA, </w:t>
                            </w:r>
                            <w:r w:rsidR="005F7EA2">
                              <w:rPr>
                                <w:rFonts w:ascii="HelveticaNeueLT Std Cn" w:hAnsi="HelveticaNeueLT Std Cn"/>
                                <w:sz w:val="22"/>
                                <w:szCs w:val="22"/>
                                <w:lang w:val="en-US"/>
                              </w:rPr>
                              <w:t>to design an inclusive policy</w:t>
                            </w:r>
                            <w:r w:rsidR="005313DC">
                              <w:rPr>
                                <w:rFonts w:ascii="HelveticaNeueLT Std Cn" w:hAnsi="HelveticaNeueLT Std Cn"/>
                                <w:sz w:val="22"/>
                                <w:szCs w:val="22"/>
                                <w:lang w:val="en-US"/>
                              </w:rPr>
                              <w:t xml:space="preserve"> framework and or </w:t>
                            </w:r>
                            <w:r w:rsidR="00A95BAD">
                              <w:rPr>
                                <w:rFonts w:ascii="HelveticaNeueLT Std Cn" w:hAnsi="HelveticaNeueLT Std Cn"/>
                                <w:sz w:val="22"/>
                                <w:szCs w:val="22"/>
                                <w:lang w:val="en-US"/>
                              </w:rPr>
                              <w:t>policy incentives</w:t>
                            </w:r>
                            <w:r w:rsidR="005F7EA2">
                              <w:rPr>
                                <w:rFonts w:ascii="HelveticaNeueLT Std Cn" w:hAnsi="HelveticaNeueLT Std Cn"/>
                                <w:sz w:val="22"/>
                                <w:szCs w:val="22"/>
                                <w:lang w:val="en-US"/>
                              </w:rPr>
                              <w:t xml:space="preserve"> that ensure active participation of </w:t>
                            </w:r>
                            <w:r w:rsidR="00723587">
                              <w:rPr>
                                <w:rFonts w:ascii="HelveticaNeueLT Std Cn" w:hAnsi="HelveticaNeueLT Std Cn"/>
                                <w:sz w:val="22"/>
                                <w:szCs w:val="22"/>
                                <w:lang w:val="en-US"/>
                              </w:rPr>
                              <w:t xml:space="preserve">especially </w:t>
                            </w:r>
                            <w:r w:rsidR="005F7EA2">
                              <w:rPr>
                                <w:rFonts w:ascii="HelveticaNeueLT Std Cn" w:hAnsi="HelveticaNeueLT Std Cn"/>
                                <w:sz w:val="22"/>
                                <w:szCs w:val="22"/>
                                <w:lang w:val="en-US"/>
                              </w:rPr>
                              <w:t xml:space="preserve">women and youth, to establish more localized, context-specific partnerships to </w:t>
                            </w:r>
                            <w:r w:rsidR="005F6913">
                              <w:rPr>
                                <w:rFonts w:ascii="HelveticaNeueLT Std Cn" w:hAnsi="HelveticaNeueLT Std Cn"/>
                                <w:sz w:val="22"/>
                                <w:szCs w:val="22"/>
                                <w:lang w:val="en-US"/>
                              </w:rPr>
                              <w:t>effectively promote</w:t>
                            </w:r>
                            <w:r w:rsidR="005F7EA2">
                              <w:rPr>
                                <w:rFonts w:ascii="HelveticaNeueLT Std Cn" w:hAnsi="HelveticaNeueLT Std Cn"/>
                                <w:sz w:val="22"/>
                                <w:szCs w:val="22"/>
                                <w:lang w:val="en-US"/>
                              </w:rPr>
                              <w:t xml:space="preserve"> CSA, and to support </w:t>
                            </w:r>
                            <w:r w:rsidRPr="009B704C">
                              <w:rPr>
                                <w:rFonts w:ascii="HelveticaNeueLT Std Cn" w:hAnsi="HelveticaNeueLT Std Cn"/>
                                <w:sz w:val="22"/>
                                <w:szCs w:val="22"/>
                                <w:lang w:val="en-US"/>
                              </w:rPr>
                              <w:t>farmer training and awareness campaigns.</w:t>
                            </w:r>
                          </w:p>
                          <w:p w14:paraId="3A75E0A4" w14:textId="77777777" w:rsidR="00EC7FB3" w:rsidRPr="00F239EC" w:rsidRDefault="00EC7FB3" w:rsidP="00D2114E">
                            <w:pPr>
                              <w:jc w:val="both"/>
                              <w:rPr>
                                <w:rFonts w:ascii="HelveticaNeueLT Std Cn" w:hAnsi="HelveticaNeueLT Std Cn"/>
                                <w:lang w:val="en-US"/>
                              </w:rPr>
                            </w:pPr>
                          </w:p>
                        </w:txbxContent>
                      </wps:txbx>
                      <wps:bodyPr rot="0" spcFirstLastPara="0" vertOverflow="overflow" horzOverflow="overflow" vert="horz" wrap="square" lIns="144000" tIns="108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6BD2E" id="_x0000_s1032" type="#_x0000_t202" style="position:absolute;margin-left:-2.4pt;margin-top:609.7pt;width:500.4pt;height:1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Gw3NQIAAGAEAAAOAAAAZHJzL2Uyb0RvYy54bWysVFtv2yAUfp+0/4B4X2y3SRZZcao0baZJ&#13;&#10;VVspnfpMMCRImMOAxM5+/Q44l7bb07QXfA7n/n0HT2+6RpO9cF6BqWgxyCkRhkOtzKaiP16WXyaU&#13;&#10;+MBMzTQYUdGD8PRm9vnTtLWluIIt6Fo4gkmML1tb0W0Itswyz7eiYX4AVhg0SnANC6i6TVY71mL2&#13;&#10;RmdXeT7OWnC1dcCF93h71xvpLOWXUvDwJKUXgeiKYm8hnS6d63hmsykrN47ZreLHNtg/dNEwZbDo&#13;&#10;OdUdC4zsnPojVaO4Aw8yDDg0GUipuEgz4DRF/mGa1ZZZkWZBcLw9w+T/X1r+uF/ZZ0dCdwsdEhgB&#13;&#10;aa0vPV7GeTrpmvjFTgnaEcLDGTbRBcLxcnw9GuUTNHG0FcPrUZEnYLNLuHU+fBPQkChU1CEvCS62&#13;&#10;f/ABS6LrySVW86BVvVRaJ8Vt1gvtyJ4hh/fj+9vlJHaJIe/ctCFt6iVPmQ3E+N5PG3S/TBWl0K07&#13;&#10;omoMOE28hvqAQDjod8RbvlTY7APz4Zk5XAocEBc9POEhNWAtOEqUbMH9+tt99Eeu0EpJi0tWUf9z&#13;&#10;x5ygRH83yGIxHOaIFQm9hiBGzb2zrZP2FZcdTWbXLABhKPBVWZ7EGBD0SZQOmld8EvNYGE3McCxf&#13;&#10;0XASF6HffnxSXMznyQlX0bLwYFaWx9QR9MjGS/fKnD1SFpDtRzhtJCs/MNf7xkgD810AqRKtEeoe&#13;&#10;2CMDuMaJuuOTi+/krZ68Lj+G2W8AAAD//wMAUEsDBBQABgAIAAAAIQBIKb2s6AAAABEBAAAPAAAA&#13;&#10;ZHJzL2Rvd25yZXYueG1sTI9PT8JAEMXvJn6HzZh4gy1kJbZ0SwhSEyMxiiReh+7aFvdP012g8ukd&#13;&#10;T3qZZN7MvPm9fDFYw066D613EibjBJh2lVetqyXs3svRPbAQ0Sk03mkJ3zrAori+yjFT/uze9Gkb&#13;&#10;a0YmLmQooYmxyzgPVaMthrHvtKPZp+8tRmr7mqsez2RuDZ8myYxbbB19aLDTq0ZXX9ujlXB4vpSr&#13;&#10;zmxeHxF366eP9aV8WR6kvL0ZHuZUlnNgUQ/x7wJ+MxA/FAS290enAjMSRoLwI+nTSSqA0Uaaziji&#13;&#10;niQh7gTwIuf/kxQ/AAAA//8DAFBLAQItABQABgAIAAAAIQC2gziS/gAAAOEBAAATAAAAAAAAAAAA&#13;&#10;AAAAAAAAAABbQ29udGVudF9UeXBlc10ueG1sUEsBAi0AFAAGAAgAAAAhADj9If/WAAAAlAEAAAsA&#13;&#10;AAAAAAAAAAAAAAAALwEAAF9yZWxzLy5yZWxzUEsBAi0AFAAGAAgAAAAhAB84bDc1AgAAYAQAAA4A&#13;&#10;AAAAAAAAAAAAAAAALgIAAGRycy9lMm9Eb2MueG1sUEsBAi0AFAAGAAgAAAAhAEgpvazoAAAAEQEA&#13;&#10;AA8AAAAAAAAAAAAAAAAAjwQAAGRycy9kb3ducmV2LnhtbFBLBQYAAAAABAAEAPMAAACkBQAAAAA=&#13;&#10;" fillcolor="#e6ebf8" stroked="f" strokeweight=".5pt">
                <v:textbox inset="4mm,3mm,4mm,2mm">
                  <w:txbxContent>
                    <w:p w14:paraId="17891E70" w14:textId="14E04BAC" w:rsidR="00EC7FB3" w:rsidRPr="003A5C15" w:rsidRDefault="00EC7FB3" w:rsidP="00EC7FB3">
                      <w:pPr>
                        <w:rPr>
                          <w:rFonts w:ascii="HelveticaNeueLT Std Cn" w:hAnsi="HelveticaNeueLT Std Cn"/>
                          <w:b/>
                          <w:bCs/>
                          <w:sz w:val="28"/>
                          <w:szCs w:val="28"/>
                          <w:lang w:val="en-US"/>
                        </w:rPr>
                      </w:pPr>
                      <w:r w:rsidRPr="003A5C15">
                        <w:rPr>
                          <w:rFonts w:ascii="HelveticaNeueLT Std Cn" w:hAnsi="HelveticaNeueLT Std Cn"/>
                          <w:b/>
                          <w:bCs/>
                          <w:sz w:val="28"/>
                          <w:szCs w:val="28"/>
                          <w:lang w:val="en-US"/>
                        </w:rPr>
                        <w:t xml:space="preserve">Policy </w:t>
                      </w:r>
                      <w:r w:rsidR="005861C7">
                        <w:rPr>
                          <w:rFonts w:ascii="HelveticaNeueLT Std Cn" w:hAnsi="HelveticaNeueLT Std Cn"/>
                          <w:b/>
                          <w:bCs/>
                          <w:sz w:val="28"/>
                          <w:szCs w:val="28"/>
                          <w:lang w:val="en-US"/>
                        </w:rPr>
                        <w:t>r</w:t>
                      </w:r>
                      <w:r w:rsidRPr="003A5C15">
                        <w:rPr>
                          <w:rFonts w:ascii="HelveticaNeueLT Std Cn" w:hAnsi="HelveticaNeueLT Std Cn"/>
                          <w:b/>
                          <w:bCs/>
                          <w:sz w:val="28"/>
                          <w:szCs w:val="28"/>
                          <w:lang w:val="en-US"/>
                        </w:rPr>
                        <w:t>ecommendation</w:t>
                      </w:r>
                    </w:p>
                    <w:p w14:paraId="6F2D5DD6" w14:textId="7BC3C4CC" w:rsidR="00EC7FB3" w:rsidRPr="00F239EC" w:rsidRDefault="009B704C" w:rsidP="00D2114E">
                      <w:pPr>
                        <w:jc w:val="both"/>
                        <w:rPr>
                          <w:rFonts w:ascii="HelveticaNeueLT Std Cn" w:hAnsi="HelveticaNeueLT Std Cn"/>
                          <w:lang w:val="en-US"/>
                        </w:rPr>
                      </w:pPr>
                      <w:r w:rsidRPr="009B704C">
                        <w:rPr>
                          <w:rFonts w:ascii="HelveticaNeueLT Std Cn" w:hAnsi="HelveticaNeueLT Std Cn"/>
                          <w:sz w:val="22"/>
                          <w:szCs w:val="22"/>
                          <w:lang w:val="en-US"/>
                        </w:rPr>
                        <w:t xml:space="preserve">To promote widespread adoption, </w:t>
                      </w:r>
                      <w:r w:rsidR="006574A5">
                        <w:rPr>
                          <w:rFonts w:ascii="HelveticaNeueLT Std Cn" w:hAnsi="HelveticaNeueLT Std Cn"/>
                          <w:sz w:val="22"/>
                          <w:szCs w:val="22"/>
                          <w:lang w:val="en-US"/>
                        </w:rPr>
                        <w:t>there is a need to</w:t>
                      </w:r>
                      <w:r w:rsidRPr="009B704C">
                        <w:rPr>
                          <w:rFonts w:ascii="HelveticaNeueLT Std Cn" w:hAnsi="HelveticaNeueLT Std Cn"/>
                          <w:sz w:val="22"/>
                          <w:szCs w:val="22"/>
                          <w:lang w:val="en-US"/>
                        </w:rPr>
                        <w:t xml:space="preserve"> invest in agricultural extension services to educate farmers on the implementation and associated benefits of CSA, </w:t>
                      </w:r>
                      <w:r w:rsidR="005F7EA2">
                        <w:rPr>
                          <w:rFonts w:ascii="HelveticaNeueLT Std Cn" w:hAnsi="HelveticaNeueLT Std Cn"/>
                          <w:sz w:val="22"/>
                          <w:szCs w:val="22"/>
                          <w:lang w:val="en-US"/>
                        </w:rPr>
                        <w:t>to design an inclusive policy</w:t>
                      </w:r>
                      <w:r w:rsidR="005313DC">
                        <w:rPr>
                          <w:rFonts w:ascii="HelveticaNeueLT Std Cn" w:hAnsi="HelveticaNeueLT Std Cn"/>
                          <w:sz w:val="22"/>
                          <w:szCs w:val="22"/>
                          <w:lang w:val="en-US"/>
                        </w:rPr>
                        <w:t xml:space="preserve"> framework and or </w:t>
                      </w:r>
                      <w:r w:rsidR="00A95BAD">
                        <w:rPr>
                          <w:rFonts w:ascii="HelveticaNeueLT Std Cn" w:hAnsi="HelveticaNeueLT Std Cn"/>
                          <w:sz w:val="22"/>
                          <w:szCs w:val="22"/>
                          <w:lang w:val="en-US"/>
                        </w:rPr>
                        <w:t>policy incentives</w:t>
                      </w:r>
                      <w:r w:rsidR="005F7EA2">
                        <w:rPr>
                          <w:rFonts w:ascii="HelveticaNeueLT Std Cn" w:hAnsi="HelveticaNeueLT Std Cn"/>
                          <w:sz w:val="22"/>
                          <w:szCs w:val="22"/>
                          <w:lang w:val="en-US"/>
                        </w:rPr>
                        <w:t xml:space="preserve"> that ensure active participation of </w:t>
                      </w:r>
                      <w:r w:rsidR="00723587">
                        <w:rPr>
                          <w:rFonts w:ascii="HelveticaNeueLT Std Cn" w:hAnsi="HelveticaNeueLT Std Cn"/>
                          <w:sz w:val="22"/>
                          <w:szCs w:val="22"/>
                          <w:lang w:val="en-US"/>
                        </w:rPr>
                        <w:t xml:space="preserve">especially </w:t>
                      </w:r>
                      <w:r w:rsidR="005F7EA2">
                        <w:rPr>
                          <w:rFonts w:ascii="HelveticaNeueLT Std Cn" w:hAnsi="HelveticaNeueLT Std Cn"/>
                          <w:sz w:val="22"/>
                          <w:szCs w:val="22"/>
                          <w:lang w:val="en-US"/>
                        </w:rPr>
                        <w:t xml:space="preserve">women and youth, to establish more localized, context-specific partnerships to </w:t>
                      </w:r>
                      <w:r w:rsidR="005F6913">
                        <w:rPr>
                          <w:rFonts w:ascii="HelveticaNeueLT Std Cn" w:hAnsi="HelveticaNeueLT Std Cn"/>
                          <w:sz w:val="22"/>
                          <w:szCs w:val="22"/>
                          <w:lang w:val="en-US"/>
                        </w:rPr>
                        <w:t>effectively promote</w:t>
                      </w:r>
                      <w:r w:rsidR="005F7EA2">
                        <w:rPr>
                          <w:rFonts w:ascii="HelveticaNeueLT Std Cn" w:hAnsi="HelveticaNeueLT Std Cn"/>
                          <w:sz w:val="22"/>
                          <w:szCs w:val="22"/>
                          <w:lang w:val="en-US"/>
                        </w:rPr>
                        <w:t xml:space="preserve"> CSA, and to support </w:t>
                      </w:r>
                      <w:r w:rsidRPr="009B704C">
                        <w:rPr>
                          <w:rFonts w:ascii="HelveticaNeueLT Std Cn" w:hAnsi="HelveticaNeueLT Std Cn"/>
                          <w:sz w:val="22"/>
                          <w:szCs w:val="22"/>
                          <w:lang w:val="en-US"/>
                        </w:rPr>
                        <w:t>farmer training and awareness campaigns.</w:t>
                      </w:r>
                    </w:p>
                    <w:p w14:paraId="3A75E0A4" w14:textId="77777777" w:rsidR="00EC7FB3" w:rsidRPr="00F239EC" w:rsidRDefault="00EC7FB3" w:rsidP="00D2114E">
                      <w:pPr>
                        <w:jc w:val="both"/>
                        <w:rPr>
                          <w:rFonts w:ascii="HelveticaNeueLT Std Cn" w:hAnsi="HelveticaNeueLT Std Cn"/>
                          <w:lang w:val="en-US"/>
                        </w:rPr>
                      </w:pPr>
                    </w:p>
                  </w:txbxContent>
                </v:textbox>
              </v:shape>
            </w:pict>
          </mc:Fallback>
        </mc:AlternateContent>
      </w:r>
      <w:r w:rsidR="004840B6">
        <w:rPr>
          <w:noProof/>
        </w:rPr>
        <mc:AlternateContent>
          <mc:Choice Requires="wps">
            <w:drawing>
              <wp:anchor distT="0" distB="0" distL="114300" distR="114300" simplePos="0" relativeHeight="251660288" behindDoc="0" locked="0" layoutInCell="1" allowOverlap="1" wp14:anchorId="35F5C221" wp14:editId="21A515D7">
                <wp:simplePos x="0" y="0"/>
                <wp:positionH relativeFrom="column">
                  <wp:posOffset>-108857</wp:posOffset>
                </wp:positionH>
                <wp:positionV relativeFrom="paragraph">
                  <wp:posOffset>1257481</wp:posOffset>
                </wp:positionV>
                <wp:extent cx="6169025" cy="1175658"/>
                <wp:effectExtent l="0" t="0" r="0" b="5715"/>
                <wp:wrapNone/>
                <wp:docPr id="596068184" name="Textruta 2"/>
                <wp:cNvGraphicFramePr/>
                <a:graphic xmlns:a="http://schemas.openxmlformats.org/drawingml/2006/main">
                  <a:graphicData uri="http://schemas.microsoft.com/office/word/2010/wordprocessingShape">
                    <wps:wsp>
                      <wps:cNvSpPr txBox="1"/>
                      <wps:spPr>
                        <a:xfrm>
                          <a:off x="0" y="0"/>
                          <a:ext cx="6169025" cy="1175658"/>
                        </a:xfrm>
                        <a:prstGeom prst="rect">
                          <a:avLst/>
                        </a:prstGeom>
                        <a:noFill/>
                        <a:ln w="6350">
                          <a:noFill/>
                        </a:ln>
                      </wps:spPr>
                      <wps:txbx>
                        <w:txbxContent>
                          <w:p w14:paraId="176DF73C" w14:textId="1D81EEF9" w:rsidR="00DF0D74" w:rsidRDefault="00C1010E" w:rsidP="00DF0D74">
                            <w:pPr>
                              <w:contextualSpacing/>
                              <w:jc w:val="both"/>
                              <w:rPr>
                                <w:rFonts w:ascii="HelveticaNeueLT Std Cn" w:hAnsi="HelveticaNeueLT Std Cn"/>
                                <w:b/>
                                <w:bCs/>
                                <w:sz w:val="32"/>
                                <w:szCs w:val="32"/>
                                <w:lang w:val="en-US"/>
                              </w:rPr>
                            </w:pPr>
                            <w:r w:rsidRPr="00C1010E">
                              <w:rPr>
                                <w:rFonts w:ascii="HelveticaNeueLT Std Cn" w:hAnsi="HelveticaNeueLT Std Cn"/>
                                <w:b/>
                                <w:bCs/>
                                <w:sz w:val="32"/>
                                <w:szCs w:val="32"/>
                                <w:lang w:val="en-US"/>
                              </w:rPr>
                              <w:t xml:space="preserve">Scaling </w:t>
                            </w:r>
                            <w:r w:rsidR="005861C7">
                              <w:rPr>
                                <w:rFonts w:ascii="HelveticaNeueLT Std Cn" w:hAnsi="HelveticaNeueLT Std Cn"/>
                                <w:b/>
                                <w:bCs/>
                                <w:sz w:val="32"/>
                                <w:szCs w:val="32"/>
                                <w:lang w:val="en-US"/>
                              </w:rPr>
                              <w:t>u</w:t>
                            </w:r>
                            <w:r w:rsidRPr="00C1010E">
                              <w:rPr>
                                <w:rFonts w:ascii="HelveticaNeueLT Std Cn" w:hAnsi="HelveticaNeueLT Std Cn"/>
                                <w:b/>
                                <w:bCs/>
                                <w:sz w:val="32"/>
                                <w:szCs w:val="32"/>
                                <w:lang w:val="en-US"/>
                              </w:rPr>
                              <w:t xml:space="preserve">p </w:t>
                            </w:r>
                            <w:r w:rsidR="005861C7">
                              <w:rPr>
                                <w:rFonts w:ascii="HelveticaNeueLT Std Cn" w:hAnsi="HelveticaNeueLT Std Cn"/>
                                <w:b/>
                                <w:bCs/>
                                <w:sz w:val="32"/>
                                <w:szCs w:val="32"/>
                                <w:lang w:val="en-US"/>
                              </w:rPr>
                              <w:t>C</w:t>
                            </w:r>
                            <w:r w:rsidRPr="00C1010E">
                              <w:rPr>
                                <w:rFonts w:ascii="HelveticaNeueLT Std Cn" w:hAnsi="HelveticaNeueLT Std Cn"/>
                                <w:b/>
                                <w:bCs/>
                                <w:sz w:val="32"/>
                                <w:szCs w:val="32"/>
                                <w:lang w:val="en-US"/>
                              </w:rPr>
                              <w:t xml:space="preserve">limate </w:t>
                            </w:r>
                            <w:r w:rsidR="005861C7">
                              <w:rPr>
                                <w:rFonts w:ascii="HelveticaNeueLT Std Cn" w:hAnsi="HelveticaNeueLT Std Cn"/>
                                <w:b/>
                                <w:bCs/>
                                <w:sz w:val="32"/>
                                <w:szCs w:val="32"/>
                                <w:lang w:val="en-US"/>
                              </w:rPr>
                              <w:t>S</w:t>
                            </w:r>
                            <w:r w:rsidRPr="00C1010E">
                              <w:rPr>
                                <w:rFonts w:ascii="HelveticaNeueLT Std Cn" w:hAnsi="HelveticaNeueLT Std Cn"/>
                                <w:b/>
                                <w:bCs/>
                                <w:sz w:val="32"/>
                                <w:szCs w:val="32"/>
                                <w:lang w:val="en-US"/>
                              </w:rPr>
                              <w:t>mart Agriculture</w:t>
                            </w:r>
                            <w:r w:rsidR="007E7158">
                              <w:rPr>
                                <w:rFonts w:ascii="HelveticaNeueLT Std Cn" w:hAnsi="HelveticaNeueLT Std Cn"/>
                                <w:b/>
                                <w:bCs/>
                                <w:sz w:val="32"/>
                                <w:szCs w:val="32"/>
                                <w:lang w:val="en-US"/>
                              </w:rPr>
                              <w:t xml:space="preserve"> (CSA)</w:t>
                            </w:r>
                            <w:r w:rsidRPr="00C1010E">
                              <w:rPr>
                                <w:rFonts w:ascii="HelveticaNeueLT Std Cn" w:hAnsi="HelveticaNeueLT Std Cn"/>
                                <w:b/>
                                <w:bCs/>
                                <w:sz w:val="32"/>
                                <w:szCs w:val="32"/>
                                <w:lang w:val="en-US"/>
                              </w:rPr>
                              <w:t xml:space="preserve"> </w:t>
                            </w:r>
                            <w:r w:rsidR="005861C7">
                              <w:rPr>
                                <w:rFonts w:ascii="HelveticaNeueLT Std Cn" w:hAnsi="HelveticaNeueLT Std Cn"/>
                                <w:b/>
                                <w:bCs/>
                                <w:sz w:val="32"/>
                                <w:szCs w:val="32"/>
                                <w:lang w:val="en-US"/>
                              </w:rPr>
                              <w:t>a</w:t>
                            </w:r>
                            <w:r w:rsidRPr="00C1010E">
                              <w:rPr>
                                <w:rFonts w:ascii="HelveticaNeueLT Std Cn" w:hAnsi="HelveticaNeueLT Std Cn"/>
                                <w:b/>
                                <w:bCs/>
                                <w:sz w:val="32"/>
                                <w:szCs w:val="32"/>
                                <w:lang w:val="en-US"/>
                              </w:rPr>
                              <w:t xml:space="preserve">doption in Uganda: Barriers and </w:t>
                            </w:r>
                            <w:r w:rsidR="005861C7">
                              <w:rPr>
                                <w:rFonts w:ascii="HelveticaNeueLT Std Cn" w:hAnsi="HelveticaNeueLT Std Cn"/>
                                <w:b/>
                                <w:bCs/>
                                <w:sz w:val="32"/>
                                <w:szCs w:val="32"/>
                                <w:lang w:val="en-US"/>
                              </w:rPr>
                              <w:t>p</w:t>
                            </w:r>
                            <w:r w:rsidRPr="00C1010E">
                              <w:rPr>
                                <w:rFonts w:ascii="HelveticaNeueLT Std Cn" w:hAnsi="HelveticaNeueLT Std Cn"/>
                                <w:b/>
                                <w:bCs/>
                                <w:sz w:val="32"/>
                                <w:szCs w:val="32"/>
                                <w:lang w:val="en-US"/>
                              </w:rPr>
                              <w:t xml:space="preserve">olicy </w:t>
                            </w:r>
                            <w:r w:rsidR="007E7158">
                              <w:rPr>
                                <w:rFonts w:ascii="HelveticaNeueLT Std Cn" w:hAnsi="HelveticaNeueLT Std Cn"/>
                                <w:b/>
                                <w:bCs/>
                                <w:sz w:val="32"/>
                                <w:szCs w:val="32"/>
                                <w:lang w:val="en-US"/>
                              </w:rPr>
                              <w:t>o</w:t>
                            </w:r>
                            <w:r w:rsidRPr="00C1010E">
                              <w:rPr>
                                <w:rFonts w:ascii="HelveticaNeueLT Std Cn" w:hAnsi="HelveticaNeueLT Std Cn"/>
                                <w:b/>
                                <w:bCs/>
                                <w:sz w:val="32"/>
                                <w:szCs w:val="32"/>
                                <w:lang w:val="en-US"/>
                              </w:rPr>
                              <w:t>ptions</w:t>
                            </w:r>
                          </w:p>
                          <w:p w14:paraId="69A3948C" w14:textId="77777777" w:rsidR="00DF0D74" w:rsidRDefault="00DF0D74" w:rsidP="00DF0D74">
                            <w:pPr>
                              <w:contextualSpacing/>
                              <w:jc w:val="both"/>
                              <w:rPr>
                                <w:rFonts w:ascii="HelveticaNeueLT Std Cn" w:hAnsi="HelveticaNeueLT Std Cn"/>
                                <w:b/>
                                <w:bCs/>
                                <w:sz w:val="32"/>
                                <w:szCs w:val="32"/>
                                <w:lang w:val="en-US"/>
                              </w:rPr>
                            </w:pPr>
                          </w:p>
                          <w:p w14:paraId="7D4EC754" w14:textId="6BD83E92" w:rsidR="00903CA8" w:rsidRPr="00D2114E" w:rsidRDefault="00903CA8" w:rsidP="00D2114E">
                            <w:pPr>
                              <w:contextualSpacing/>
                              <w:jc w:val="both"/>
                              <w:rPr>
                                <w:rFonts w:ascii="HelveticaNeueLT Std Cn" w:hAnsi="HelveticaNeueLT Std Cn"/>
                                <w:b/>
                                <w:bCs/>
                                <w:i/>
                                <w:iCs/>
                                <w:sz w:val="22"/>
                                <w:szCs w:val="22"/>
                                <w:lang w:val="en-US"/>
                              </w:rPr>
                            </w:pPr>
                            <w:r w:rsidRPr="00D2114E">
                              <w:rPr>
                                <w:rFonts w:ascii="HelveticaNeueLT Std Cn" w:hAnsi="HelveticaNeueLT Std Cn"/>
                                <w:b/>
                                <w:bCs/>
                                <w:i/>
                                <w:iCs/>
                                <w:sz w:val="22"/>
                                <w:szCs w:val="22"/>
                                <w:lang w:val="en-US"/>
                              </w:rPr>
                              <w:t>Edward Bbaale, Peter Babyenda, John Sseruyange, Nic</w:t>
                            </w:r>
                            <w:r w:rsidR="001D5DC2" w:rsidRPr="00D2114E">
                              <w:rPr>
                                <w:rFonts w:ascii="HelveticaNeueLT Std Cn" w:hAnsi="HelveticaNeueLT Std Cn"/>
                                <w:b/>
                                <w:bCs/>
                                <w:i/>
                                <w:iCs/>
                                <w:sz w:val="22"/>
                                <w:szCs w:val="22"/>
                                <w:lang w:val="en-US"/>
                              </w:rPr>
                              <w:t xml:space="preserve">holas </w:t>
                            </w:r>
                            <w:r w:rsidRPr="00D2114E">
                              <w:rPr>
                                <w:rFonts w:ascii="HelveticaNeueLT Std Cn" w:hAnsi="HelveticaNeueLT Std Cn"/>
                                <w:b/>
                                <w:bCs/>
                                <w:i/>
                                <w:iCs/>
                                <w:sz w:val="22"/>
                                <w:szCs w:val="22"/>
                                <w:lang w:val="en-US"/>
                              </w:rPr>
                              <w:t xml:space="preserve">Kilimani, </w:t>
                            </w:r>
                            <w:r w:rsidR="004840B6" w:rsidRPr="00D2114E">
                              <w:rPr>
                                <w:rFonts w:ascii="HelveticaNeueLT Std Cn" w:hAnsi="HelveticaNeueLT Std Cn"/>
                                <w:b/>
                                <w:bCs/>
                                <w:i/>
                                <w:iCs/>
                                <w:sz w:val="22"/>
                                <w:szCs w:val="22"/>
                                <w:lang w:val="en-US"/>
                              </w:rPr>
                              <w:t xml:space="preserve">Thomas </w:t>
                            </w:r>
                            <w:r w:rsidRPr="00D2114E">
                              <w:rPr>
                                <w:rFonts w:ascii="HelveticaNeueLT Std Cn" w:hAnsi="HelveticaNeueLT Std Cn"/>
                                <w:b/>
                                <w:bCs/>
                                <w:i/>
                                <w:iCs/>
                                <w:sz w:val="22"/>
                                <w:szCs w:val="22"/>
                                <w:lang w:val="en-US"/>
                              </w:rPr>
                              <w:t>Epeek, Nicholus</w:t>
                            </w:r>
                            <w:r w:rsidR="004840B6" w:rsidRPr="00D2114E">
                              <w:rPr>
                                <w:rFonts w:ascii="HelveticaNeueLT Std Cn" w:hAnsi="HelveticaNeueLT Std Cn"/>
                                <w:b/>
                                <w:bCs/>
                                <w:i/>
                                <w:iCs/>
                                <w:sz w:val="22"/>
                                <w:szCs w:val="22"/>
                                <w:lang w:val="en-US"/>
                              </w:rPr>
                              <w:t xml:space="preserve"> Magara</w:t>
                            </w:r>
                            <w:r w:rsidRPr="00D2114E">
                              <w:rPr>
                                <w:rFonts w:ascii="HelveticaNeueLT Std Cn" w:hAnsi="HelveticaNeueLT Std Cn"/>
                                <w:b/>
                                <w:bCs/>
                                <w:i/>
                                <w:iCs/>
                                <w:sz w:val="22"/>
                                <w:szCs w:val="22"/>
                                <w:lang w:val="en-US"/>
                              </w:rPr>
                              <w:t xml:space="preserve">, </w:t>
                            </w:r>
                            <w:r w:rsidR="004840B6" w:rsidRPr="00D2114E">
                              <w:rPr>
                                <w:rFonts w:ascii="HelveticaNeueLT Std Cn" w:hAnsi="HelveticaNeueLT Std Cn"/>
                                <w:b/>
                                <w:bCs/>
                                <w:i/>
                                <w:iCs/>
                                <w:sz w:val="22"/>
                                <w:szCs w:val="22"/>
                                <w:lang w:val="en-US"/>
                              </w:rPr>
                              <w:t xml:space="preserve">Irene </w:t>
                            </w:r>
                            <w:r w:rsidRPr="00D2114E">
                              <w:rPr>
                                <w:rFonts w:ascii="HelveticaNeueLT Std Cn" w:hAnsi="HelveticaNeueLT Std Cn"/>
                                <w:b/>
                                <w:bCs/>
                                <w:i/>
                                <w:iCs/>
                                <w:sz w:val="22"/>
                                <w:szCs w:val="22"/>
                                <w:lang w:val="en-US"/>
                              </w:rPr>
                              <w:t xml:space="preserve">Kemigisha, Boaz Tumusiime Mboijane, and </w:t>
                            </w:r>
                            <w:r w:rsidR="004840B6" w:rsidRPr="00D2114E">
                              <w:rPr>
                                <w:rFonts w:ascii="HelveticaNeueLT Std Cn" w:hAnsi="HelveticaNeueLT Std Cn"/>
                                <w:b/>
                                <w:bCs/>
                                <w:i/>
                                <w:iCs/>
                                <w:sz w:val="22"/>
                                <w:szCs w:val="22"/>
                                <w:lang w:val="en-US"/>
                              </w:rPr>
                              <w:t xml:space="preserve">Gertrude </w:t>
                            </w:r>
                            <w:r w:rsidRPr="00D2114E">
                              <w:rPr>
                                <w:rFonts w:ascii="HelveticaNeueLT Std Cn" w:hAnsi="HelveticaNeueLT Std Cn"/>
                                <w:b/>
                                <w:bCs/>
                                <w:i/>
                                <w:iCs/>
                                <w:sz w:val="22"/>
                                <w:szCs w:val="22"/>
                                <w:lang w:val="en-US"/>
                              </w:rPr>
                              <w:t xml:space="preserve">Basiima </w:t>
                            </w:r>
                          </w:p>
                          <w:p w14:paraId="65007E77" w14:textId="6742B0AA" w:rsidR="00F239EC" w:rsidRPr="004840B6" w:rsidRDefault="00F239EC" w:rsidP="00D2114E">
                            <w:pPr>
                              <w:contextualSpacing/>
                              <w:jc w:val="both"/>
                              <w:rPr>
                                <w:rFonts w:ascii="HelveticaNeueLT Std Cn" w:hAnsi="HelveticaNeueLT Std Cn"/>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C221" id="_x0000_s1033" type="#_x0000_t202" style="position:absolute;margin-left:-8.55pt;margin-top:99pt;width:485.75pt;height:9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TX0HAIAADQEAAAOAAAAZHJzL2Uyb0RvYy54bWysU8lu2zAQvRfIPxC8x5JcL4lgOXATuChg&#13;&#10;JAGcIGeaIi0BFIclaUvu13dIeUPaU9ELNcMZzfLe4+yhaxTZC+tq0AXNBiklQnMoa70t6Pvb8vaO&#13;&#10;EueZLpkCLQp6EI4+zG++zFqTiyFUoEphCRbRLm9NQSvvTZ4kjleiYW4ARmgMSrAN8+jabVJa1mL1&#13;&#10;RiXDNJ0kLdjSWODCObx96oN0HutLKbh/kdIJT1RBcTYfTxvPTTiT+YzlW8tMVfPjGOwfpmhYrbHp&#13;&#10;udQT84zsbP1HqabmFhxIP+DQJCBlzUXcAbfJ0k/brCtmRNwFwXHmDJP7f2X5835tXi3x3TfokMAA&#13;&#10;SGtc7vAy7NNJ24QvTkowjhAezrCJzhOOl5Nscp8Ox5RwjGXZdDwZ34U6yeV3Y53/LqAhwSioRV4i&#13;&#10;XGy/cr5PPaWEbhqWtVKRG6VJiy2+jtP4wzmCxZXGHpdhg+W7TUfqsqDT0yIbKA+4n4Weemf4ssYZ&#13;&#10;Vsz5V2aRa1wJ9etf8JAKsBccLUoqsL/+dh/ykQKMUtKidgrqfu6YFZSoHxrJuc9GoyC26IzG0yE6&#13;&#10;9jqyuY7oXfMIKM8MX4rh0Qz5Xp1MaaH5QJkvQlcMMc2xd0H9yXz0vaLxmXCxWMQklJdhfqXXhofS&#13;&#10;AdWA8Fv3waw50uCRwWc4qYzln9joc3s+FjsPso5UBZx7VI/wozQj2cdnFLR/7cesy2Of/wYAAP//&#13;&#10;AwBQSwMEFAAGAAgAAAAhAM/oCuToAAAAEAEAAA8AAABkcnMvZG93bnJldi54bWxMj0tPwzAQhO9I&#13;&#10;/Adrkbi1TvqANI1TVUEVEiqHPi69OfE2ifAjxG4b+PUsJ7istJrZ2fmy1WA0u2LvW2cFxOMIGNrK&#13;&#10;qdbWAo6HzSgB5oO0SmpnUcAXeljl93eZTJW72R1e96FmFGJ9KgU0IXQp575q0Eg/dh1a0s6uNzLQ&#13;&#10;2tdc9fJG4UbzSRQ9cSNbSx8a2WHRYPWxvxgBb8XmXe7KiUm+dfG6Pa+7z+NpLsTjw/CypLFeAgs4&#13;&#10;hL8L+GWg/pBTsdJdrPJMCxjFzzFZSVgkREaOxXw2A1YKmCbTGHie8f8g+Q8AAAD//wMAUEsBAi0A&#13;&#10;FAAGAAgAAAAhALaDOJL+AAAA4QEAABMAAAAAAAAAAAAAAAAAAAAAAFtDb250ZW50X1R5cGVzXS54&#13;&#10;bWxQSwECLQAUAAYACAAAACEAOP0h/9YAAACUAQAACwAAAAAAAAAAAAAAAAAvAQAAX3JlbHMvLnJl&#13;&#10;bHNQSwECLQAUAAYACAAAACEATTE19BwCAAA0BAAADgAAAAAAAAAAAAAAAAAuAgAAZHJzL2Uyb0Rv&#13;&#10;Yy54bWxQSwECLQAUAAYACAAAACEAz+gK5OgAAAAQAQAADwAAAAAAAAAAAAAAAAB2BAAAZHJzL2Rv&#13;&#10;d25yZXYueG1sUEsFBgAAAAAEAAQA8wAAAIsFAAAAAA==&#13;&#10;" filled="f" stroked="f" strokeweight=".5pt">
                <v:textbox>
                  <w:txbxContent>
                    <w:p w14:paraId="176DF73C" w14:textId="1D81EEF9" w:rsidR="00DF0D74" w:rsidRDefault="00C1010E" w:rsidP="00DF0D74">
                      <w:pPr>
                        <w:contextualSpacing/>
                        <w:jc w:val="both"/>
                        <w:rPr>
                          <w:rFonts w:ascii="HelveticaNeueLT Std Cn" w:hAnsi="HelveticaNeueLT Std Cn"/>
                          <w:b/>
                          <w:bCs/>
                          <w:sz w:val="32"/>
                          <w:szCs w:val="32"/>
                          <w:lang w:val="en-US"/>
                        </w:rPr>
                      </w:pPr>
                      <w:r w:rsidRPr="00C1010E">
                        <w:rPr>
                          <w:rFonts w:ascii="HelveticaNeueLT Std Cn" w:hAnsi="HelveticaNeueLT Std Cn"/>
                          <w:b/>
                          <w:bCs/>
                          <w:sz w:val="32"/>
                          <w:szCs w:val="32"/>
                          <w:lang w:val="en-US"/>
                        </w:rPr>
                        <w:t xml:space="preserve">Scaling </w:t>
                      </w:r>
                      <w:r w:rsidR="005861C7">
                        <w:rPr>
                          <w:rFonts w:ascii="HelveticaNeueLT Std Cn" w:hAnsi="HelveticaNeueLT Std Cn"/>
                          <w:b/>
                          <w:bCs/>
                          <w:sz w:val="32"/>
                          <w:szCs w:val="32"/>
                          <w:lang w:val="en-US"/>
                        </w:rPr>
                        <w:t>u</w:t>
                      </w:r>
                      <w:r w:rsidRPr="00C1010E">
                        <w:rPr>
                          <w:rFonts w:ascii="HelveticaNeueLT Std Cn" w:hAnsi="HelveticaNeueLT Std Cn"/>
                          <w:b/>
                          <w:bCs/>
                          <w:sz w:val="32"/>
                          <w:szCs w:val="32"/>
                          <w:lang w:val="en-US"/>
                        </w:rPr>
                        <w:t xml:space="preserve">p </w:t>
                      </w:r>
                      <w:r w:rsidR="005861C7">
                        <w:rPr>
                          <w:rFonts w:ascii="HelveticaNeueLT Std Cn" w:hAnsi="HelveticaNeueLT Std Cn"/>
                          <w:b/>
                          <w:bCs/>
                          <w:sz w:val="32"/>
                          <w:szCs w:val="32"/>
                          <w:lang w:val="en-US"/>
                        </w:rPr>
                        <w:t>C</w:t>
                      </w:r>
                      <w:r w:rsidRPr="00C1010E">
                        <w:rPr>
                          <w:rFonts w:ascii="HelveticaNeueLT Std Cn" w:hAnsi="HelveticaNeueLT Std Cn"/>
                          <w:b/>
                          <w:bCs/>
                          <w:sz w:val="32"/>
                          <w:szCs w:val="32"/>
                          <w:lang w:val="en-US"/>
                        </w:rPr>
                        <w:t xml:space="preserve">limate </w:t>
                      </w:r>
                      <w:r w:rsidR="005861C7">
                        <w:rPr>
                          <w:rFonts w:ascii="HelveticaNeueLT Std Cn" w:hAnsi="HelveticaNeueLT Std Cn"/>
                          <w:b/>
                          <w:bCs/>
                          <w:sz w:val="32"/>
                          <w:szCs w:val="32"/>
                          <w:lang w:val="en-US"/>
                        </w:rPr>
                        <w:t>S</w:t>
                      </w:r>
                      <w:r w:rsidRPr="00C1010E">
                        <w:rPr>
                          <w:rFonts w:ascii="HelveticaNeueLT Std Cn" w:hAnsi="HelveticaNeueLT Std Cn"/>
                          <w:b/>
                          <w:bCs/>
                          <w:sz w:val="32"/>
                          <w:szCs w:val="32"/>
                          <w:lang w:val="en-US"/>
                        </w:rPr>
                        <w:t>mart Agriculture</w:t>
                      </w:r>
                      <w:r w:rsidR="007E7158">
                        <w:rPr>
                          <w:rFonts w:ascii="HelveticaNeueLT Std Cn" w:hAnsi="HelveticaNeueLT Std Cn"/>
                          <w:b/>
                          <w:bCs/>
                          <w:sz w:val="32"/>
                          <w:szCs w:val="32"/>
                          <w:lang w:val="en-US"/>
                        </w:rPr>
                        <w:t xml:space="preserve"> (CSA)</w:t>
                      </w:r>
                      <w:r w:rsidRPr="00C1010E">
                        <w:rPr>
                          <w:rFonts w:ascii="HelveticaNeueLT Std Cn" w:hAnsi="HelveticaNeueLT Std Cn"/>
                          <w:b/>
                          <w:bCs/>
                          <w:sz w:val="32"/>
                          <w:szCs w:val="32"/>
                          <w:lang w:val="en-US"/>
                        </w:rPr>
                        <w:t xml:space="preserve"> </w:t>
                      </w:r>
                      <w:r w:rsidR="005861C7">
                        <w:rPr>
                          <w:rFonts w:ascii="HelveticaNeueLT Std Cn" w:hAnsi="HelveticaNeueLT Std Cn"/>
                          <w:b/>
                          <w:bCs/>
                          <w:sz w:val="32"/>
                          <w:szCs w:val="32"/>
                          <w:lang w:val="en-US"/>
                        </w:rPr>
                        <w:t>a</w:t>
                      </w:r>
                      <w:r w:rsidRPr="00C1010E">
                        <w:rPr>
                          <w:rFonts w:ascii="HelveticaNeueLT Std Cn" w:hAnsi="HelveticaNeueLT Std Cn"/>
                          <w:b/>
                          <w:bCs/>
                          <w:sz w:val="32"/>
                          <w:szCs w:val="32"/>
                          <w:lang w:val="en-US"/>
                        </w:rPr>
                        <w:t xml:space="preserve">doption in Uganda: Barriers and </w:t>
                      </w:r>
                      <w:r w:rsidR="005861C7">
                        <w:rPr>
                          <w:rFonts w:ascii="HelveticaNeueLT Std Cn" w:hAnsi="HelveticaNeueLT Std Cn"/>
                          <w:b/>
                          <w:bCs/>
                          <w:sz w:val="32"/>
                          <w:szCs w:val="32"/>
                          <w:lang w:val="en-US"/>
                        </w:rPr>
                        <w:t>p</w:t>
                      </w:r>
                      <w:r w:rsidRPr="00C1010E">
                        <w:rPr>
                          <w:rFonts w:ascii="HelveticaNeueLT Std Cn" w:hAnsi="HelveticaNeueLT Std Cn"/>
                          <w:b/>
                          <w:bCs/>
                          <w:sz w:val="32"/>
                          <w:szCs w:val="32"/>
                          <w:lang w:val="en-US"/>
                        </w:rPr>
                        <w:t xml:space="preserve">olicy </w:t>
                      </w:r>
                      <w:r w:rsidR="007E7158">
                        <w:rPr>
                          <w:rFonts w:ascii="HelveticaNeueLT Std Cn" w:hAnsi="HelveticaNeueLT Std Cn"/>
                          <w:b/>
                          <w:bCs/>
                          <w:sz w:val="32"/>
                          <w:szCs w:val="32"/>
                          <w:lang w:val="en-US"/>
                        </w:rPr>
                        <w:t>o</w:t>
                      </w:r>
                      <w:r w:rsidRPr="00C1010E">
                        <w:rPr>
                          <w:rFonts w:ascii="HelveticaNeueLT Std Cn" w:hAnsi="HelveticaNeueLT Std Cn"/>
                          <w:b/>
                          <w:bCs/>
                          <w:sz w:val="32"/>
                          <w:szCs w:val="32"/>
                          <w:lang w:val="en-US"/>
                        </w:rPr>
                        <w:t>ptions</w:t>
                      </w:r>
                    </w:p>
                    <w:p w14:paraId="69A3948C" w14:textId="77777777" w:rsidR="00DF0D74" w:rsidRDefault="00DF0D74" w:rsidP="00DF0D74">
                      <w:pPr>
                        <w:contextualSpacing/>
                        <w:jc w:val="both"/>
                        <w:rPr>
                          <w:rFonts w:ascii="HelveticaNeueLT Std Cn" w:hAnsi="HelveticaNeueLT Std Cn"/>
                          <w:b/>
                          <w:bCs/>
                          <w:sz w:val="32"/>
                          <w:szCs w:val="32"/>
                          <w:lang w:val="en-US"/>
                        </w:rPr>
                      </w:pPr>
                    </w:p>
                    <w:p w14:paraId="7D4EC754" w14:textId="6BD83E92" w:rsidR="00903CA8" w:rsidRPr="00D2114E" w:rsidRDefault="00903CA8" w:rsidP="00D2114E">
                      <w:pPr>
                        <w:contextualSpacing/>
                        <w:jc w:val="both"/>
                        <w:rPr>
                          <w:rFonts w:ascii="HelveticaNeueLT Std Cn" w:hAnsi="HelveticaNeueLT Std Cn"/>
                          <w:b/>
                          <w:bCs/>
                          <w:i/>
                          <w:iCs/>
                          <w:sz w:val="22"/>
                          <w:szCs w:val="22"/>
                          <w:lang w:val="en-US"/>
                        </w:rPr>
                      </w:pPr>
                      <w:r w:rsidRPr="00D2114E">
                        <w:rPr>
                          <w:rFonts w:ascii="HelveticaNeueLT Std Cn" w:hAnsi="HelveticaNeueLT Std Cn"/>
                          <w:b/>
                          <w:bCs/>
                          <w:i/>
                          <w:iCs/>
                          <w:sz w:val="22"/>
                          <w:szCs w:val="22"/>
                          <w:lang w:val="en-US"/>
                        </w:rPr>
                        <w:t>Edward Bbaale, Peter Babyenda, John Sseruyange, Nic</w:t>
                      </w:r>
                      <w:r w:rsidR="001D5DC2" w:rsidRPr="00D2114E">
                        <w:rPr>
                          <w:rFonts w:ascii="HelveticaNeueLT Std Cn" w:hAnsi="HelveticaNeueLT Std Cn"/>
                          <w:b/>
                          <w:bCs/>
                          <w:i/>
                          <w:iCs/>
                          <w:sz w:val="22"/>
                          <w:szCs w:val="22"/>
                          <w:lang w:val="en-US"/>
                        </w:rPr>
                        <w:t xml:space="preserve">holas </w:t>
                      </w:r>
                      <w:r w:rsidRPr="00D2114E">
                        <w:rPr>
                          <w:rFonts w:ascii="HelveticaNeueLT Std Cn" w:hAnsi="HelveticaNeueLT Std Cn"/>
                          <w:b/>
                          <w:bCs/>
                          <w:i/>
                          <w:iCs/>
                          <w:sz w:val="22"/>
                          <w:szCs w:val="22"/>
                          <w:lang w:val="en-US"/>
                        </w:rPr>
                        <w:t xml:space="preserve">Kilimani, </w:t>
                      </w:r>
                      <w:r w:rsidR="004840B6" w:rsidRPr="00D2114E">
                        <w:rPr>
                          <w:rFonts w:ascii="HelveticaNeueLT Std Cn" w:hAnsi="HelveticaNeueLT Std Cn"/>
                          <w:b/>
                          <w:bCs/>
                          <w:i/>
                          <w:iCs/>
                          <w:sz w:val="22"/>
                          <w:szCs w:val="22"/>
                          <w:lang w:val="en-US"/>
                        </w:rPr>
                        <w:t xml:space="preserve">Thomas </w:t>
                      </w:r>
                      <w:r w:rsidRPr="00D2114E">
                        <w:rPr>
                          <w:rFonts w:ascii="HelveticaNeueLT Std Cn" w:hAnsi="HelveticaNeueLT Std Cn"/>
                          <w:b/>
                          <w:bCs/>
                          <w:i/>
                          <w:iCs/>
                          <w:sz w:val="22"/>
                          <w:szCs w:val="22"/>
                          <w:lang w:val="en-US"/>
                        </w:rPr>
                        <w:t>Epeek, Nicholus</w:t>
                      </w:r>
                      <w:r w:rsidR="004840B6" w:rsidRPr="00D2114E">
                        <w:rPr>
                          <w:rFonts w:ascii="HelveticaNeueLT Std Cn" w:hAnsi="HelveticaNeueLT Std Cn"/>
                          <w:b/>
                          <w:bCs/>
                          <w:i/>
                          <w:iCs/>
                          <w:sz w:val="22"/>
                          <w:szCs w:val="22"/>
                          <w:lang w:val="en-US"/>
                        </w:rPr>
                        <w:t xml:space="preserve"> Magara</w:t>
                      </w:r>
                      <w:r w:rsidRPr="00D2114E">
                        <w:rPr>
                          <w:rFonts w:ascii="HelveticaNeueLT Std Cn" w:hAnsi="HelveticaNeueLT Std Cn"/>
                          <w:b/>
                          <w:bCs/>
                          <w:i/>
                          <w:iCs/>
                          <w:sz w:val="22"/>
                          <w:szCs w:val="22"/>
                          <w:lang w:val="en-US"/>
                        </w:rPr>
                        <w:t xml:space="preserve">, </w:t>
                      </w:r>
                      <w:r w:rsidR="004840B6" w:rsidRPr="00D2114E">
                        <w:rPr>
                          <w:rFonts w:ascii="HelveticaNeueLT Std Cn" w:hAnsi="HelveticaNeueLT Std Cn"/>
                          <w:b/>
                          <w:bCs/>
                          <w:i/>
                          <w:iCs/>
                          <w:sz w:val="22"/>
                          <w:szCs w:val="22"/>
                          <w:lang w:val="en-US"/>
                        </w:rPr>
                        <w:t xml:space="preserve">Irene </w:t>
                      </w:r>
                      <w:r w:rsidRPr="00D2114E">
                        <w:rPr>
                          <w:rFonts w:ascii="HelveticaNeueLT Std Cn" w:hAnsi="HelveticaNeueLT Std Cn"/>
                          <w:b/>
                          <w:bCs/>
                          <w:i/>
                          <w:iCs/>
                          <w:sz w:val="22"/>
                          <w:szCs w:val="22"/>
                          <w:lang w:val="en-US"/>
                        </w:rPr>
                        <w:t xml:space="preserve">Kemigisha, Boaz Tumusiime Mboijane, and </w:t>
                      </w:r>
                      <w:r w:rsidR="004840B6" w:rsidRPr="00D2114E">
                        <w:rPr>
                          <w:rFonts w:ascii="HelveticaNeueLT Std Cn" w:hAnsi="HelveticaNeueLT Std Cn"/>
                          <w:b/>
                          <w:bCs/>
                          <w:i/>
                          <w:iCs/>
                          <w:sz w:val="22"/>
                          <w:szCs w:val="22"/>
                          <w:lang w:val="en-US"/>
                        </w:rPr>
                        <w:t xml:space="preserve">Gertrude </w:t>
                      </w:r>
                      <w:r w:rsidRPr="00D2114E">
                        <w:rPr>
                          <w:rFonts w:ascii="HelveticaNeueLT Std Cn" w:hAnsi="HelveticaNeueLT Std Cn"/>
                          <w:b/>
                          <w:bCs/>
                          <w:i/>
                          <w:iCs/>
                          <w:sz w:val="22"/>
                          <w:szCs w:val="22"/>
                          <w:lang w:val="en-US"/>
                        </w:rPr>
                        <w:t xml:space="preserve">Basiima </w:t>
                      </w:r>
                    </w:p>
                    <w:p w14:paraId="65007E77" w14:textId="6742B0AA" w:rsidR="00F239EC" w:rsidRPr="004840B6" w:rsidRDefault="00F239EC" w:rsidP="00D2114E">
                      <w:pPr>
                        <w:contextualSpacing/>
                        <w:jc w:val="both"/>
                        <w:rPr>
                          <w:rFonts w:ascii="HelveticaNeueLT Std Cn" w:hAnsi="HelveticaNeueLT Std Cn"/>
                          <w:sz w:val="22"/>
                          <w:szCs w:val="22"/>
                          <w:lang w:val="en-US"/>
                        </w:rPr>
                      </w:pPr>
                    </w:p>
                  </w:txbxContent>
                </v:textbox>
              </v:shape>
            </w:pict>
          </mc:Fallback>
        </mc:AlternateContent>
      </w:r>
      <w:r w:rsidR="00F94374">
        <w:br w:type="page"/>
      </w:r>
    </w:p>
    <w:p w14:paraId="59AE24CA" w14:textId="52EBB94B" w:rsidR="00C363F9" w:rsidRDefault="007F51C2" w:rsidP="00F94374">
      <w:r>
        <w:rPr>
          <w:noProof/>
        </w:rPr>
        <w:lastRenderedPageBreak/>
        <mc:AlternateContent>
          <mc:Choice Requires="wps">
            <w:drawing>
              <wp:anchor distT="0" distB="0" distL="114300" distR="114300" simplePos="0" relativeHeight="251646976" behindDoc="0" locked="0" layoutInCell="1" allowOverlap="1" wp14:anchorId="0F90A402" wp14:editId="78F94500">
                <wp:simplePos x="0" y="0"/>
                <wp:positionH relativeFrom="margin">
                  <wp:align>right</wp:align>
                </wp:positionH>
                <wp:positionV relativeFrom="paragraph">
                  <wp:posOffset>8479790</wp:posOffset>
                </wp:positionV>
                <wp:extent cx="6577013" cy="1229995"/>
                <wp:effectExtent l="0" t="0" r="0" b="8255"/>
                <wp:wrapNone/>
                <wp:docPr id="1110544228" name="Textruta 2"/>
                <wp:cNvGraphicFramePr/>
                <a:graphic xmlns:a="http://schemas.openxmlformats.org/drawingml/2006/main">
                  <a:graphicData uri="http://schemas.microsoft.com/office/word/2010/wordprocessingShape">
                    <wps:wsp>
                      <wps:cNvSpPr txBox="1"/>
                      <wps:spPr>
                        <a:xfrm>
                          <a:off x="0" y="0"/>
                          <a:ext cx="6577013" cy="1229995"/>
                        </a:xfrm>
                        <a:prstGeom prst="rect">
                          <a:avLst/>
                        </a:prstGeom>
                        <a:solidFill>
                          <a:schemeClr val="bg1"/>
                        </a:solidFill>
                        <a:ln w="6350">
                          <a:noFill/>
                        </a:ln>
                      </wps:spPr>
                      <wps:txbx>
                        <w:txbxContent>
                          <w:p w14:paraId="7AAA4683" w14:textId="77777777" w:rsidR="000B416F" w:rsidRPr="000B416F" w:rsidRDefault="00F37505" w:rsidP="000B416F">
                            <w:pPr>
                              <w:rPr>
                                <w:rFonts w:ascii="HelveticaNeueLT Std Cn" w:hAnsi="HelveticaNeueLT Std Cn"/>
                                <w:b/>
                                <w:bCs/>
                                <w:lang w:val="en-US"/>
                              </w:rPr>
                            </w:pPr>
                            <w:r>
                              <w:rPr>
                                <w:rFonts w:ascii="HelveticaNeueLT Std Cn" w:hAnsi="HelveticaNeueLT Std Cn"/>
                                <w:b/>
                                <w:bCs/>
                                <w:lang w:val="en-US"/>
                              </w:rPr>
                              <w:t>Please get in contact with us if you want more information</w:t>
                            </w:r>
                            <w:r w:rsidR="00E22EF8">
                              <w:rPr>
                                <w:rFonts w:ascii="HelveticaNeueLT Std Cn" w:hAnsi="HelveticaNeueLT Std Cn"/>
                                <w:b/>
                                <w:bCs/>
                                <w:lang w:val="en-US"/>
                              </w:rPr>
                              <w:t xml:space="preserve"> about this policy brief.</w:t>
                            </w:r>
                          </w:p>
                          <w:p w14:paraId="7160066C" w14:textId="77C22B78" w:rsidR="000B416F" w:rsidRPr="001C2D05" w:rsidRDefault="007F51C2" w:rsidP="00E22EF8">
                            <w:pPr>
                              <w:spacing w:before="240"/>
                              <w:rPr>
                                <w:rStyle w:val="Hyperlnk"/>
                                <w:lang w:val="en-US"/>
                              </w:rPr>
                            </w:pPr>
                            <w:r>
                              <w:rPr>
                                <w:noProof/>
                                <w:lang w:val="en-US"/>
                              </w:rPr>
                              <w:drawing>
                                <wp:inline distT="0" distB="0" distL="0" distR="0" wp14:anchorId="602984C6" wp14:editId="33D79259">
                                  <wp:extent cx="1355138" cy="480695"/>
                                  <wp:effectExtent l="0" t="0" r="0" b="0"/>
                                  <wp:docPr id="124438223" name="Bildobjekt 7"/>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0917" cy="514670"/>
                                          </a:xfrm>
                                          <a:prstGeom prst="rect">
                                            <a:avLst/>
                                          </a:prstGeom>
                                        </pic:spPr>
                                      </pic:pic>
                                    </a:graphicData>
                                  </a:graphic>
                                </wp:inline>
                              </w:drawing>
                            </w:r>
                            <w:r>
                              <w:rPr>
                                <w:rFonts w:ascii="HelveticaNeueLT Std Cn" w:hAnsi="HelveticaNeueLT Std Cn"/>
                                <w:sz w:val="22"/>
                                <w:szCs w:val="22"/>
                                <w:lang w:val="en-US"/>
                              </w:rPr>
                              <w:t xml:space="preserve">                            </w:t>
                            </w:r>
                            <w:r w:rsidRPr="005F6E6A">
                              <w:rPr>
                                <w:rFonts w:ascii="HelveticaNeueLT Std Cn" w:hAnsi="HelveticaNeueLT Std Cn"/>
                                <w:sz w:val="22"/>
                                <w:szCs w:val="22"/>
                                <w:lang w:val="en-US"/>
                              </w:rPr>
                              <w:t xml:space="preserve"> </w:t>
                            </w:r>
                            <w:r w:rsidR="000B416F" w:rsidRPr="005F6E6A">
                              <w:rPr>
                                <w:rFonts w:ascii="HelveticaNeueLT Std Cn" w:hAnsi="HelveticaNeueLT Std Cn"/>
                                <w:sz w:val="22"/>
                                <w:szCs w:val="22"/>
                                <w:lang w:val="en-US"/>
                              </w:rPr>
                              <w:t>Contact person</w:t>
                            </w:r>
                            <w:r w:rsidR="001C2D05">
                              <w:rPr>
                                <w:rFonts w:ascii="HelveticaNeueLT Std Cn" w:hAnsi="HelveticaNeueLT Std Cn"/>
                                <w:sz w:val="22"/>
                                <w:szCs w:val="22"/>
                                <w:lang w:val="en-US"/>
                              </w:rPr>
                              <w:t xml:space="preserve">: </w:t>
                            </w:r>
                            <w:r w:rsidR="001C2D05" w:rsidRPr="001C2D05">
                              <w:rPr>
                                <w:rStyle w:val="Hyperlnk"/>
                                <w:lang w:val="en-US"/>
                              </w:rPr>
                              <w:t>pbabyenda@gmail.com</w:t>
                            </w:r>
                          </w:p>
                          <w:p w14:paraId="0BE360BD" w14:textId="688978EA" w:rsidR="000B416F" w:rsidRPr="001C2D05" w:rsidRDefault="007F51C2" w:rsidP="000B416F">
                            <w:pPr>
                              <w:rPr>
                                <w:rStyle w:val="Hyperlnk"/>
                                <w:lang w:val="en-US"/>
                              </w:rPr>
                            </w:pPr>
                            <w:r w:rsidRPr="007F51C2">
                              <w:rPr>
                                <w:lang w:val="en-US"/>
                              </w:rPr>
                              <w:t xml:space="preserve"> </w:t>
                            </w:r>
                            <w:r>
                              <w:rPr>
                                <w:lang w:val="en-US"/>
                              </w:rPr>
                              <w:t xml:space="preserve">                                                                                                     </w:t>
                            </w:r>
                            <w:hyperlink r:id="rId11" w:history="1">
                              <w:r w:rsidR="000B416F" w:rsidRPr="005F6E6A">
                                <w:rPr>
                                  <w:rStyle w:val="Hyperlnk"/>
                                  <w:rFonts w:ascii="HelveticaNeueLT Std Cn" w:hAnsi="HelveticaNeueLT Std Cn"/>
                                  <w:sz w:val="22"/>
                                  <w:szCs w:val="22"/>
                                  <w:lang w:val="en-US"/>
                                </w:rPr>
                                <w:t>efdinitiative.org</w:t>
                              </w:r>
                            </w:hyperlink>
                          </w:p>
                          <w:p w14:paraId="2D02DDBF" w14:textId="77777777" w:rsidR="000B416F" w:rsidRPr="00F239EC" w:rsidRDefault="000B416F" w:rsidP="000B416F">
                            <w:pPr>
                              <w:rPr>
                                <w:rFonts w:ascii="HelveticaNeueLT Std Cn" w:hAnsi="HelveticaNeueLT Std Cn"/>
                                <w:lang w:val="en-US"/>
                              </w:rPr>
                            </w:pPr>
                          </w:p>
                          <w:p w14:paraId="6201ACDF" w14:textId="77777777" w:rsidR="000B416F" w:rsidRPr="00F239EC" w:rsidRDefault="000B416F" w:rsidP="000B416F">
                            <w:pPr>
                              <w:rPr>
                                <w:rFonts w:ascii="HelveticaNeueLT Std Cn" w:hAnsi="HelveticaNeueLT Std Cn"/>
                                <w:lang w:val="en-US"/>
                              </w:rPr>
                            </w:pPr>
                          </w:p>
                          <w:p w14:paraId="7551C199" w14:textId="77777777" w:rsidR="000B416F" w:rsidRPr="00F239EC" w:rsidRDefault="000B416F" w:rsidP="000B416F">
                            <w:pPr>
                              <w:rPr>
                                <w:rFonts w:ascii="HelveticaNeueLT Std Cn" w:hAnsi="HelveticaNeueLT Std Cn"/>
                                <w:lang w:val="en-US"/>
                              </w:rPr>
                            </w:pPr>
                          </w:p>
                        </w:txbxContent>
                      </wps:txbx>
                      <wps:bodyPr rot="0" spcFirstLastPara="0" vertOverflow="overflow" horzOverflow="overflow" vert="horz" wrap="square" lIns="180000" tIns="108000" rIns="21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0A402" id="_x0000_s1034" type="#_x0000_t202" style="position:absolute;margin-left:466.7pt;margin-top:667.7pt;width:517.9pt;height:96.8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cUQOQIAAF8EAAAOAAAAZHJzL2Uyb0RvYy54bWysVE2P2jAQvVfqf7B8L0lYAUtEWFFWVJXQ&#13;&#10;7kpstWfj2GDJ8bi2IaG/vmOHj3bbU1UOZsYzHs+895zZQ9dochTOKzAVLQY5JcJwqJXZVfTb6+rT&#13;&#10;PSU+MFMzDUZU9CQ8fZh//DBrbSmGsAddC0ewiPFlayu6D8GWWeb5XjTMD8AKg0EJrmEBXbfLasda&#13;&#10;rN7obJjn46wFV1sHXHiPu499kM5TfSkFD89SehGIrij2FtLq0rqNazafsXLnmN0rfm6D/UMXDVMG&#13;&#10;L72WemSBkYNTf5RqFHfgQYYBhyYDKRUXaQacpsjfTbPZMyvSLAiOt1eY/P8ry5+OG/viSOg+Q4cE&#13;&#10;RkBa60uPm3GeTrom/mOnBOMI4ekKm+gC4bg5Hk0meXFHCcdYMRxOp9NRrJPdjlvnwxcBDYlGRR3y&#13;&#10;kuBix7UPfeolJd7mQat6pbROTtSCWGpHjgxZ3O5Sk1j8tyxtSIut3I3yVNhAPN5X1gZ7uQ0VrdBt&#13;&#10;O6Lqit5fBt5CfUIcHPQS8ZavFPa6Zj68MIeawNFR5+EZF6kB74KzRcke3I+/7cd8pAqjlLSosYr6&#13;&#10;7wfmBCX6q0ESi/scf6jK3sujS4lL3rAYJ2+bvAlqHUPm0CwBMSjwUVmezHgg6IspHTRv+CIW8WIM&#13;&#10;McPx+oqGi7kMvfjxRXGxWKQkVKJlYW02lsfSEfNIxmv3xpw9MxaQ7Ce4CJKV74jrc+NJA4tDAKkS&#13;&#10;qxHqHtgzA6jipIvzi4vP5Fc/Zd2+C/OfAAAA//8DAFBLAwQUAAYACAAAACEA/yopdOYAAAAQAQAA&#13;&#10;DwAAAGRycy9kb3ducmV2LnhtbEyPT0vDQBDF74LfYRnBi7S7TYxomk0RpQhSEFvBettmxyS4f0J2&#13;&#10;m0Q/vdOTXoaZebyZ9ytWkzVswD603klYzAUwdJXXraslvO3Ws1tgISqnlfEOJXxjgFV5flaoXPvR&#13;&#10;veKwjTWjIy7kSkITY5dzHqoGrQpz36Ej7dP3VkUa+5rrXo103BqeCHHDrWodfWhUhw8NVl/bo6UY&#13;&#10;5v3nYzNu9HOyf3mK6yvvxbCX8vJielxSuV8CizjFPwecGMgIJQU7+KPTgRkJRBNpm6bZNbCTLtKM&#13;&#10;gA7UZcndAnhZ8P8g5S8AAAD//wMAUEsBAi0AFAAGAAgAAAAhALaDOJL+AAAA4QEAABMAAAAAAAAA&#13;&#10;AAAAAAAAAAAAAFtDb250ZW50X1R5cGVzXS54bWxQSwECLQAUAAYACAAAACEAOP0h/9YAAACUAQAA&#13;&#10;CwAAAAAAAAAAAAAAAAAvAQAAX3JlbHMvLnJlbHNQSwECLQAUAAYACAAAACEA/IXFEDkCAABfBAAA&#13;&#10;DgAAAAAAAAAAAAAAAAAuAgAAZHJzL2Uyb0RvYy54bWxQSwECLQAUAAYACAAAACEA/yopdOYAAAAQ&#13;&#10;AQAADwAAAAAAAAAAAAAAAACTBAAAZHJzL2Rvd25yZXYueG1sUEsFBgAAAAAEAAQA8wAAAKYFAAAA&#13;&#10;AA==&#13;&#10;" fillcolor="white [3212]" stroked="f" strokeweight=".5pt">
                <v:textbox inset="5mm,3mm,6mm,2mm">
                  <w:txbxContent>
                    <w:p w14:paraId="7AAA4683" w14:textId="77777777" w:rsidR="000B416F" w:rsidRPr="000B416F" w:rsidRDefault="00F37505" w:rsidP="000B416F">
                      <w:pPr>
                        <w:rPr>
                          <w:rFonts w:ascii="HelveticaNeueLT Std Cn" w:hAnsi="HelveticaNeueLT Std Cn"/>
                          <w:b/>
                          <w:bCs/>
                          <w:lang w:val="en-US"/>
                        </w:rPr>
                      </w:pPr>
                      <w:r>
                        <w:rPr>
                          <w:rFonts w:ascii="HelveticaNeueLT Std Cn" w:hAnsi="HelveticaNeueLT Std Cn"/>
                          <w:b/>
                          <w:bCs/>
                          <w:lang w:val="en-US"/>
                        </w:rPr>
                        <w:t>Please get in contact with us if you want more information</w:t>
                      </w:r>
                      <w:r w:rsidR="00E22EF8">
                        <w:rPr>
                          <w:rFonts w:ascii="HelveticaNeueLT Std Cn" w:hAnsi="HelveticaNeueLT Std Cn"/>
                          <w:b/>
                          <w:bCs/>
                          <w:lang w:val="en-US"/>
                        </w:rPr>
                        <w:t xml:space="preserve"> about this policy brief.</w:t>
                      </w:r>
                    </w:p>
                    <w:p w14:paraId="7160066C" w14:textId="77C22B78" w:rsidR="000B416F" w:rsidRPr="001C2D05" w:rsidRDefault="007F51C2" w:rsidP="00E22EF8">
                      <w:pPr>
                        <w:spacing w:before="240"/>
                        <w:rPr>
                          <w:rStyle w:val="Hyperlnk"/>
                          <w:lang w:val="en-US"/>
                        </w:rPr>
                      </w:pPr>
                      <w:r>
                        <w:rPr>
                          <w:noProof/>
                          <w:lang w:val="en-US"/>
                        </w:rPr>
                        <w:drawing>
                          <wp:inline distT="0" distB="0" distL="0" distR="0" wp14:anchorId="602984C6" wp14:editId="33D79259">
                            <wp:extent cx="1355138" cy="480695"/>
                            <wp:effectExtent l="0" t="0" r="0" b="0"/>
                            <wp:docPr id="124438223" name="Bildobjekt 7"/>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0917" cy="514670"/>
                                    </a:xfrm>
                                    <a:prstGeom prst="rect">
                                      <a:avLst/>
                                    </a:prstGeom>
                                  </pic:spPr>
                                </pic:pic>
                              </a:graphicData>
                            </a:graphic>
                          </wp:inline>
                        </w:drawing>
                      </w:r>
                      <w:r>
                        <w:rPr>
                          <w:rFonts w:ascii="HelveticaNeueLT Std Cn" w:hAnsi="HelveticaNeueLT Std Cn"/>
                          <w:sz w:val="22"/>
                          <w:szCs w:val="22"/>
                          <w:lang w:val="en-US"/>
                        </w:rPr>
                        <w:t xml:space="preserve">                            </w:t>
                      </w:r>
                      <w:r w:rsidRPr="005F6E6A">
                        <w:rPr>
                          <w:rFonts w:ascii="HelveticaNeueLT Std Cn" w:hAnsi="HelveticaNeueLT Std Cn"/>
                          <w:sz w:val="22"/>
                          <w:szCs w:val="22"/>
                          <w:lang w:val="en-US"/>
                        </w:rPr>
                        <w:t xml:space="preserve"> </w:t>
                      </w:r>
                      <w:r w:rsidR="000B416F" w:rsidRPr="005F6E6A">
                        <w:rPr>
                          <w:rFonts w:ascii="HelveticaNeueLT Std Cn" w:hAnsi="HelveticaNeueLT Std Cn"/>
                          <w:sz w:val="22"/>
                          <w:szCs w:val="22"/>
                          <w:lang w:val="en-US"/>
                        </w:rPr>
                        <w:t>Contact person</w:t>
                      </w:r>
                      <w:r w:rsidR="001C2D05">
                        <w:rPr>
                          <w:rFonts w:ascii="HelveticaNeueLT Std Cn" w:hAnsi="HelveticaNeueLT Std Cn"/>
                          <w:sz w:val="22"/>
                          <w:szCs w:val="22"/>
                          <w:lang w:val="en-US"/>
                        </w:rPr>
                        <w:t xml:space="preserve">: </w:t>
                      </w:r>
                      <w:r w:rsidR="001C2D05" w:rsidRPr="001C2D05">
                        <w:rPr>
                          <w:rStyle w:val="Hyperlnk"/>
                          <w:lang w:val="en-US"/>
                        </w:rPr>
                        <w:t>pbabyenda@gmail.com</w:t>
                      </w:r>
                    </w:p>
                    <w:p w14:paraId="0BE360BD" w14:textId="688978EA" w:rsidR="000B416F" w:rsidRPr="001C2D05" w:rsidRDefault="007F51C2" w:rsidP="000B416F">
                      <w:pPr>
                        <w:rPr>
                          <w:rStyle w:val="Hyperlnk"/>
                          <w:lang w:val="en-US"/>
                        </w:rPr>
                      </w:pPr>
                      <w:r w:rsidRPr="007F51C2">
                        <w:rPr>
                          <w:lang w:val="en-US"/>
                        </w:rPr>
                        <w:t xml:space="preserve"> </w:t>
                      </w:r>
                      <w:r>
                        <w:rPr>
                          <w:lang w:val="en-US"/>
                        </w:rPr>
                        <w:t xml:space="preserve">                                                                                                     </w:t>
                      </w:r>
                      <w:hyperlink r:id="rId12" w:history="1">
                        <w:r w:rsidR="000B416F" w:rsidRPr="005F6E6A">
                          <w:rPr>
                            <w:rStyle w:val="Hyperlnk"/>
                            <w:rFonts w:ascii="HelveticaNeueLT Std Cn" w:hAnsi="HelveticaNeueLT Std Cn"/>
                            <w:sz w:val="22"/>
                            <w:szCs w:val="22"/>
                            <w:lang w:val="en-US"/>
                          </w:rPr>
                          <w:t>efdinitiative.org</w:t>
                        </w:r>
                      </w:hyperlink>
                    </w:p>
                    <w:p w14:paraId="2D02DDBF" w14:textId="77777777" w:rsidR="000B416F" w:rsidRPr="00F239EC" w:rsidRDefault="000B416F" w:rsidP="000B416F">
                      <w:pPr>
                        <w:rPr>
                          <w:rFonts w:ascii="HelveticaNeueLT Std Cn" w:hAnsi="HelveticaNeueLT Std Cn"/>
                          <w:lang w:val="en-US"/>
                        </w:rPr>
                      </w:pPr>
                    </w:p>
                    <w:p w14:paraId="6201ACDF" w14:textId="77777777" w:rsidR="000B416F" w:rsidRPr="00F239EC" w:rsidRDefault="000B416F" w:rsidP="000B416F">
                      <w:pPr>
                        <w:rPr>
                          <w:rFonts w:ascii="HelveticaNeueLT Std Cn" w:hAnsi="HelveticaNeueLT Std Cn"/>
                          <w:lang w:val="en-US"/>
                        </w:rPr>
                      </w:pPr>
                    </w:p>
                    <w:p w14:paraId="7551C199" w14:textId="77777777" w:rsidR="000B416F" w:rsidRPr="00F239EC" w:rsidRDefault="000B416F" w:rsidP="000B416F">
                      <w:pPr>
                        <w:rPr>
                          <w:rFonts w:ascii="HelveticaNeueLT Std Cn" w:hAnsi="HelveticaNeueLT Std Cn"/>
                          <w:lang w:val="en-US"/>
                        </w:rPr>
                      </w:pPr>
                    </w:p>
                  </w:txbxContent>
                </v:textbox>
                <w10:wrap anchorx="margin"/>
              </v:shape>
            </w:pict>
          </mc:Fallback>
        </mc:AlternateContent>
      </w:r>
      <w:r w:rsidR="00B418A9">
        <w:rPr>
          <w:noProof/>
        </w:rPr>
        <mc:AlternateContent>
          <mc:Choice Requires="wps">
            <w:drawing>
              <wp:anchor distT="0" distB="0" distL="114300" distR="114300" simplePos="0" relativeHeight="251663360" behindDoc="0" locked="0" layoutInCell="1" allowOverlap="1" wp14:anchorId="32AFC5A4" wp14:editId="0B050E80">
                <wp:simplePos x="0" y="0"/>
                <wp:positionH relativeFrom="column">
                  <wp:posOffset>4027714</wp:posOffset>
                </wp:positionH>
                <wp:positionV relativeFrom="paragraph">
                  <wp:posOffset>3381194</wp:posOffset>
                </wp:positionV>
                <wp:extent cx="2290355" cy="2938780"/>
                <wp:effectExtent l="0" t="0" r="0" b="0"/>
                <wp:wrapNone/>
                <wp:docPr id="1361077791" name="Textruta 2"/>
                <wp:cNvGraphicFramePr/>
                <a:graphic xmlns:a="http://schemas.openxmlformats.org/drawingml/2006/main">
                  <a:graphicData uri="http://schemas.microsoft.com/office/word/2010/wordprocessingShape">
                    <wps:wsp>
                      <wps:cNvSpPr txBox="1"/>
                      <wps:spPr>
                        <a:xfrm>
                          <a:off x="0" y="0"/>
                          <a:ext cx="2290355" cy="2938780"/>
                        </a:xfrm>
                        <a:prstGeom prst="rect">
                          <a:avLst/>
                        </a:prstGeom>
                        <a:solidFill>
                          <a:schemeClr val="accent1">
                            <a:lumMod val="40000"/>
                            <a:lumOff val="60000"/>
                          </a:schemeClr>
                        </a:solidFill>
                        <a:ln w="6350">
                          <a:noFill/>
                        </a:ln>
                      </wps:spPr>
                      <wps:txbx>
                        <w:txbxContent>
                          <w:p w14:paraId="791BD1ED" w14:textId="0E28D773" w:rsidR="00EC7FB3" w:rsidRDefault="00893C88" w:rsidP="00EC7FB3">
                            <w:pPr>
                              <w:jc w:val="center"/>
                              <w:rPr>
                                <w:rFonts w:ascii="HelveticaNeueLT Std Cn" w:hAnsi="HelveticaNeueLT Std Cn"/>
                                <w:b/>
                                <w:bCs/>
                                <w:color w:val="FFFFFF" w:themeColor="background1"/>
                                <w:lang w:val="en-US"/>
                              </w:rPr>
                            </w:pPr>
                            <w:r>
                              <w:rPr>
                                <w:rFonts w:ascii="HelveticaNeueLT Std Cn" w:hAnsi="HelveticaNeueLT Std Cn"/>
                                <w:b/>
                                <w:bCs/>
                                <w:noProof/>
                                <w:color w:val="FFFFFF" w:themeColor="background1"/>
                                <w:lang w:val="en-US"/>
                              </w:rPr>
                              <w:drawing>
                                <wp:inline distT="0" distB="0" distL="0" distR="0" wp14:anchorId="4FDE05FB" wp14:editId="139858A9">
                                  <wp:extent cx="2009134" cy="1244600"/>
                                  <wp:effectExtent l="0" t="0" r="0" b="0"/>
                                  <wp:docPr id="1669472284" name="Picture 1" descr="A group of people working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5132" name="Picture 1" descr="A group of people working in a fores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039304" cy="1263290"/>
                                          </a:xfrm>
                                          <a:prstGeom prst="rect">
                                            <a:avLst/>
                                          </a:prstGeom>
                                        </pic:spPr>
                                      </pic:pic>
                                    </a:graphicData>
                                  </a:graphic>
                                </wp:inline>
                              </w:drawing>
                            </w:r>
                          </w:p>
                          <w:p w14:paraId="08C93E73" w14:textId="77777777" w:rsidR="00893C88" w:rsidRPr="003A5C15" w:rsidRDefault="00893C88" w:rsidP="00EC7FB3">
                            <w:pPr>
                              <w:jc w:val="center"/>
                              <w:rPr>
                                <w:rFonts w:ascii="HelveticaNeueLT Std Cn" w:hAnsi="HelveticaNeueLT Std Cn"/>
                                <w:b/>
                                <w:bCs/>
                                <w:color w:val="FFFFFF" w:themeColor="background1"/>
                                <w:lang w:val="en-US"/>
                              </w:rPr>
                            </w:pPr>
                          </w:p>
                          <w:p w14:paraId="3B516011" w14:textId="7699972D" w:rsidR="00EC7FB3" w:rsidRPr="003A5C15" w:rsidRDefault="00893C88" w:rsidP="00EC7FB3">
                            <w:pPr>
                              <w:jc w:val="center"/>
                              <w:rPr>
                                <w:rFonts w:ascii="HelveticaNeueLT Std Cn" w:hAnsi="HelveticaNeueLT Std Cn"/>
                                <w:b/>
                                <w:bCs/>
                                <w:color w:val="FFFFFF" w:themeColor="background1"/>
                                <w:lang w:val="en-US"/>
                              </w:rPr>
                            </w:pPr>
                            <w:r>
                              <w:rPr>
                                <w:rFonts w:ascii="HelveticaNeueLT Std Cn" w:hAnsi="HelveticaNeueLT Std Cn"/>
                                <w:b/>
                                <w:bCs/>
                                <w:noProof/>
                                <w:color w:val="FFFFFF" w:themeColor="background1"/>
                                <w:lang w:val="en-US"/>
                              </w:rPr>
                              <w:drawing>
                                <wp:inline distT="0" distB="0" distL="0" distR="0" wp14:anchorId="7D49835E" wp14:editId="7DEC1AAE">
                                  <wp:extent cx="2016125" cy="1367155"/>
                                  <wp:effectExtent l="0" t="0" r="3175" b="4445"/>
                                  <wp:docPr id="428536061" name="Picture 2" descr="A field with rows of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73114" name="Picture 2" descr="A field with rows of plan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016125" cy="1367155"/>
                                          </a:xfrm>
                                          <a:prstGeom prst="rect">
                                            <a:avLst/>
                                          </a:prstGeom>
                                        </pic:spPr>
                                      </pic:pic>
                                    </a:graphicData>
                                  </a:graphic>
                                </wp:inline>
                              </w:drawing>
                            </w:r>
                          </w:p>
                          <w:p w14:paraId="3BDF4677" w14:textId="77777777" w:rsidR="00EC7FB3" w:rsidRPr="003A5C15" w:rsidRDefault="00EC7FB3" w:rsidP="00EC7FB3">
                            <w:pPr>
                              <w:jc w:val="center"/>
                              <w:rPr>
                                <w:rFonts w:ascii="HelveticaNeueLT Std Cn" w:hAnsi="HelveticaNeueLT Std Cn"/>
                                <w:b/>
                                <w:bCs/>
                                <w:color w:val="FFFFFF" w:themeColor="background1"/>
                                <w:lang w:val="en-US"/>
                              </w:rPr>
                            </w:pPr>
                          </w:p>
                          <w:p w14:paraId="7F9F1858" w14:textId="1AF2AAEE" w:rsidR="003A5C15" w:rsidRDefault="003A5C15" w:rsidP="00EC7FB3">
                            <w:pPr>
                              <w:jc w:val="center"/>
                              <w:rPr>
                                <w:rFonts w:ascii="HelveticaNeueLT Std Cn" w:hAnsi="HelveticaNeueLT Std Cn"/>
                                <w:b/>
                                <w:bCs/>
                                <w:color w:val="FFFFFF" w:themeColor="background1"/>
                                <w:lang w:val="en-US"/>
                              </w:rPr>
                            </w:pPr>
                          </w:p>
                          <w:p w14:paraId="1575F55D" w14:textId="59E4FD7B" w:rsidR="003A5C15" w:rsidRDefault="003A5C15" w:rsidP="00EC7FB3">
                            <w:pPr>
                              <w:jc w:val="center"/>
                              <w:rPr>
                                <w:rFonts w:ascii="HelveticaNeueLT Std Cn" w:hAnsi="HelveticaNeueLT Std Cn"/>
                                <w:b/>
                                <w:bCs/>
                                <w:color w:val="FFFFFF" w:themeColor="background1"/>
                                <w:lang w:val="en-US"/>
                              </w:rPr>
                            </w:pPr>
                          </w:p>
                          <w:p w14:paraId="69529AF8" w14:textId="6454F0E9" w:rsidR="003A5C15" w:rsidRDefault="003A5C15" w:rsidP="00EC7FB3">
                            <w:pPr>
                              <w:jc w:val="center"/>
                              <w:rPr>
                                <w:rFonts w:ascii="HelveticaNeueLT Std Cn" w:hAnsi="HelveticaNeueLT Std Cn"/>
                                <w:b/>
                                <w:bCs/>
                                <w:color w:val="FFFFFF" w:themeColor="background1"/>
                                <w:lang w:val="en-US"/>
                              </w:rPr>
                            </w:pPr>
                          </w:p>
                          <w:p w14:paraId="2110000D" w14:textId="5AC66237" w:rsidR="00EC7FB3" w:rsidRPr="003A5C15" w:rsidRDefault="00EC7FB3" w:rsidP="00AC7032">
                            <w:pPr>
                              <w:jc w:val="center"/>
                              <w:rPr>
                                <w:rFonts w:ascii="HelveticaNeueLT Std Cn" w:hAnsi="HelveticaNeueLT Std Cn"/>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C5A4" id="_x0000_s1035" type="#_x0000_t202" style="position:absolute;margin-left:317.15pt;margin-top:266.25pt;width:180.35pt;height:2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toVUAIAAJsEAAAOAAAAZHJzL2Uyb0RvYy54bWysVEuP2jAQvlfqf7B8LwnhsRARVpQVVaXt&#13;&#10;7kpstWfjOCSS43FtQ0J/fccOAbrtqSoHMy/PeL5vJov7tpbkKIytQGV0OIgpEYpDXql9Rr+/bj7N&#13;&#10;KLGOqZxJUCKjJ2Hp/fLjh0WjU5FACTIXhmASZdNGZ7R0TqdRZHkpamYHoIVCZwGmZg5Vs49ywxrM&#13;&#10;XssoieNp1IDJtQEurEXrQ+eky5C/KAR3z0VhhSMyo/g2F04Tzp0/o+WCpXvDdFnx8zPYP7yiZpXC&#13;&#10;opdUD8wxcjDVH6nqihuwULgBhzqCoqi4CD1gN8P4XTfbkmkRekFwrL7AZP9fWv503OoXQ1z7GVok&#13;&#10;0APSaJtaNPp+2sLU/h9fStCPEJ4usInWEY7GJJnHo8mEEo6+ZD6a3c0CsNH1ujbWfRFQEy9k1CAv&#13;&#10;AS52fLQOS2JoH+KrWZBVvqmkDIqfBbGWhhwZssg4F8oNw3V5qL9B3tnHMf46PtGMrHfmaW/GEmGq&#13;&#10;fKZQ8LciUpEmo9PRJA6JFfjq3cOkwvArJl5y7a4lVZ7ReY/XDvITwmigmzCr+abCVh+ZdS/M4Egh&#13;&#10;crgm7hmPQgLWgrNESQnm59/sPh6ZRi8lDY5oRu2PAzOCEvlV4QzMh+Oxn+mgjCd3CSrm1rO79ahD&#13;&#10;vQbEb4gLqXkQfbyTvVgYqN9wm1a+KrqY4lg7o64X165bHNxGLlarEIRTrJl7VFvNfWrPlyfytX1j&#13;&#10;Rp/ZdjgoT9APM0vfkd7F+psKVgcHRRUmwuPcoXqGHzcg8HbeVr9it3qIun5Tlr8AAAD//wMAUEsD&#13;&#10;BBQABgAIAAAAIQABi4XD5QAAABABAAAPAAAAZHJzL2Rvd25yZXYueG1sTI9BT8MwDIXvSPyHyEjc&#13;&#10;WMpKN9o1naYhQJM4sIEEx6wxbaFxqibrCr8ewwUuli0/P78vX462FQP2vnGk4HISgUAqnWmoUvD8&#13;&#10;dHtxDcIHTUa3jlDBJ3pYFqcnuc6MO9IWh12oBJuQz7SCOoQuk9KXNVrtJ65D4t2b660OPPaVNL0+&#13;&#10;srlt5TSKZtLqhvhDrTtc11h+7A5WAc1xuH+JvtKH9fvmdXUX2dI+WqXOz8abBZfVAkTAMfxdwA8D&#13;&#10;54eCg+3dgYwXrYJZfBWzVEESTxMQrEjThBH3v00Mssjlf5DiGwAA//8DAFBLAQItABQABgAIAAAA&#13;&#10;IQC2gziS/gAAAOEBAAATAAAAAAAAAAAAAAAAAAAAAABbQ29udGVudF9UeXBlc10ueG1sUEsBAi0A&#13;&#10;FAAGAAgAAAAhADj9If/WAAAAlAEAAAsAAAAAAAAAAAAAAAAALwEAAF9yZWxzLy5yZWxzUEsBAi0A&#13;&#10;FAAGAAgAAAAhAM0W2hVQAgAAmwQAAA4AAAAAAAAAAAAAAAAALgIAAGRycy9lMm9Eb2MueG1sUEsB&#13;&#10;Ai0AFAAGAAgAAAAhAAGLhcPlAAAAEAEAAA8AAAAAAAAAAAAAAAAAqgQAAGRycy9kb3ducmV2Lnht&#13;&#10;bFBLBQYAAAAABAAEAPMAAAC8BQAAAAA=&#13;&#10;" fillcolor="#b4c6e7 [1300]" stroked="f" strokeweight=".5pt">
                <v:textbox>
                  <w:txbxContent>
                    <w:p w14:paraId="791BD1ED" w14:textId="0E28D773" w:rsidR="00EC7FB3" w:rsidRDefault="00893C88" w:rsidP="00EC7FB3">
                      <w:pPr>
                        <w:jc w:val="center"/>
                        <w:rPr>
                          <w:rFonts w:ascii="HelveticaNeueLT Std Cn" w:hAnsi="HelveticaNeueLT Std Cn"/>
                          <w:b/>
                          <w:bCs/>
                          <w:color w:val="FFFFFF" w:themeColor="background1"/>
                          <w:lang w:val="en-US"/>
                        </w:rPr>
                      </w:pPr>
                      <w:r>
                        <w:rPr>
                          <w:rFonts w:ascii="HelveticaNeueLT Std Cn" w:hAnsi="HelveticaNeueLT Std Cn"/>
                          <w:b/>
                          <w:bCs/>
                          <w:noProof/>
                          <w:color w:val="FFFFFF" w:themeColor="background1"/>
                          <w:lang w:val="en-US"/>
                        </w:rPr>
                        <w:drawing>
                          <wp:inline distT="0" distB="0" distL="0" distR="0" wp14:anchorId="4FDE05FB" wp14:editId="139858A9">
                            <wp:extent cx="2009134" cy="1244600"/>
                            <wp:effectExtent l="0" t="0" r="0" b="0"/>
                            <wp:docPr id="1669472284" name="Picture 1" descr="A group of people working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5132" name="Picture 1" descr="A group of people working in a fores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039304" cy="1263290"/>
                                    </a:xfrm>
                                    <a:prstGeom prst="rect">
                                      <a:avLst/>
                                    </a:prstGeom>
                                  </pic:spPr>
                                </pic:pic>
                              </a:graphicData>
                            </a:graphic>
                          </wp:inline>
                        </w:drawing>
                      </w:r>
                    </w:p>
                    <w:p w14:paraId="08C93E73" w14:textId="77777777" w:rsidR="00893C88" w:rsidRPr="003A5C15" w:rsidRDefault="00893C88" w:rsidP="00EC7FB3">
                      <w:pPr>
                        <w:jc w:val="center"/>
                        <w:rPr>
                          <w:rFonts w:ascii="HelveticaNeueLT Std Cn" w:hAnsi="HelveticaNeueLT Std Cn"/>
                          <w:b/>
                          <w:bCs/>
                          <w:color w:val="FFFFFF" w:themeColor="background1"/>
                          <w:lang w:val="en-US"/>
                        </w:rPr>
                      </w:pPr>
                    </w:p>
                    <w:p w14:paraId="3B516011" w14:textId="7699972D" w:rsidR="00EC7FB3" w:rsidRPr="003A5C15" w:rsidRDefault="00893C88" w:rsidP="00EC7FB3">
                      <w:pPr>
                        <w:jc w:val="center"/>
                        <w:rPr>
                          <w:rFonts w:ascii="HelveticaNeueLT Std Cn" w:hAnsi="HelveticaNeueLT Std Cn"/>
                          <w:b/>
                          <w:bCs/>
                          <w:color w:val="FFFFFF" w:themeColor="background1"/>
                          <w:lang w:val="en-US"/>
                        </w:rPr>
                      </w:pPr>
                      <w:r>
                        <w:rPr>
                          <w:rFonts w:ascii="HelveticaNeueLT Std Cn" w:hAnsi="HelveticaNeueLT Std Cn"/>
                          <w:b/>
                          <w:bCs/>
                          <w:noProof/>
                          <w:color w:val="FFFFFF" w:themeColor="background1"/>
                          <w:lang w:val="en-US"/>
                        </w:rPr>
                        <w:drawing>
                          <wp:inline distT="0" distB="0" distL="0" distR="0" wp14:anchorId="7D49835E" wp14:editId="7DEC1AAE">
                            <wp:extent cx="2016125" cy="1367155"/>
                            <wp:effectExtent l="0" t="0" r="3175" b="4445"/>
                            <wp:docPr id="428536061" name="Picture 2" descr="A field with rows of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73114" name="Picture 2" descr="A field with rows of plan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016125" cy="1367155"/>
                                    </a:xfrm>
                                    <a:prstGeom prst="rect">
                                      <a:avLst/>
                                    </a:prstGeom>
                                  </pic:spPr>
                                </pic:pic>
                              </a:graphicData>
                            </a:graphic>
                          </wp:inline>
                        </w:drawing>
                      </w:r>
                    </w:p>
                    <w:p w14:paraId="3BDF4677" w14:textId="77777777" w:rsidR="00EC7FB3" w:rsidRPr="003A5C15" w:rsidRDefault="00EC7FB3" w:rsidP="00EC7FB3">
                      <w:pPr>
                        <w:jc w:val="center"/>
                        <w:rPr>
                          <w:rFonts w:ascii="HelveticaNeueLT Std Cn" w:hAnsi="HelveticaNeueLT Std Cn"/>
                          <w:b/>
                          <w:bCs/>
                          <w:color w:val="FFFFFF" w:themeColor="background1"/>
                          <w:lang w:val="en-US"/>
                        </w:rPr>
                      </w:pPr>
                    </w:p>
                    <w:p w14:paraId="7F9F1858" w14:textId="1AF2AAEE" w:rsidR="003A5C15" w:rsidRDefault="003A5C15" w:rsidP="00EC7FB3">
                      <w:pPr>
                        <w:jc w:val="center"/>
                        <w:rPr>
                          <w:rFonts w:ascii="HelveticaNeueLT Std Cn" w:hAnsi="HelveticaNeueLT Std Cn"/>
                          <w:b/>
                          <w:bCs/>
                          <w:color w:val="FFFFFF" w:themeColor="background1"/>
                          <w:lang w:val="en-US"/>
                        </w:rPr>
                      </w:pPr>
                    </w:p>
                    <w:p w14:paraId="1575F55D" w14:textId="59E4FD7B" w:rsidR="003A5C15" w:rsidRDefault="003A5C15" w:rsidP="00EC7FB3">
                      <w:pPr>
                        <w:jc w:val="center"/>
                        <w:rPr>
                          <w:rFonts w:ascii="HelveticaNeueLT Std Cn" w:hAnsi="HelveticaNeueLT Std Cn"/>
                          <w:b/>
                          <w:bCs/>
                          <w:color w:val="FFFFFF" w:themeColor="background1"/>
                          <w:lang w:val="en-US"/>
                        </w:rPr>
                      </w:pPr>
                    </w:p>
                    <w:p w14:paraId="69529AF8" w14:textId="6454F0E9" w:rsidR="003A5C15" w:rsidRDefault="003A5C15" w:rsidP="00EC7FB3">
                      <w:pPr>
                        <w:jc w:val="center"/>
                        <w:rPr>
                          <w:rFonts w:ascii="HelveticaNeueLT Std Cn" w:hAnsi="HelveticaNeueLT Std Cn"/>
                          <w:b/>
                          <w:bCs/>
                          <w:color w:val="FFFFFF" w:themeColor="background1"/>
                          <w:lang w:val="en-US"/>
                        </w:rPr>
                      </w:pPr>
                    </w:p>
                    <w:p w14:paraId="2110000D" w14:textId="5AC66237" w:rsidR="00EC7FB3" w:rsidRPr="003A5C15" w:rsidRDefault="00EC7FB3" w:rsidP="00AC7032">
                      <w:pPr>
                        <w:jc w:val="center"/>
                        <w:rPr>
                          <w:rFonts w:ascii="HelveticaNeueLT Std Cn" w:hAnsi="HelveticaNeueLT Std Cn"/>
                          <w:color w:val="FFFFFF" w:themeColor="background1"/>
                          <w:lang w:val="en-US"/>
                        </w:rPr>
                      </w:pPr>
                    </w:p>
                  </w:txbxContent>
                </v:textbox>
              </v:shape>
            </w:pict>
          </mc:Fallback>
        </mc:AlternateContent>
      </w:r>
      <w:r w:rsidR="00B418A9">
        <w:rPr>
          <w:noProof/>
        </w:rPr>
        <mc:AlternateContent>
          <mc:Choice Requires="wps">
            <w:drawing>
              <wp:anchor distT="0" distB="0" distL="114300" distR="114300" simplePos="0" relativeHeight="251677696" behindDoc="0" locked="0" layoutInCell="1" allowOverlap="1" wp14:anchorId="13697BF8" wp14:editId="7561F276">
                <wp:simplePos x="0" y="0"/>
                <wp:positionH relativeFrom="column">
                  <wp:posOffset>-24674</wp:posOffset>
                </wp:positionH>
                <wp:positionV relativeFrom="paragraph">
                  <wp:posOffset>-140970</wp:posOffset>
                </wp:positionV>
                <wp:extent cx="6339840" cy="3384550"/>
                <wp:effectExtent l="0" t="0" r="3810" b="6350"/>
                <wp:wrapNone/>
                <wp:docPr id="1403831292" name="Textruta 2"/>
                <wp:cNvGraphicFramePr/>
                <a:graphic xmlns:a="http://schemas.openxmlformats.org/drawingml/2006/main">
                  <a:graphicData uri="http://schemas.microsoft.com/office/word/2010/wordprocessingShape">
                    <wps:wsp>
                      <wps:cNvSpPr txBox="1"/>
                      <wps:spPr>
                        <a:xfrm>
                          <a:off x="0" y="0"/>
                          <a:ext cx="6339840" cy="3384550"/>
                        </a:xfrm>
                        <a:prstGeom prst="rect">
                          <a:avLst/>
                        </a:prstGeom>
                        <a:solidFill>
                          <a:srgbClr val="E6EBF8"/>
                        </a:solidFill>
                        <a:ln w="6350">
                          <a:noFill/>
                        </a:ln>
                      </wps:spPr>
                      <wps:txbx>
                        <w:txbxContent>
                          <w:p w14:paraId="33DC9E83" w14:textId="280AA120" w:rsidR="00F37505" w:rsidRPr="005861C7" w:rsidRDefault="003F0AC3" w:rsidP="00F37505">
                            <w:pPr>
                              <w:contextualSpacing/>
                              <w:rPr>
                                <w:rFonts w:ascii="HelveticaNeueLT Std Cn" w:hAnsi="HelveticaNeueLT Std Cn"/>
                                <w:b/>
                                <w:bCs/>
                                <w:sz w:val="28"/>
                                <w:szCs w:val="28"/>
                                <w:lang w:val="en-US"/>
                              </w:rPr>
                            </w:pPr>
                            <w:r w:rsidRPr="005861C7">
                              <w:rPr>
                                <w:rFonts w:ascii="HelveticaNeueLT Std Cn" w:hAnsi="HelveticaNeueLT Std Cn"/>
                                <w:b/>
                                <w:bCs/>
                                <w:sz w:val="28"/>
                                <w:szCs w:val="28"/>
                                <w:lang w:val="en-US"/>
                              </w:rPr>
                              <w:t xml:space="preserve">Challenges </w:t>
                            </w:r>
                          </w:p>
                          <w:p w14:paraId="6B748E1C" w14:textId="28BB6652" w:rsidR="000D5531" w:rsidRPr="007519D3" w:rsidRDefault="000D5531" w:rsidP="00D2114E">
                            <w:pPr>
                              <w:contextualSpacing/>
                              <w:jc w:val="both"/>
                              <w:rPr>
                                <w:rFonts w:ascii="HelveticaNeueLT Std Cn" w:hAnsi="HelveticaNeueLT Std Cn"/>
                                <w:sz w:val="22"/>
                                <w:szCs w:val="22"/>
                                <w:lang w:val="en-US"/>
                              </w:rPr>
                            </w:pPr>
                            <w:r w:rsidRPr="007519D3">
                              <w:rPr>
                                <w:rFonts w:ascii="HelveticaNeueLT Std Cn" w:hAnsi="HelveticaNeueLT Std Cn"/>
                                <w:sz w:val="22"/>
                                <w:szCs w:val="22"/>
                                <w:lang w:val="en-US"/>
                              </w:rPr>
                              <w:t xml:space="preserve">While strides </w:t>
                            </w:r>
                            <w:r w:rsidR="00E9649C" w:rsidRPr="007519D3">
                              <w:rPr>
                                <w:rFonts w:ascii="HelveticaNeueLT Std Cn" w:hAnsi="HelveticaNeueLT Std Cn"/>
                                <w:sz w:val="22"/>
                                <w:szCs w:val="22"/>
                                <w:lang w:val="en-US"/>
                              </w:rPr>
                              <w:t xml:space="preserve">have been made </w:t>
                            </w:r>
                            <w:r w:rsidR="000860DD">
                              <w:rPr>
                                <w:rFonts w:ascii="HelveticaNeueLT Std Cn" w:hAnsi="HelveticaNeueLT Std Cn"/>
                                <w:sz w:val="22"/>
                                <w:szCs w:val="22"/>
                                <w:lang w:val="en-US"/>
                              </w:rPr>
                              <w:t>toward</w:t>
                            </w:r>
                            <w:r w:rsidRPr="007519D3">
                              <w:rPr>
                                <w:rFonts w:ascii="HelveticaNeueLT Std Cn" w:hAnsi="HelveticaNeueLT Std Cn"/>
                                <w:sz w:val="22"/>
                                <w:szCs w:val="22"/>
                                <w:lang w:val="en-US"/>
                              </w:rPr>
                              <w:t xml:space="preserve"> incorporating climate change </w:t>
                            </w:r>
                            <w:r w:rsidR="004C4BB4">
                              <w:rPr>
                                <w:rFonts w:ascii="HelveticaNeueLT Std Cn" w:hAnsi="HelveticaNeueLT Std Cn"/>
                                <w:sz w:val="22"/>
                                <w:szCs w:val="22"/>
                                <w:lang w:val="en-US"/>
                              </w:rPr>
                              <w:t>interventions</w:t>
                            </w:r>
                            <w:r w:rsidRPr="007519D3">
                              <w:rPr>
                                <w:rFonts w:ascii="HelveticaNeueLT Std Cn" w:hAnsi="HelveticaNeueLT Std Cn"/>
                                <w:sz w:val="22"/>
                                <w:szCs w:val="22"/>
                                <w:lang w:val="en-US"/>
                              </w:rPr>
                              <w:t xml:space="preserve"> into national development plans, agricultural policies, and programs</w:t>
                            </w:r>
                            <w:r w:rsidR="004178A9" w:rsidRPr="007519D3">
                              <w:rPr>
                                <w:rFonts w:ascii="HelveticaNeueLT Std Cn" w:hAnsi="HelveticaNeueLT Std Cn"/>
                                <w:sz w:val="22"/>
                                <w:szCs w:val="22"/>
                                <w:lang w:val="en-US"/>
                              </w:rPr>
                              <w:t xml:space="preserve"> that could lead to the adoption of CSA practices, several barriers remain</w:t>
                            </w:r>
                            <w:r w:rsidRPr="007519D3">
                              <w:rPr>
                                <w:rFonts w:ascii="HelveticaNeueLT Std Cn" w:hAnsi="HelveticaNeueLT Std Cn"/>
                                <w:sz w:val="22"/>
                                <w:szCs w:val="22"/>
                                <w:lang w:val="en-US"/>
                              </w:rPr>
                              <w:t xml:space="preserve">. These include: </w:t>
                            </w:r>
                          </w:p>
                          <w:p w14:paraId="717CB1BE" w14:textId="77777777" w:rsidR="000D5531" w:rsidRPr="007519D3" w:rsidRDefault="000D5531" w:rsidP="00D2114E">
                            <w:pPr>
                              <w:contextualSpacing/>
                              <w:jc w:val="both"/>
                              <w:rPr>
                                <w:rFonts w:ascii="HelveticaNeueLT Std Cn" w:hAnsi="HelveticaNeueLT Std Cn"/>
                                <w:sz w:val="22"/>
                                <w:szCs w:val="22"/>
                                <w:lang w:val="en-US"/>
                              </w:rPr>
                            </w:pPr>
                          </w:p>
                          <w:p w14:paraId="35D37E08" w14:textId="70C58F08" w:rsidR="00EA52A6" w:rsidRDefault="00E23BF5">
                            <w:pPr>
                              <w:contextualSpacing/>
                              <w:jc w:val="both"/>
                              <w:rPr>
                                <w:rFonts w:ascii="HelveticaNeueLT Std Cn" w:hAnsi="HelveticaNeueLT Std Cn"/>
                                <w:sz w:val="22"/>
                                <w:szCs w:val="22"/>
                                <w:lang w:val="en-US"/>
                              </w:rPr>
                            </w:pPr>
                            <w:r>
                              <w:rPr>
                                <w:rFonts w:ascii="HelveticaNeueLT Std Cn" w:hAnsi="HelveticaNeueLT Std Cn"/>
                                <w:sz w:val="22"/>
                                <w:szCs w:val="22"/>
                                <w:lang w:val="en-US"/>
                              </w:rPr>
                              <w:t>A</w:t>
                            </w:r>
                            <w:r w:rsidR="00D31F54">
                              <w:rPr>
                                <w:rFonts w:ascii="HelveticaNeueLT Std Cn" w:hAnsi="HelveticaNeueLT Std Cn"/>
                                <w:sz w:val="22"/>
                                <w:szCs w:val="22"/>
                                <w:lang w:val="en-US"/>
                              </w:rPr>
                              <w:t xml:space="preserve"> </w:t>
                            </w:r>
                            <w:r w:rsidR="000D5531" w:rsidRPr="007519D3">
                              <w:rPr>
                                <w:rFonts w:ascii="HelveticaNeueLT Std Cn" w:hAnsi="HelveticaNeueLT Std Cn"/>
                                <w:sz w:val="22"/>
                                <w:szCs w:val="22"/>
                                <w:lang w:val="en-US"/>
                              </w:rPr>
                              <w:t>gap between technology suppliers</w:t>
                            </w:r>
                            <w:r w:rsidR="00D31F54">
                              <w:rPr>
                                <w:rFonts w:ascii="HelveticaNeueLT Std Cn" w:hAnsi="HelveticaNeueLT Std Cn"/>
                                <w:sz w:val="22"/>
                                <w:szCs w:val="22"/>
                                <w:lang w:val="en-US"/>
                              </w:rPr>
                              <w:t>, who are largely based in urban areas, and end users</w:t>
                            </w:r>
                            <w:r w:rsidR="000D5531" w:rsidRPr="007519D3">
                              <w:rPr>
                                <w:rFonts w:ascii="HelveticaNeueLT Std Cn" w:hAnsi="HelveticaNeueLT Std Cn"/>
                                <w:sz w:val="22"/>
                                <w:szCs w:val="22"/>
                                <w:lang w:val="en-US"/>
                              </w:rPr>
                              <w:t xml:space="preserve"> (</w:t>
                            </w:r>
                            <w:r w:rsidR="00D31F54">
                              <w:rPr>
                                <w:rFonts w:ascii="HelveticaNeueLT Std Cn" w:hAnsi="HelveticaNeueLT Std Cn"/>
                                <w:sz w:val="22"/>
                                <w:szCs w:val="22"/>
                                <w:lang w:val="en-US"/>
                              </w:rPr>
                              <w:t xml:space="preserve">rural </w:t>
                            </w:r>
                            <w:r w:rsidR="000D5531" w:rsidRPr="007519D3">
                              <w:rPr>
                                <w:rFonts w:ascii="HelveticaNeueLT Std Cn" w:hAnsi="HelveticaNeueLT Std Cn"/>
                                <w:sz w:val="22"/>
                                <w:szCs w:val="22"/>
                                <w:lang w:val="en-US"/>
                              </w:rPr>
                              <w:t>farmers). This gap is</w:t>
                            </w:r>
                            <w:r w:rsidR="00F70DC2">
                              <w:rPr>
                                <w:rFonts w:ascii="HelveticaNeueLT Std Cn" w:hAnsi="HelveticaNeueLT Std Cn"/>
                                <w:sz w:val="22"/>
                                <w:szCs w:val="22"/>
                                <w:lang w:val="en-US"/>
                              </w:rPr>
                              <w:t xml:space="preserve"> further</w:t>
                            </w:r>
                            <w:r w:rsidR="000D5531" w:rsidRPr="007519D3">
                              <w:rPr>
                                <w:rFonts w:ascii="HelveticaNeueLT Std Cn" w:hAnsi="HelveticaNeueLT Std Cn"/>
                                <w:sz w:val="22"/>
                                <w:szCs w:val="22"/>
                                <w:lang w:val="en-US"/>
                              </w:rPr>
                              <w:t xml:space="preserve"> widened by inadequate and overstretched extension services.</w:t>
                            </w:r>
                            <w:r w:rsidR="00A20C1F" w:rsidRPr="007519D3">
                              <w:rPr>
                                <w:rFonts w:ascii="HelveticaNeueLT Std Cn" w:hAnsi="HelveticaNeueLT Std Cn"/>
                                <w:sz w:val="22"/>
                                <w:szCs w:val="22"/>
                                <w:lang w:val="en-US"/>
                              </w:rPr>
                              <w:t xml:space="preserve"> </w:t>
                            </w:r>
                          </w:p>
                          <w:p w14:paraId="5E56D9C0" w14:textId="77777777" w:rsidR="00EA52A6" w:rsidRDefault="00EA52A6">
                            <w:pPr>
                              <w:contextualSpacing/>
                              <w:jc w:val="both"/>
                              <w:rPr>
                                <w:rFonts w:ascii="HelveticaNeueLT Std Cn" w:hAnsi="HelveticaNeueLT Std Cn"/>
                                <w:sz w:val="22"/>
                                <w:szCs w:val="22"/>
                                <w:lang w:val="en-US"/>
                              </w:rPr>
                            </w:pPr>
                          </w:p>
                          <w:p w14:paraId="074C4609" w14:textId="4B604DB3" w:rsidR="00162DBA" w:rsidRDefault="000D5531">
                            <w:pPr>
                              <w:contextualSpacing/>
                              <w:jc w:val="both"/>
                              <w:rPr>
                                <w:rFonts w:ascii="HelveticaNeueLT Std Cn" w:hAnsi="HelveticaNeueLT Std Cn"/>
                                <w:sz w:val="22"/>
                                <w:szCs w:val="22"/>
                                <w:lang w:val="en-US"/>
                              </w:rPr>
                            </w:pPr>
                            <w:r w:rsidRPr="007519D3">
                              <w:rPr>
                                <w:rFonts w:ascii="HelveticaNeueLT Std Cn" w:hAnsi="HelveticaNeueLT Std Cn"/>
                                <w:sz w:val="22"/>
                                <w:szCs w:val="22"/>
                                <w:lang w:val="en-US"/>
                              </w:rPr>
                              <w:t xml:space="preserve">Centralized meteorological </w:t>
                            </w:r>
                            <w:r w:rsidR="00D016DA">
                              <w:rPr>
                                <w:rFonts w:ascii="HelveticaNeueLT Std Cn" w:hAnsi="HelveticaNeueLT Std Cn"/>
                                <w:sz w:val="22"/>
                                <w:szCs w:val="22"/>
                                <w:lang w:val="en-US"/>
                              </w:rPr>
                              <w:t>infrastructure</w:t>
                            </w:r>
                            <w:r w:rsidR="00A743D4">
                              <w:rPr>
                                <w:rFonts w:ascii="HelveticaNeueLT Std Cn" w:hAnsi="HelveticaNeueLT Std Cn"/>
                                <w:sz w:val="22"/>
                                <w:szCs w:val="22"/>
                                <w:lang w:val="en-US"/>
                              </w:rPr>
                              <w:t>,</w:t>
                            </w:r>
                            <w:r w:rsidR="00226E60">
                              <w:rPr>
                                <w:rFonts w:ascii="HelveticaNeueLT Std Cn" w:hAnsi="HelveticaNeueLT Std Cn"/>
                                <w:sz w:val="22"/>
                                <w:szCs w:val="22"/>
                                <w:lang w:val="en-US"/>
                              </w:rPr>
                              <w:t xml:space="preserve"> which</w:t>
                            </w:r>
                            <w:r w:rsidRPr="007519D3">
                              <w:rPr>
                                <w:rFonts w:ascii="HelveticaNeueLT Std Cn" w:hAnsi="HelveticaNeueLT Std Cn"/>
                                <w:sz w:val="22"/>
                                <w:szCs w:val="22"/>
                                <w:lang w:val="en-US"/>
                              </w:rPr>
                              <w:t xml:space="preserve"> limits </w:t>
                            </w:r>
                            <w:r w:rsidR="00D016DA">
                              <w:rPr>
                                <w:rFonts w:ascii="HelveticaNeueLT Std Cn" w:hAnsi="HelveticaNeueLT Std Cn"/>
                                <w:sz w:val="22"/>
                                <w:szCs w:val="22"/>
                                <w:lang w:val="en-US"/>
                              </w:rPr>
                              <w:t>the availability of timely,</w:t>
                            </w:r>
                            <w:r w:rsidRPr="007519D3">
                              <w:rPr>
                                <w:rFonts w:ascii="HelveticaNeueLT Std Cn" w:hAnsi="HelveticaNeueLT Std Cn"/>
                                <w:sz w:val="22"/>
                                <w:szCs w:val="22"/>
                                <w:lang w:val="en-US"/>
                              </w:rPr>
                              <w:t xml:space="preserve"> localized weather information. Strengthening regional meteorological services can deliver localized forecasts and early warnings</w:t>
                            </w:r>
                            <w:r w:rsidR="00226E60">
                              <w:rPr>
                                <w:rFonts w:ascii="HelveticaNeueLT Std Cn" w:hAnsi="HelveticaNeueLT Std Cn"/>
                                <w:sz w:val="22"/>
                                <w:szCs w:val="22"/>
                                <w:lang w:val="en-US"/>
                              </w:rPr>
                              <w:t>,</w:t>
                            </w:r>
                            <w:r w:rsidRPr="007519D3">
                              <w:rPr>
                                <w:rFonts w:ascii="HelveticaNeueLT Std Cn" w:hAnsi="HelveticaNeueLT Std Cn"/>
                                <w:sz w:val="22"/>
                                <w:szCs w:val="22"/>
                                <w:lang w:val="en-US"/>
                              </w:rPr>
                              <w:t xml:space="preserve"> enhancing farmers’ climate resilience and decision-making.</w:t>
                            </w:r>
                            <w:r w:rsidR="00A20C1F" w:rsidRPr="007519D3">
                              <w:rPr>
                                <w:rFonts w:ascii="HelveticaNeueLT Std Cn" w:hAnsi="HelveticaNeueLT Std Cn"/>
                                <w:sz w:val="22"/>
                                <w:szCs w:val="22"/>
                                <w:lang w:val="en-US"/>
                              </w:rPr>
                              <w:t xml:space="preserve"> </w:t>
                            </w:r>
                          </w:p>
                          <w:p w14:paraId="5372251B" w14:textId="77777777" w:rsidR="00D44DDD" w:rsidRDefault="00D44DDD">
                            <w:pPr>
                              <w:contextualSpacing/>
                              <w:jc w:val="both"/>
                              <w:rPr>
                                <w:rFonts w:ascii="HelveticaNeueLT Std Cn" w:hAnsi="HelveticaNeueLT Std Cn"/>
                                <w:sz w:val="22"/>
                                <w:szCs w:val="22"/>
                                <w:lang w:val="en-US"/>
                              </w:rPr>
                            </w:pPr>
                          </w:p>
                          <w:p w14:paraId="71FF4190" w14:textId="5ED76A87" w:rsidR="000D5531" w:rsidRPr="007519D3" w:rsidRDefault="000D5531" w:rsidP="00D2114E">
                            <w:pPr>
                              <w:contextualSpacing/>
                              <w:jc w:val="both"/>
                              <w:rPr>
                                <w:rFonts w:ascii="HelveticaNeueLT Std Cn" w:hAnsi="HelveticaNeueLT Std Cn"/>
                                <w:sz w:val="22"/>
                                <w:szCs w:val="22"/>
                                <w:lang w:val="en-US"/>
                              </w:rPr>
                            </w:pPr>
                            <w:r w:rsidRPr="007519D3">
                              <w:rPr>
                                <w:rFonts w:ascii="HelveticaNeueLT Std Cn" w:hAnsi="HelveticaNeueLT Std Cn"/>
                                <w:sz w:val="22"/>
                                <w:szCs w:val="22"/>
                                <w:lang w:val="en-US"/>
                              </w:rPr>
                              <w:t xml:space="preserve">Many </w:t>
                            </w:r>
                            <w:r w:rsidR="00CC1A37">
                              <w:rPr>
                                <w:rFonts w:ascii="HelveticaNeueLT Std Cn" w:hAnsi="HelveticaNeueLT Std Cn"/>
                                <w:sz w:val="22"/>
                                <w:szCs w:val="22"/>
                                <w:lang w:val="en-US"/>
                              </w:rPr>
                              <w:t>CSA</w:t>
                            </w:r>
                            <w:r w:rsidRPr="007519D3">
                              <w:rPr>
                                <w:rFonts w:ascii="HelveticaNeueLT Std Cn" w:hAnsi="HelveticaNeueLT Std Cn"/>
                                <w:sz w:val="22"/>
                                <w:szCs w:val="22"/>
                                <w:lang w:val="en-US"/>
                              </w:rPr>
                              <w:t xml:space="preserve"> technologies primarily focus on increasing production. However, limited attention is given to post-harvest handling and market linkages. </w:t>
                            </w:r>
                          </w:p>
                          <w:p w14:paraId="68831EEE" w14:textId="77777777" w:rsidR="000D5531" w:rsidRPr="007519D3" w:rsidRDefault="000D5531" w:rsidP="000D5531">
                            <w:pPr>
                              <w:contextualSpacing/>
                              <w:rPr>
                                <w:rFonts w:ascii="HelveticaNeueLT Std Cn" w:hAnsi="HelveticaNeueLT Std Cn"/>
                                <w:sz w:val="22"/>
                                <w:szCs w:val="22"/>
                                <w:lang w:val="en-US"/>
                              </w:rPr>
                            </w:pPr>
                          </w:p>
                          <w:p w14:paraId="1B910AC9" w14:textId="77777777" w:rsidR="000D5531" w:rsidRPr="007519D3" w:rsidRDefault="000D5531" w:rsidP="00D2114E">
                            <w:pPr>
                              <w:contextualSpacing/>
                              <w:jc w:val="both"/>
                              <w:rPr>
                                <w:rFonts w:ascii="HelveticaNeueLT Std Cn" w:hAnsi="HelveticaNeueLT Std Cn"/>
                                <w:sz w:val="22"/>
                                <w:szCs w:val="22"/>
                                <w:lang w:val="en-US"/>
                              </w:rPr>
                            </w:pPr>
                            <w:r w:rsidRPr="007519D3">
                              <w:rPr>
                                <w:rFonts w:ascii="HelveticaNeueLT Std Cn" w:hAnsi="HelveticaNeueLT Std Cn"/>
                                <w:sz w:val="22"/>
                                <w:szCs w:val="22"/>
                                <w:lang w:val="en-US"/>
                              </w:rPr>
                              <w:t>On the demand side, affordability, farmer awareness, knowledge, and motivation to adopt new practices influence the likelihood of CSA adoption.</w:t>
                            </w:r>
                          </w:p>
                          <w:p w14:paraId="2657843B" w14:textId="77777777" w:rsidR="000D5531" w:rsidRPr="007519D3" w:rsidRDefault="000D5531" w:rsidP="00D2114E">
                            <w:pPr>
                              <w:contextualSpacing/>
                              <w:jc w:val="both"/>
                              <w:rPr>
                                <w:rFonts w:ascii="HelveticaNeueLT Std Cn" w:hAnsi="HelveticaNeueLT Std Cn"/>
                                <w:sz w:val="22"/>
                                <w:szCs w:val="22"/>
                                <w:lang w:val="en-US"/>
                              </w:rPr>
                            </w:pPr>
                          </w:p>
                          <w:p w14:paraId="41665D84" w14:textId="4BD46609" w:rsidR="00F37505" w:rsidRPr="00D2114E" w:rsidRDefault="000D5531" w:rsidP="00D2114E">
                            <w:pPr>
                              <w:contextualSpacing/>
                              <w:jc w:val="both"/>
                              <w:rPr>
                                <w:rFonts w:ascii="HelveticaNeueLT Std Cn" w:hAnsi="HelveticaNeueLT Std Cn"/>
                                <w:sz w:val="22"/>
                                <w:szCs w:val="22"/>
                                <w:lang w:val="en-US"/>
                              </w:rPr>
                            </w:pPr>
                            <w:r w:rsidRPr="007519D3">
                              <w:rPr>
                                <w:rFonts w:ascii="HelveticaNeueLT Std Cn" w:hAnsi="HelveticaNeueLT Std Cn"/>
                                <w:sz w:val="22"/>
                                <w:szCs w:val="22"/>
                                <w:lang w:val="en-US"/>
                              </w:rPr>
                              <w:t xml:space="preserve">In addition, a ‘one-size-fits-all’ approach to CSA fails to account for important regional differences. </w:t>
                            </w:r>
                          </w:p>
                          <w:p w14:paraId="0F1E5E35" w14:textId="77777777" w:rsidR="00F37505" w:rsidRPr="00D2114E" w:rsidRDefault="00F37505" w:rsidP="00D2114E">
                            <w:pPr>
                              <w:contextualSpacing/>
                              <w:jc w:val="both"/>
                              <w:rPr>
                                <w:rFonts w:ascii="HelveticaNeueLT Std Cn" w:hAnsi="HelveticaNeueLT Std Cn"/>
                                <w:sz w:val="22"/>
                                <w:szCs w:val="22"/>
                                <w:lang w:val="en-US"/>
                              </w:rPr>
                            </w:pPr>
                          </w:p>
                        </w:txbxContent>
                      </wps:txbx>
                      <wps:bodyPr rot="0" spcFirstLastPara="0" vertOverflow="overflow" horzOverflow="overflow" vert="horz" wrap="square" lIns="144000" tIns="108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7BF8" id="_x0000_s1036" type="#_x0000_t202" style="position:absolute;margin-left:-1.95pt;margin-top:-11.1pt;width:499.2pt;height:2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XXlNgIAAGEEAAAOAAAAZHJzL2Uyb0RvYy54bWysVMlu2zAQvRfoPxC815Jjx3UFy4HjxEWB&#13;&#10;IAngFDnTFGUJoDjskLbkfn2HlJcm7anohZqNs7w31OymazTbK3Q1mJwPBylnykgoarPN+feX1acp&#13;&#10;Z84LUwgNRuX8oBy/mX/8MGttpq6gAl0oZJTEuKy1Oa+8t1mSOFmpRrgBWGXIWQI2wpOK26RA0VL2&#13;&#10;RidXaTpJWsDCIkjlHFnveiefx/xlqaR/KkunPNM5p958PDGem3Am85nItihsVctjG+IfumhEbajo&#13;&#10;OdWd8ILtsP4jVVNLBAelH0hoEijLWqo4A00zTN9Ns66EVXEWAsfZM0zu/6WVj/u1fUbmu1voiMAA&#13;&#10;SGtd5sgY5ulKbMKXOmXkJwgPZ9hU55kk42Q0+jIdk0uSbzSajq+vI7DJ5bpF578qaFgQco7ES4RL&#13;&#10;7B+cp5IUegoJ1RzouljVWkcFt5ulRrYXxOH95P52NQ1d0pU3YdqwNvRCtcMtA+F+H6cNhV+mCpLv&#13;&#10;Nh2rC5o4thpMGygOhARCvyTOylVN3T4I558F0lbQhLTp/omOUgMVg6PEWQX482/2EE9kkZezlrYs&#13;&#10;5+7HTqDiTH8zRONwPE7TsJe9lk6jhm98m6h9pm2nQLNrlkA4DOlZWRlFsqLXJ7FEaF7pTSxCYXIJ&#13;&#10;I6l8zv1JXPp+/elNSbVYxCDaRSv8g1lbGVIH/AIdL92rQHvkzBPdj3BaSZG9o66P7ZFf7DyUdeT1&#13;&#10;AuyRAtrjyN3xzYWH8rseoy5/hvkvAAAA//8DAFBLAwQUAAYACAAAACEA2mDPu+YAAAAPAQAADwAA&#13;&#10;AGRycy9kb3ducmV2LnhtbExPTUvDQBC9C/6HZQRv7abRSpNmU0ptBFFEa8HrNFmT1N3ZkN22sb/e&#13;&#10;8aSXGYb35n1ki8EacdS9bx0pmIwjEJpKV7VUK9i+F6MZCB+QKjSOtIJv7WGRX15kmFbuRG/6uAm1&#13;&#10;YBHyKSpoQuhSKX3ZaIt+7DpNjH263mLgs69l1eOJxa2RcRTdSYstsUODnV41uvzaHKyC/dO5WHXm&#13;&#10;+fUBcbt+/Fifi5flXqnrq+F+zmM5BxH0EP4+4LcD54ecg+3cgSovjILRTcJM3nEcg2BCktxOQewU&#13;&#10;TCfRDGSeyf898h8AAAD//wMAUEsBAi0AFAAGAAgAAAAhALaDOJL+AAAA4QEAABMAAAAAAAAAAAAA&#13;&#10;AAAAAAAAAFtDb250ZW50X1R5cGVzXS54bWxQSwECLQAUAAYACAAAACEAOP0h/9YAAACUAQAACwAA&#13;&#10;AAAAAAAAAAAAAAAvAQAAX3JlbHMvLnJlbHNQSwECLQAUAAYACAAAACEAz5115TYCAABhBAAADgAA&#13;&#10;AAAAAAAAAAAAAAAuAgAAZHJzL2Uyb0RvYy54bWxQSwECLQAUAAYACAAAACEA2mDPu+YAAAAPAQAA&#13;&#10;DwAAAAAAAAAAAAAAAACQBAAAZHJzL2Rvd25yZXYueG1sUEsFBgAAAAAEAAQA8wAAAKMFAAAAAA==&#13;&#10;" fillcolor="#e6ebf8" stroked="f" strokeweight=".5pt">
                <v:textbox inset="4mm,3mm,4mm,2mm">
                  <w:txbxContent>
                    <w:p w14:paraId="33DC9E83" w14:textId="280AA120" w:rsidR="00F37505" w:rsidRPr="005861C7" w:rsidRDefault="003F0AC3" w:rsidP="00F37505">
                      <w:pPr>
                        <w:contextualSpacing/>
                        <w:rPr>
                          <w:rFonts w:ascii="HelveticaNeueLT Std Cn" w:hAnsi="HelveticaNeueLT Std Cn"/>
                          <w:b/>
                          <w:bCs/>
                          <w:sz w:val="28"/>
                          <w:szCs w:val="28"/>
                          <w:lang w:val="en-US"/>
                        </w:rPr>
                      </w:pPr>
                      <w:r w:rsidRPr="005861C7">
                        <w:rPr>
                          <w:rFonts w:ascii="HelveticaNeueLT Std Cn" w:hAnsi="HelveticaNeueLT Std Cn"/>
                          <w:b/>
                          <w:bCs/>
                          <w:sz w:val="28"/>
                          <w:szCs w:val="28"/>
                          <w:lang w:val="en-US"/>
                        </w:rPr>
                        <w:t xml:space="preserve">Challenges </w:t>
                      </w:r>
                    </w:p>
                    <w:p w14:paraId="6B748E1C" w14:textId="28BB6652" w:rsidR="000D5531" w:rsidRPr="007519D3" w:rsidRDefault="000D5531" w:rsidP="00D2114E">
                      <w:pPr>
                        <w:contextualSpacing/>
                        <w:jc w:val="both"/>
                        <w:rPr>
                          <w:rFonts w:ascii="HelveticaNeueLT Std Cn" w:hAnsi="HelveticaNeueLT Std Cn"/>
                          <w:sz w:val="22"/>
                          <w:szCs w:val="22"/>
                          <w:lang w:val="en-US"/>
                        </w:rPr>
                      </w:pPr>
                      <w:r w:rsidRPr="007519D3">
                        <w:rPr>
                          <w:rFonts w:ascii="HelveticaNeueLT Std Cn" w:hAnsi="HelveticaNeueLT Std Cn"/>
                          <w:sz w:val="22"/>
                          <w:szCs w:val="22"/>
                          <w:lang w:val="en-US"/>
                        </w:rPr>
                        <w:t xml:space="preserve">While strides </w:t>
                      </w:r>
                      <w:r w:rsidR="00E9649C" w:rsidRPr="007519D3">
                        <w:rPr>
                          <w:rFonts w:ascii="HelveticaNeueLT Std Cn" w:hAnsi="HelveticaNeueLT Std Cn"/>
                          <w:sz w:val="22"/>
                          <w:szCs w:val="22"/>
                          <w:lang w:val="en-US"/>
                        </w:rPr>
                        <w:t xml:space="preserve">have been made </w:t>
                      </w:r>
                      <w:r w:rsidR="000860DD">
                        <w:rPr>
                          <w:rFonts w:ascii="HelveticaNeueLT Std Cn" w:hAnsi="HelveticaNeueLT Std Cn"/>
                          <w:sz w:val="22"/>
                          <w:szCs w:val="22"/>
                          <w:lang w:val="en-US"/>
                        </w:rPr>
                        <w:t>toward</w:t>
                      </w:r>
                      <w:r w:rsidRPr="007519D3">
                        <w:rPr>
                          <w:rFonts w:ascii="HelveticaNeueLT Std Cn" w:hAnsi="HelveticaNeueLT Std Cn"/>
                          <w:sz w:val="22"/>
                          <w:szCs w:val="22"/>
                          <w:lang w:val="en-US"/>
                        </w:rPr>
                        <w:t xml:space="preserve"> incorporating climate change </w:t>
                      </w:r>
                      <w:r w:rsidR="004C4BB4">
                        <w:rPr>
                          <w:rFonts w:ascii="HelveticaNeueLT Std Cn" w:hAnsi="HelveticaNeueLT Std Cn"/>
                          <w:sz w:val="22"/>
                          <w:szCs w:val="22"/>
                          <w:lang w:val="en-US"/>
                        </w:rPr>
                        <w:t>interventions</w:t>
                      </w:r>
                      <w:r w:rsidRPr="007519D3">
                        <w:rPr>
                          <w:rFonts w:ascii="HelveticaNeueLT Std Cn" w:hAnsi="HelveticaNeueLT Std Cn"/>
                          <w:sz w:val="22"/>
                          <w:szCs w:val="22"/>
                          <w:lang w:val="en-US"/>
                        </w:rPr>
                        <w:t xml:space="preserve"> into national development plans, agricultural policies, and programs</w:t>
                      </w:r>
                      <w:r w:rsidR="004178A9" w:rsidRPr="007519D3">
                        <w:rPr>
                          <w:rFonts w:ascii="HelveticaNeueLT Std Cn" w:hAnsi="HelveticaNeueLT Std Cn"/>
                          <w:sz w:val="22"/>
                          <w:szCs w:val="22"/>
                          <w:lang w:val="en-US"/>
                        </w:rPr>
                        <w:t xml:space="preserve"> that could lead to the adoption of CSA practices, several barriers remain</w:t>
                      </w:r>
                      <w:r w:rsidRPr="007519D3">
                        <w:rPr>
                          <w:rFonts w:ascii="HelveticaNeueLT Std Cn" w:hAnsi="HelveticaNeueLT Std Cn"/>
                          <w:sz w:val="22"/>
                          <w:szCs w:val="22"/>
                          <w:lang w:val="en-US"/>
                        </w:rPr>
                        <w:t xml:space="preserve">. These include: </w:t>
                      </w:r>
                    </w:p>
                    <w:p w14:paraId="717CB1BE" w14:textId="77777777" w:rsidR="000D5531" w:rsidRPr="007519D3" w:rsidRDefault="000D5531" w:rsidP="00D2114E">
                      <w:pPr>
                        <w:contextualSpacing/>
                        <w:jc w:val="both"/>
                        <w:rPr>
                          <w:rFonts w:ascii="HelveticaNeueLT Std Cn" w:hAnsi="HelveticaNeueLT Std Cn"/>
                          <w:sz w:val="22"/>
                          <w:szCs w:val="22"/>
                          <w:lang w:val="en-US"/>
                        </w:rPr>
                      </w:pPr>
                    </w:p>
                    <w:p w14:paraId="35D37E08" w14:textId="70C58F08" w:rsidR="00EA52A6" w:rsidRDefault="00E23BF5">
                      <w:pPr>
                        <w:contextualSpacing/>
                        <w:jc w:val="both"/>
                        <w:rPr>
                          <w:rFonts w:ascii="HelveticaNeueLT Std Cn" w:hAnsi="HelveticaNeueLT Std Cn"/>
                          <w:sz w:val="22"/>
                          <w:szCs w:val="22"/>
                          <w:lang w:val="en-US"/>
                        </w:rPr>
                      </w:pPr>
                      <w:r>
                        <w:rPr>
                          <w:rFonts w:ascii="HelveticaNeueLT Std Cn" w:hAnsi="HelveticaNeueLT Std Cn"/>
                          <w:sz w:val="22"/>
                          <w:szCs w:val="22"/>
                          <w:lang w:val="en-US"/>
                        </w:rPr>
                        <w:t>A</w:t>
                      </w:r>
                      <w:r w:rsidR="00D31F54">
                        <w:rPr>
                          <w:rFonts w:ascii="HelveticaNeueLT Std Cn" w:hAnsi="HelveticaNeueLT Std Cn"/>
                          <w:sz w:val="22"/>
                          <w:szCs w:val="22"/>
                          <w:lang w:val="en-US"/>
                        </w:rPr>
                        <w:t xml:space="preserve"> </w:t>
                      </w:r>
                      <w:r w:rsidR="000D5531" w:rsidRPr="007519D3">
                        <w:rPr>
                          <w:rFonts w:ascii="HelveticaNeueLT Std Cn" w:hAnsi="HelveticaNeueLT Std Cn"/>
                          <w:sz w:val="22"/>
                          <w:szCs w:val="22"/>
                          <w:lang w:val="en-US"/>
                        </w:rPr>
                        <w:t>gap between technology suppliers</w:t>
                      </w:r>
                      <w:r w:rsidR="00D31F54">
                        <w:rPr>
                          <w:rFonts w:ascii="HelveticaNeueLT Std Cn" w:hAnsi="HelveticaNeueLT Std Cn"/>
                          <w:sz w:val="22"/>
                          <w:szCs w:val="22"/>
                          <w:lang w:val="en-US"/>
                        </w:rPr>
                        <w:t>, who are largely based in urban areas, and end users</w:t>
                      </w:r>
                      <w:r w:rsidR="000D5531" w:rsidRPr="007519D3">
                        <w:rPr>
                          <w:rFonts w:ascii="HelveticaNeueLT Std Cn" w:hAnsi="HelveticaNeueLT Std Cn"/>
                          <w:sz w:val="22"/>
                          <w:szCs w:val="22"/>
                          <w:lang w:val="en-US"/>
                        </w:rPr>
                        <w:t xml:space="preserve"> (</w:t>
                      </w:r>
                      <w:r w:rsidR="00D31F54">
                        <w:rPr>
                          <w:rFonts w:ascii="HelveticaNeueLT Std Cn" w:hAnsi="HelveticaNeueLT Std Cn"/>
                          <w:sz w:val="22"/>
                          <w:szCs w:val="22"/>
                          <w:lang w:val="en-US"/>
                        </w:rPr>
                        <w:t xml:space="preserve">rural </w:t>
                      </w:r>
                      <w:r w:rsidR="000D5531" w:rsidRPr="007519D3">
                        <w:rPr>
                          <w:rFonts w:ascii="HelveticaNeueLT Std Cn" w:hAnsi="HelveticaNeueLT Std Cn"/>
                          <w:sz w:val="22"/>
                          <w:szCs w:val="22"/>
                          <w:lang w:val="en-US"/>
                        </w:rPr>
                        <w:t>farmers). This gap is</w:t>
                      </w:r>
                      <w:r w:rsidR="00F70DC2">
                        <w:rPr>
                          <w:rFonts w:ascii="HelveticaNeueLT Std Cn" w:hAnsi="HelveticaNeueLT Std Cn"/>
                          <w:sz w:val="22"/>
                          <w:szCs w:val="22"/>
                          <w:lang w:val="en-US"/>
                        </w:rPr>
                        <w:t xml:space="preserve"> further</w:t>
                      </w:r>
                      <w:r w:rsidR="000D5531" w:rsidRPr="007519D3">
                        <w:rPr>
                          <w:rFonts w:ascii="HelveticaNeueLT Std Cn" w:hAnsi="HelveticaNeueLT Std Cn"/>
                          <w:sz w:val="22"/>
                          <w:szCs w:val="22"/>
                          <w:lang w:val="en-US"/>
                        </w:rPr>
                        <w:t xml:space="preserve"> widened by inadequate and overstretched extension services.</w:t>
                      </w:r>
                      <w:r w:rsidR="00A20C1F" w:rsidRPr="007519D3">
                        <w:rPr>
                          <w:rFonts w:ascii="HelveticaNeueLT Std Cn" w:hAnsi="HelveticaNeueLT Std Cn"/>
                          <w:sz w:val="22"/>
                          <w:szCs w:val="22"/>
                          <w:lang w:val="en-US"/>
                        </w:rPr>
                        <w:t xml:space="preserve"> </w:t>
                      </w:r>
                    </w:p>
                    <w:p w14:paraId="5E56D9C0" w14:textId="77777777" w:rsidR="00EA52A6" w:rsidRDefault="00EA52A6">
                      <w:pPr>
                        <w:contextualSpacing/>
                        <w:jc w:val="both"/>
                        <w:rPr>
                          <w:rFonts w:ascii="HelveticaNeueLT Std Cn" w:hAnsi="HelveticaNeueLT Std Cn"/>
                          <w:sz w:val="22"/>
                          <w:szCs w:val="22"/>
                          <w:lang w:val="en-US"/>
                        </w:rPr>
                      </w:pPr>
                    </w:p>
                    <w:p w14:paraId="074C4609" w14:textId="4B604DB3" w:rsidR="00162DBA" w:rsidRDefault="000D5531">
                      <w:pPr>
                        <w:contextualSpacing/>
                        <w:jc w:val="both"/>
                        <w:rPr>
                          <w:rFonts w:ascii="HelveticaNeueLT Std Cn" w:hAnsi="HelveticaNeueLT Std Cn"/>
                          <w:sz w:val="22"/>
                          <w:szCs w:val="22"/>
                          <w:lang w:val="en-US"/>
                        </w:rPr>
                      </w:pPr>
                      <w:r w:rsidRPr="007519D3">
                        <w:rPr>
                          <w:rFonts w:ascii="HelveticaNeueLT Std Cn" w:hAnsi="HelveticaNeueLT Std Cn"/>
                          <w:sz w:val="22"/>
                          <w:szCs w:val="22"/>
                          <w:lang w:val="en-US"/>
                        </w:rPr>
                        <w:t xml:space="preserve">Centralized meteorological </w:t>
                      </w:r>
                      <w:r w:rsidR="00D016DA">
                        <w:rPr>
                          <w:rFonts w:ascii="HelveticaNeueLT Std Cn" w:hAnsi="HelveticaNeueLT Std Cn"/>
                          <w:sz w:val="22"/>
                          <w:szCs w:val="22"/>
                          <w:lang w:val="en-US"/>
                        </w:rPr>
                        <w:t>infrastructure</w:t>
                      </w:r>
                      <w:r w:rsidR="00A743D4">
                        <w:rPr>
                          <w:rFonts w:ascii="HelveticaNeueLT Std Cn" w:hAnsi="HelveticaNeueLT Std Cn"/>
                          <w:sz w:val="22"/>
                          <w:szCs w:val="22"/>
                          <w:lang w:val="en-US"/>
                        </w:rPr>
                        <w:t>,</w:t>
                      </w:r>
                      <w:r w:rsidR="00226E60">
                        <w:rPr>
                          <w:rFonts w:ascii="HelveticaNeueLT Std Cn" w:hAnsi="HelveticaNeueLT Std Cn"/>
                          <w:sz w:val="22"/>
                          <w:szCs w:val="22"/>
                          <w:lang w:val="en-US"/>
                        </w:rPr>
                        <w:t xml:space="preserve"> which</w:t>
                      </w:r>
                      <w:r w:rsidRPr="007519D3">
                        <w:rPr>
                          <w:rFonts w:ascii="HelveticaNeueLT Std Cn" w:hAnsi="HelveticaNeueLT Std Cn"/>
                          <w:sz w:val="22"/>
                          <w:szCs w:val="22"/>
                          <w:lang w:val="en-US"/>
                        </w:rPr>
                        <w:t xml:space="preserve"> limits </w:t>
                      </w:r>
                      <w:r w:rsidR="00D016DA">
                        <w:rPr>
                          <w:rFonts w:ascii="HelveticaNeueLT Std Cn" w:hAnsi="HelveticaNeueLT Std Cn"/>
                          <w:sz w:val="22"/>
                          <w:szCs w:val="22"/>
                          <w:lang w:val="en-US"/>
                        </w:rPr>
                        <w:t>the availability of timely,</w:t>
                      </w:r>
                      <w:r w:rsidRPr="007519D3">
                        <w:rPr>
                          <w:rFonts w:ascii="HelveticaNeueLT Std Cn" w:hAnsi="HelveticaNeueLT Std Cn"/>
                          <w:sz w:val="22"/>
                          <w:szCs w:val="22"/>
                          <w:lang w:val="en-US"/>
                        </w:rPr>
                        <w:t xml:space="preserve"> localized weather information. Strengthening regional meteorological services can deliver localized forecasts and early warnings</w:t>
                      </w:r>
                      <w:r w:rsidR="00226E60">
                        <w:rPr>
                          <w:rFonts w:ascii="HelveticaNeueLT Std Cn" w:hAnsi="HelveticaNeueLT Std Cn"/>
                          <w:sz w:val="22"/>
                          <w:szCs w:val="22"/>
                          <w:lang w:val="en-US"/>
                        </w:rPr>
                        <w:t>,</w:t>
                      </w:r>
                      <w:r w:rsidRPr="007519D3">
                        <w:rPr>
                          <w:rFonts w:ascii="HelveticaNeueLT Std Cn" w:hAnsi="HelveticaNeueLT Std Cn"/>
                          <w:sz w:val="22"/>
                          <w:szCs w:val="22"/>
                          <w:lang w:val="en-US"/>
                        </w:rPr>
                        <w:t xml:space="preserve"> enhancing farmers’ climate resilience and decision-making.</w:t>
                      </w:r>
                      <w:r w:rsidR="00A20C1F" w:rsidRPr="007519D3">
                        <w:rPr>
                          <w:rFonts w:ascii="HelveticaNeueLT Std Cn" w:hAnsi="HelveticaNeueLT Std Cn"/>
                          <w:sz w:val="22"/>
                          <w:szCs w:val="22"/>
                          <w:lang w:val="en-US"/>
                        </w:rPr>
                        <w:t xml:space="preserve"> </w:t>
                      </w:r>
                    </w:p>
                    <w:p w14:paraId="5372251B" w14:textId="77777777" w:rsidR="00D44DDD" w:rsidRDefault="00D44DDD">
                      <w:pPr>
                        <w:contextualSpacing/>
                        <w:jc w:val="both"/>
                        <w:rPr>
                          <w:rFonts w:ascii="HelveticaNeueLT Std Cn" w:hAnsi="HelveticaNeueLT Std Cn"/>
                          <w:sz w:val="22"/>
                          <w:szCs w:val="22"/>
                          <w:lang w:val="en-US"/>
                        </w:rPr>
                      </w:pPr>
                    </w:p>
                    <w:p w14:paraId="71FF4190" w14:textId="5ED76A87" w:rsidR="000D5531" w:rsidRPr="007519D3" w:rsidRDefault="000D5531" w:rsidP="00D2114E">
                      <w:pPr>
                        <w:contextualSpacing/>
                        <w:jc w:val="both"/>
                        <w:rPr>
                          <w:rFonts w:ascii="HelveticaNeueLT Std Cn" w:hAnsi="HelveticaNeueLT Std Cn"/>
                          <w:sz w:val="22"/>
                          <w:szCs w:val="22"/>
                          <w:lang w:val="en-US"/>
                        </w:rPr>
                      </w:pPr>
                      <w:r w:rsidRPr="007519D3">
                        <w:rPr>
                          <w:rFonts w:ascii="HelveticaNeueLT Std Cn" w:hAnsi="HelveticaNeueLT Std Cn"/>
                          <w:sz w:val="22"/>
                          <w:szCs w:val="22"/>
                          <w:lang w:val="en-US"/>
                        </w:rPr>
                        <w:t xml:space="preserve">Many </w:t>
                      </w:r>
                      <w:r w:rsidR="00CC1A37">
                        <w:rPr>
                          <w:rFonts w:ascii="HelveticaNeueLT Std Cn" w:hAnsi="HelveticaNeueLT Std Cn"/>
                          <w:sz w:val="22"/>
                          <w:szCs w:val="22"/>
                          <w:lang w:val="en-US"/>
                        </w:rPr>
                        <w:t>CSA</w:t>
                      </w:r>
                      <w:r w:rsidRPr="007519D3">
                        <w:rPr>
                          <w:rFonts w:ascii="HelveticaNeueLT Std Cn" w:hAnsi="HelveticaNeueLT Std Cn"/>
                          <w:sz w:val="22"/>
                          <w:szCs w:val="22"/>
                          <w:lang w:val="en-US"/>
                        </w:rPr>
                        <w:t xml:space="preserve"> technologies primarily focus on increasing production. However, limited attention is given to post-harvest handling and market linkages. </w:t>
                      </w:r>
                    </w:p>
                    <w:p w14:paraId="68831EEE" w14:textId="77777777" w:rsidR="000D5531" w:rsidRPr="007519D3" w:rsidRDefault="000D5531" w:rsidP="000D5531">
                      <w:pPr>
                        <w:contextualSpacing/>
                        <w:rPr>
                          <w:rFonts w:ascii="HelveticaNeueLT Std Cn" w:hAnsi="HelveticaNeueLT Std Cn"/>
                          <w:sz w:val="22"/>
                          <w:szCs w:val="22"/>
                          <w:lang w:val="en-US"/>
                        </w:rPr>
                      </w:pPr>
                    </w:p>
                    <w:p w14:paraId="1B910AC9" w14:textId="77777777" w:rsidR="000D5531" w:rsidRPr="007519D3" w:rsidRDefault="000D5531" w:rsidP="00D2114E">
                      <w:pPr>
                        <w:contextualSpacing/>
                        <w:jc w:val="both"/>
                        <w:rPr>
                          <w:rFonts w:ascii="HelveticaNeueLT Std Cn" w:hAnsi="HelveticaNeueLT Std Cn"/>
                          <w:sz w:val="22"/>
                          <w:szCs w:val="22"/>
                          <w:lang w:val="en-US"/>
                        </w:rPr>
                      </w:pPr>
                      <w:r w:rsidRPr="007519D3">
                        <w:rPr>
                          <w:rFonts w:ascii="HelveticaNeueLT Std Cn" w:hAnsi="HelveticaNeueLT Std Cn"/>
                          <w:sz w:val="22"/>
                          <w:szCs w:val="22"/>
                          <w:lang w:val="en-US"/>
                        </w:rPr>
                        <w:t>On the demand side, affordability, farmer awareness, knowledge, and motivation to adopt new practices influence the likelihood of CSA adoption.</w:t>
                      </w:r>
                    </w:p>
                    <w:p w14:paraId="2657843B" w14:textId="77777777" w:rsidR="000D5531" w:rsidRPr="007519D3" w:rsidRDefault="000D5531" w:rsidP="00D2114E">
                      <w:pPr>
                        <w:contextualSpacing/>
                        <w:jc w:val="both"/>
                        <w:rPr>
                          <w:rFonts w:ascii="HelveticaNeueLT Std Cn" w:hAnsi="HelveticaNeueLT Std Cn"/>
                          <w:sz w:val="22"/>
                          <w:szCs w:val="22"/>
                          <w:lang w:val="en-US"/>
                        </w:rPr>
                      </w:pPr>
                    </w:p>
                    <w:p w14:paraId="41665D84" w14:textId="4BD46609" w:rsidR="00F37505" w:rsidRPr="00D2114E" w:rsidRDefault="000D5531" w:rsidP="00D2114E">
                      <w:pPr>
                        <w:contextualSpacing/>
                        <w:jc w:val="both"/>
                        <w:rPr>
                          <w:rFonts w:ascii="HelveticaNeueLT Std Cn" w:hAnsi="HelveticaNeueLT Std Cn"/>
                          <w:sz w:val="22"/>
                          <w:szCs w:val="22"/>
                          <w:lang w:val="en-US"/>
                        </w:rPr>
                      </w:pPr>
                      <w:r w:rsidRPr="007519D3">
                        <w:rPr>
                          <w:rFonts w:ascii="HelveticaNeueLT Std Cn" w:hAnsi="HelveticaNeueLT Std Cn"/>
                          <w:sz w:val="22"/>
                          <w:szCs w:val="22"/>
                          <w:lang w:val="en-US"/>
                        </w:rPr>
                        <w:t xml:space="preserve">In addition, a ‘one-size-fits-all’ approach to CSA fails to account for important regional differences. </w:t>
                      </w:r>
                    </w:p>
                    <w:p w14:paraId="0F1E5E35" w14:textId="77777777" w:rsidR="00F37505" w:rsidRPr="00D2114E" w:rsidRDefault="00F37505" w:rsidP="00D2114E">
                      <w:pPr>
                        <w:contextualSpacing/>
                        <w:jc w:val="both"/>
                        <w:rPr>
                          <w:rFonts w:ascii="HelveticaNeueLT Std Cn" w:hAnsi="HelveticaNeueLT Std Cn"/>
                          <w:sz w:val="22"/>
                          <w:szCs w:val="22"/>
                          <w:lang w:val="en-US"/>
                        </w:rPr>
                      </w:pPr>
                    </w:p>
                  </w:txbxContent>
                </v:textbox>
              </v:shape>
            </w:pict>
          </mc:Fallback>
        </mc:AlternateContent>
      </w:r>
      <w:r w:rsidR="00B418A9">
        <w:rPr>
          <w:noProof/>
        </w:rPr>
        <mc:AlternateContent>
          <mc:Choice Requires="wps">
            <w:drawing>
              <wp:anchor distT="0" distB="0" distL="114300" distR="114300" simplePos="0" relativeHeight="251630592" behindDoc="0" locked="0" layoutInCell="1" allowOverlap="1" wp14:anchorId="39B1C93A" wp14:editId="7C53F4E2">
                <wp:simplePos x="0" y="0"/>
                <wp:positionH relativeFrom="column">
                  <wp:posOffset>-904240</wp:posOffset>
                </wp:positionH>
                <wp:positionV relativeFrom="paragraph">
                  <wp:posOffset>-985157</wp:posOffset>
                </wp:positionV>
                <wp:extent cx="7560310" cy="10692130"/>
                <wp:effectExtent l="0" t="0" r="8890" b="13970"/>
                <wp:wrapNone/>
                <wp:docPr id="161503446" name="Rektangel 7"/>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F7F2E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6D3D9" id="Rektangel 7" o:spid="_x0000_s1026" style="position:absolute;margin-left:-71.2pt;margin-top:-77.55pt;width:595.3pt;height:841.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3NdgIAAEkFAAAOAAAAZHJzL2Uyb0RvYy54bWysVEtv2zAMvg/YfxB0X22nrzWoUwTtMgwo&#10;1mLt0LMiS7EBWdQoJU7260fJjhO0xQ7DLjJpkh8f+qjrm21r2Eahb8CWvDjJOVNWQtXYVcl/Pi8+&#10;febMB2ErYcCqku+U5zezjx+uOzdVE6jBVAoZgVg/7VzJ6xDcNMu8rFUr/Ak4ZcmoAVsRSMVVVqHo&#10;CL012STPL7IOsHIIUnlPf+96I58lfK2VDA9aexWYKTnVFtKJ6VzGM5tdi+kKhasbOZQh/qGKVjSW&#10;ko5QdyIItsbmDVTbSAQPOpxIaDPQupEq9UDdFPmrbp5q4VTqhYbj3Tgm//9g5ffNk3tEGkPn/NST&#10;GLvYamzjl+pj2zSs3TgstQ1M0s/L84v8tKCZSrIV+cXVpDhN88wO8Q59+KqgZVEoOdJ1pCmJzb0P&#10;lJNc9y4xnQfTVIvGmKTganlrkG0EXd3icjH5UsTbopAjt+xQdZLCzqgYbOwPpVlTUZ2TlDERSo14&#10;QkplQ9GbalGpPk1xnuf7HsaIlDMBRmRN5Y3YA0Ak61vsvtjBP4aqxMcxOP9bYX3wGJEygw1jcNtY&#10;wPcADHU1ZO79qfyj0URxCdXuERlCvw3eyUVD93MvfHgUSPSnS6WVDg90aANdyWGQOKsBf7/3P/oT&#10;K8nKWUfrVHL/ay1QcWa+WeLrVXF2FvcvKWfnlxNS8NiyPLbYdXsLdO0FPR5OJjH6B7MXNUL7Qps/&#10;j1nJJKyk3CWXAffKbejXnN4Oqebz5EY750S4t09ORvA41ci/5+2LQDeQNBDBv8N+9cT0FVd73xhp&#10;Yb4OoJtE5MNch3nTvibiDG9LfBCO9eR1eAFnfwAAAP//AwBQSwMEFAAGAAgAAAAhAGOqxVDiAAAA&#10;DwEAAA8AAABkcnMvZG93bnJldi54bWxMj8FOg0AQhu8mvsNmTLy1CwRaSlkaQ6LGeBJNz1t2BSI7&#10;Q9ktpW/vctLbP5kv/3yTH2bTs0mPtiMUEK4DYBprUh02Ar4+n1cpMOskKtkTagE3beFQ3N/lMlN0&#10;xQ89Va5hvgRtJgW0zg0Z57ZutZF2TYNGv/um0Ujnx7HhapRXX256HgXBhhvZob/QykGXra5/qosR&#10;wDfvL47eXs2WzjeazrtjVZZHIR4f5qc9MKdn9wfDou/VofBOJ7qgsqwXsArjKPbskpIkBLYwQZxG&#10;wE4+JVG6BV7k/P8fxS8AAAD//wMAUEsBAi0AFAAGAAgAAAAhALaDOJL+AAAA4QEAABMAAAAAAAAA&#10;AAAAAAAAAAAAAFtDb250ZW50X1R5cGVzXS54bWxQSwECLQAUAAYACAAAACEAOP0h/9YAAACUAQAA&#10;CwAAAAAAAAAAAAAAAAAvAQAAX3JlbHMvLnJlbHNQSwECLQAUAAYACAAAACEAFPGNzXYCAABJBQAA&#10;DgAAAAAAAAAAAAAAAAAuAgAAZHJzL2Uyb0RvYy54bWxQSwECLQAUAAYACAAAACEAY6rFUOIAAAAP&#10;AQAADwAAAAAAAAAAAAAAAADQBAAAZHJzL2Rvd25yZXYueG1sUEsFBgAAAAAEAAQA8wAAAN8FAAAA&#10;AA==&#10;" fillcolor="#f7f2e1" strokecolor="#09101d [484]" strokeweight="1pt"/>
            </w:pict>
          </mc:Fallback>
        </mc:AlternateContent>
      </w:r>
      <w:r w:rsidR="00B418A9">
        <w:rPr>
          <w:noProof/>
        </w:rPr>
        <mc:AlternateContent>
          <mc:Choice Requires="wps">
            <w:drawing>
              <wp:anchor distT="0" distB="0" distL="114300" distR="114300" simplePos="0" relativeHeight="251655168" behindDoc="0" locked="0" layoutInCell="1" allowOverlap="1" wp14:anchorId="1782B64A" wp14:editId="110EDE51">
                <wp:simplePos x="0" y="0"/>
                <wp:positionH relativeFrom="column">
                  <wp:posOffset>-17961</wp:posOffset>
                </wp:positionH>
                <wp:positionV relativeFrom="paragraph">
                  <wp:posOffset>3352890</wp:posOffset>
                </wp:positionV>
                <wp:extent cx="3962400" cy="2971800"/>
                <wp:effectExtent l="0" t="0" r="0" b="0"/>
                <wp:wrapNone/>
                <wp:docPr id="964849887" name="Textruta 2"/>
                <wp:cNvGraphicFramePr/>
                <a:graphic xmlns:a="http://schemas.openxmlformats.org/drawingml/2006/main">
                  <a:graphicData uri="http://schemas.microsoft.com/office/word/2010/wordprocessingShape">
                    <wps:wsp>
                      <wps:cNvSpPr txBox="1"/>
                      <wps:spPr>
                        <a:xfrm>
                          <a:off x="0" y="0"/>
                          <a:ext cx="3962400" cy="2971800"/>
                        </a:xfrm>
                        <a:prstGeom prst="rect">
                          <a:avLst/>
                        </a:prstGeom>
                        <a:solidFill>
                          <a:srgbClr val="E6EBF8"/>
                        </a:solidFill>
                        <a:ln w="6350">
                          <a:noFill/>
                        </a:ln>
                      </wps:spPr>
                      <wps:txbx>
                        <w:txbxContent>
                          <w:p w14:paraId="41CC0CF2" w14:textId="5D875334" w:rsidR="00EC7FB3" w:rsidRPr="003A5C15" w:rsidRDefault="003C7355" w:rsidP="00EC7FB3">
                            <w:pPr>
                              <w:rPr>
                                <w:rFonts w:ascii="HelveticaNeueLT Std Cn" w:hAnsi="HelveticaNeueLT Std Cn"/>
                                <w:b/>
                                <w:bCs/>
                                <w:sz w:val="28"/>
                                <w:szCs w:val="28"/>
                                <w:lang w:val="en-US"/>
                              </w:rPr>
                            </w:pPr>
                            <w:r>
                              <w:rPr>
                                <w:rFonts w:ascii="HelveticaNeueLT Std Cn" w:hAnsi="HelveticaNeueLT Std Cn"/>
                                <w:b/>
                                <w:bCs/>
                                <w:sz w:val="28"/>
                                <w:szCs w:val="28"/>
                                <w:lang w:val="en-US"/>
                              </w:rPr>
                              <w:t xml:space="preserve">Opportunities and </w:t>
                            </w:r>
                            <w:r w:rsidR="005861C7">
                              <w:rPr>
                                <w:rFonts w:ascii="HelveticaNeueLT Std Cn" w:hAnsi="HelveticaNeueLT Std Cn"/>
                                <w:b/>
                                <w:bCs/>
                                <w:sz w:val="28"/>
                                <w:szCs w:val="28"/>
                                <w:lang w:val="en-US"/>
                              </w:rPr>
                              <w:t>i</w:t>
                            </w:r>
                            <w:r>
                              <w:rPr>
                                <w:rFonts w:ascii="HelveticaNeueLT Std Cn" w:hAnsi="HelveticaNeueLT Std Cn"/>
                                <w:b/>
                                <w:bCs/>
                                <w:sz w:val="28"/>
                                <w:szCs w:val="28"/>
                                <w:lang w:val="en-US"/>
                              </w:rPr>
                              <w:t>mpact</w:t>
                            </w:r>
                          </w:p>
                          <w:p w14:paraId="0732E05E" w14:textId="72447A10" w:rsidR="003A5C15" w:rsidRPr="003A5C15" w:rsidRDefault="00C11BF8" w:rsidP="00D2114E">
                            <w:pPr>
                              <w:jc w:val="both"/>
                              <w:rPr>
                                <w:rFonts w:ascii="HelveticaNeueLT Std Cn" w:hAnsi="HelveticaNeueLT Std Cn"/>
                                <w:sz w:val="22"/>
                                <w:szCs w:val="22"/>
                                <w:lang w:val="en-US"/>
                              </w:rPr>
                            </w:pPr>
                            <w:r w:rsidRPr="00C11BF8">
                              <w:rPr>
                                <w:rFonts w:ascii="HelveticaNeueLT Std Cn" w:hAnsi="HelveticaNeueLT Std Cn"/>
                                <w:sz w:val="22"/>
                                <w:szCs w:val="22"/>
                                <w:lang w:val="en-US"/>
                              </w:rPr>
                              <w:t>Whereas an estimated 72% of the country’s land cover is dedicated to agriculture, only about 30% of farmers practice climate-smart agriculture. Based on our data, a variety of CSA practices have been promoted. These are in the form of adaptation, mitigation, or both</w:t>
                            </w:r>
                            <w:r w:rsidR="009F2D7D">
                              <w:rPr>
                                <w:rFonts w:ascii="HelveticaNeueLT Std Cn" w:hAnsi="HelveticaNeueLT Std Cn"/>
                                <w:sz w:val="22"/>
                                <w:szCs w:val="22"/>
                                <w:lang w:val="en-US"/>
                              </w:rPr>
                              <w:t>, including</w:t>
                            </w:r>
                            <w:r w:rsidRPr="00C11BF8">
                              <w:rPr>
                                <w:rFonts w:ascii="HelveticaNeueLT Std Cn" w:hAnsi="HelveticaNeueLT Std Cn"/>
                                <w:sz w:val="22"/>
                                <w:szCs w:val="22"/>
                                <w:lang w:val="en-US"/>
                              </w:rPr>
                              <w:t xml:space="preserve"> rainwater harvesting and storage practices and technologies</w:t>
                            </w:r>
                            <w:r w:rsidR="001A5C84">
                              <w:rPr>
                                <w:rFonts w:ascii="HelveticaNeueLT Std Cn" w:hAnsi="HelveticaNeueLT Std Cn"/>
                                <w:sz w:val="22"/>
                                <w:szCs w:val="22"/>
                                <w:lang w:val="en-US"/>
                              </w:rPr>
                              <w:t>; irrigation practices and technologies; soil and water conservation practices and technologies; conservation agriculture;</w:t>
                            </w:r>
                            <w:r w:rsidR="0096701D">
                              <w:rPr>
                                <w:rFonts w:ascii="HelveticaNeueLT Std Cn" w:hAnsi="HelveticaNeueLT Std Cn"/>
                                <w:sz w:val="22"/>
                                <w:szCs w:val="22"/>
                                <w:lang w:val="en-US"/>
                              </w:rPr>
                              <w:t xml:space="preserve"> </w:t>
                            </w:r>
                            <w:r w:rsidRPr="00C11BF8">
                              <w:rPr>
                                <w:rFonts w:ascii="HelveticaNeueLT Std Cn" w:hAnsi="HelveticaNeueLT Std Cn"/>
                                <w:sz w:val="22"/>
                                <w:szCs w:val="22"/>
                                <w:lang w:val="en-US"/>
                              </w:rPr>
                              <w:t xml:space="preserve">and agroforestry. In the livestock sector, climate-smart practices include </w:t>
                            </w:r>
                            <w:r w:rsidR="00E11A16">
                              <w:rPr>
                                <w:rFonts w:ascii="HelveticaNeueLT Std Cn" w:hAnsi="HelveticaNeueLT Std Cn"/>
                                <w:sz w:val="22"/>
                                <w:szCs w:val="22"/>
                                <w:lang w:val="en-US"/>
                              </w:rPr>
                              <w:t>green</w:t>
                            </w:r>
                            <w:r w:rsidR="00C51D69">
                              <w:rPr>
                                <w:rFonts w:ascii="HelveticaNeueLT Std Cn" w:hAnsi="HelveticaNeueLT Std Cn"/>
                                <w:sz w:val="22"/>
                                <w:szCs w:val="22"/>
                                <w:lang w:val="en-US"/>
                              </w:rPr>
                              <w:t>ing of</w:t>
                            </w:r>
                            <w:r w:rsidR="00E11A16">
                              <w:rPr>
                                <w:rFonts w:ascii="HelveticaNeueLT Std Cn" w:hAnsi="HelveticaNeueLT Std Cn"/>
                                <w:sz w:val="22"/>
                                <w:szCs w:val="22"/>
                                <w:lang w:val="en-US"/>
                              </w:rPr>
                              <w:t xml:space="preserve"> livestock</w:t>
                            </w:r>
                            <w:r w:rsidR="00C51D69">
                              <w:rPr>
                                <w:rFonts w:ascii="HelveticaNeueLT Std Cn" w:hAnsi="HelveticaNeueLT Std Cn"/>
                                <w:sz w:val="22"/>
                                <w:szCs w:val="22"/>
                                <w:lang w:val="en-US"/>
                              </w:rPr>
                              <w:t xml:space="preserve"> farming </w:t>
                            </w:r>
                            <w:r w:rsidRPr="00C11BF8">
                              <w:rPr>
                                <w:rFonts w:ascii="HelveticaNeueLT Std Cn" w:hAnsi="HelveticaNeueLT Std Cn"/>
                                <w:sz w:val="22"/>
                                <w:szCs w:val="22"/>
                                <w:lang w:val="en-US"/>
                              </w:rPr>
                              <w:t>systems</w:t>
                            </w:r>
                            <w:r w:rsidR="0096701D">
                              <w:rPr>
                                <w:rFonts w:ascii="HelveticaNeueLT Std Cn" w:hAnsi="HelveticaNeueLT Std Cn"/>
                                <w:sz w:val="22"/>
                                <w:szCs w:val="22"/>
                                <w:lang w:val="en-US"/>
                              </w:rPr>
                              <w:t xml:space="preserve">, improved livestock breeds, enhanced feeding practices, improved </w:t>
                            </w:r>
                            <w:r w:rsidRPr="00C11BF8">
                              <w:rPr>
                                <w:rFonts w:ascii="HelveticaNeueLT Std Cn" w:hAnsi="HelveticaNeueLT Std Cn"/>
                                <w:sz w:val="22"/>
                                <w:szCs w:val="22"/>
                                <w:lang w:val="en-US"/>
                              </w:rPr>
                              <w:t xml:space="preserve">grazing land management, and biogas integration. Given that livestock production is the largest contributor to agricultural greenhouse gas (GHG) emissions in Uganda, these and other CSA practices offer significant opportunities to mitigate agricultural emissions. </w:t>
                            </w:r>
                          </w:p>
                          <w:p w14:paraId="45D633E4" w14:textId="77777777" w:rsidR="003A5C15" w:rsidRPr="003A5C15" w:rsidRDefault="003A5C15" w:rsidP="003A5C15">
                            <w:pPr>
                              <w:rPr>
                                <w:rFonts w:ascii="HelveticaNeueLT Std Cn" w:hAnsi="HelveticaNeueLT Std Cn"/>
                                <w:sz w:val="22"/>
                                <w:szCs w:val="22"/>
                                <w:lang w:val="en-US"/>
                              </w:rPr>
                            </w:pPr>
                          </w:p>
                          <w:p w14:paraId="45917F14" w14:textId="77777777" w:rsidR="00EC7FB3" w:rsidRPr="003A5C15" w:rsidRDefault="00EC7FB3" w:rsidP="00EC7FB3">
                            <w:pPr>
                              <w:rPr>
                                <w:rFonts w:ascii="HelveticaNeueLT Std Cn" w:hAnsi="HelveticaNeueLT Std Cn"/>
                                <w:sz w:val="22"/>
                                <w:szCs w:val="22"/>
                                <w:lang w:val="en-US"/>
                              </w:rPr>
                            </w:pPr>
                          </w:p>
                        </w:txbxContent>
                      </wps:txbx>
                      <wps:bodyPr rot="0" spcFirstLastPara="0" vertOverflow="overflow" horzOverflow="overflow" vert="horz" wrap="square" lIns="144000" tIns="108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2B64A" id="_x0000_s1037" type="#_x0000_t202" style="position:absolute;margin-left:-1.4pt;margin-top:264pt;width:312pt;height:2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uNVNwIAAGEEAAAOAAAAZHJzL2Uyb0RvYy54bWysVFFv2yAQfp+0/4B4X+ykXZpacao0baZJ&#13;&#10;VVspnfpMMCRImGNAYme/fgd2krbb07QXfMcdH3ffd3h609aa7IXzCkxJh4OcEmE4VMpsSvrjZfll&#13;&#10;QokPzFRMgxElPQhPb2afP00bW4gRbEFXwhEEMb5obEm3Idgiyzzfipr5AVhhMCjB1Syg6zZZ5ViD&#13;&#10;6LXORnk+zhpwlXXAhfe4e9cF6SzhSyl4eJLSi0B0SbG2kFaX1nVcs9mUFRvH7Fbxvgz2D1XUTBm8&#13;&#10;9AR1xwIjO6f+gKoVd+BBhgGHOgMpFRepB+xmmH/oZrVlVqRekBxvTzT5/wfLH/cr++xIaG+hRQEj&#13;&#10;IY31hcfN2E8rXR2/WCnBOFJ4ONEm2kA4bl5cj0eXOYY4xkbXV8MJOoiTnY9b58M3ATWJRkkd6pLo&#13;&#10;YvsHH7rUY0q8zYNW1VJpnRy3WS+0I3uGGt6P72+Xkx79XZo2pCnp+OJrnpANxPMdtDZYzLmraIV2&#13;&#10;3RJVYcenltdQHZAJB92QeMuXCqt9YD48M4dTgR3ipIcnXKQGvAx6i5ItuF9/24/5KBZGKWlwykrq&#13;&#10;f+6YE5To7wZlHF4icXEuOy9H5tBz72Lr5F3htGPI7OoFIA9DfFaWJzMeCPpoSgf1K76JebwYQ8xw&#13;&#10;vL6k4WguQjf++Ka4mM9TEs6iZeHBrCyP0JH1KMdL+8qc7TULKPcjHEeSFR+k63LjSQPzXQCpkq6R&#13;&#10;647YXgKc4zQZ/ZuLD+Wtn7LOf4bZbwAAAP//AwBQSwMEFAAGAAgAAAAhAGfO1tDnAAAADwEAAA8A&#13;&#10;AABkcnMvZG93bnJldi54bWxMj01rwkAQhu+F/odlCr3pxoUGjdmIWFMoLaW1gtcxuyax+xGyq6b+&#13;&#10;+k5P7WVgmJl3nidfDNaws+5D652EyTgBpl3lVetqCdvPcjQFFiI6hcY7LeFbB1gUtzc5Zspf3Ic+&#13;&#10;b2LNKMSFDCU0MXYZ56FqtMUw9p12NDv43mKktq+56vFC4dZwkSQpt9g6+tBgp1eNrr42Jyvh+HIt&#13;&#10;V515fX9C3K6fd+tr+bY8Snl/NzzOqSznwKIe4t8F/DoQPxQEtvcnpwIzEkaC8KOEBzElMVpIxUQA&#13;&#10;20uYzdIEeJHz/x7FDwAAAP//AwBQSwECLQAUAAYACAAAACEAtoM4kv4AAADhAQAAEwAAAAAAAAAA&#13;&#10;AAAAAAAAAAAAW0NvbnRlbnRfVHlwZXNdLnhtbFBLAQItABQABgAIAAAAIQA4/SH/1gAAAJQBAAAL&#13;&#10;AAAAAAAAAAAAAAAAAC8BAABfcmVscy8ucmVsc1BLAQItABQABgAIAAAAIQBgXuNVNwIAAGEEAAAO&#13;&#10;AAAAAAAAAAAAAAAAAC4CAABkcnMvZTJvRG9jLnhtbFBLAQItABQABgAIAAAAIQBnztbQ5wAAAA8B&#13;&#10;AAAPAAAAAAAAAAAAAAAAAJEEAABkcnMvZG93bnJldi54bWxQSwUGAAAAAAQABADzAAAApQUAAAAA&#13;&#10;" fillcolor="#e6ebf8" stroked="f" strokeweight=".5pt">
                <v:textbox inset="4mm,3mm,4mm,2mm">
                  <w:txbxContent>
                    <w:p w14:paraId="41CC0CF2" w14:textId="5D875334" w:rsidR="00EC7FB3" w:rsidRPr="003A5C15" w:rsidRDefault="003C7355" w:rsidP="00EC7FB3">
                      <w:pPr>
                        <w:rPr>
                          <w:rFonts w:ascii="HelveticaNeueLT Std Cn" w:hAnsi="HelveticaNeueLT Std Cn"/>
                          <w:b/>
                          <w:bCs/>
                          <w:sz w:val="28"/>
                          <w:szCs w:val="28"/>
                          <w:lang w:val="en-US"/>
                        </w:rPr>
                      </w:pPr>
                      <w:r>
                        <w:rPr>
                          <w:rFonts w:ascii="HelveticaNeueLT Std Cn" w:hAnsi="HelveticaNeueLT Std Cn"/>
                          <w:b/>
                          <w:bCs/>
                          <w:sz w:val="28"/>
                          <w:szCs w:val="28"/>
                          <w:lang w:val="en-US"/>
                        </w:rPr>
                        <w:t xml:space="preserve">Opportunities and </w:t>
                      </w:r>
                      <w:r w:rsidR="005861C7">
                        <w:rPr>
                          <w:rFonts w:ascii="HelveticaNeueLT Std Cn" w:hAnsi="HelveticaNeueLT Std Cn"/>
                          <w:b/>
                          <w:bCs/>
                          <w:sz w:val="28"/>
                          <w:szCs w:val="28"/>
                          <w:lang w:val="en-US"/>
                        </w:rPr>
                        <w:t>i</w:t>
                      </w:r>
                      <w:r>
                        <w:rPr>
                          <w:rFonts w:ascii="HelveticaNeueLT Std Cn" w:hAnsi="HelveticaNeueLT Std Cn"/>
                          <w:b/>
                          <w:bCs/>
                          <w:sz w:val="28"/>
                          <w:szCs w:val="28"/>
                          <w:lang w:val="en-US"/>
                        </w:rPr>
                        <w:t>mpact</w:t>
                      </w:r>
                    </w:p>
                    <w:p w14:paraId="0732E05E" w14:textId="72447A10" w:rsidR="003A5C15" w:rsidRPr="003A5C15" w:rsidRDefault="00C11BF8" w:rsidP="00D2114E">
                      <w:pPr>
                        <w:jc w:val="both"/>
                        <w:rPr>
                          <w:rFonts w:ascii="HelveticaNeueLT Std Cn" w:hAnsi="HelveticaNeueLT Std Cn"/>
                          <w:sz w:val="22"/>
                          <w:szCs w:val="22"/>
                          <w:lang w:val="en-US"/>
                        </w:rPr>
                      </w:pPr>
                      <w:r w:rsidRPr="00C11BF8">
                        <w:rPr>
                          <w:rFonts w:ascii="HelveticaNeueLT Std Cn" w:hAnsi="HelveticaNeueLT Std Cn"/>
                          <w:sz w:val="22"/>
                          <w:szCs w:val="22"/>
                          <w:lang w:val="en-US"/>
                        </w:rPr>
                        <w:t>Whereas an estimated 72% of the country’s land cover is dedicated to agriculture, only about 30% of farmers practice climate-smart agriculture. Based on our data, a variety of CSA practices have been promoted. These are in the form of adaptation, mitigation, or both</w:t>
                      </w:r>
                      <w:r w:rsidR="009F2D7D">
                        <w:rPr>
                          <w:rFonts w:ascii="HelveticaNeueLT Std Cn" w:hAnsi="HelveticaNeueLT Std Cn"/>
                          <w:sz w:val="22"/>
                          <w:szCs w:val="22"/>
                          <w:lang w:val="en-US"/>
                        </w:rPr>
                        <w:t>, including</w:t>
                      </w:r>
                      <w:r w:rsidRPr="00C11BF8">
                        <w:rPr>
                          <w:rFonts w:ascii="HelveticaNeueLT Std Cn" w:hAnsi="HelveticaNeueLT Std Cn"/>
                          <w:sz w:val="22"/>
                          <w:szCs w:val="22"/>
                          <w:lang w:val="en-US"/>
                        </w:rPr>
                        <w:t xml:space="preserve"> rainwater harvesting and storage practices and technologies</w:t>
                      </w:r>
                      <w:r w:rsidR="001A5C84">
                        <w:rPr>
                          <w:rFonts w:ascii="HelveticaNeueLT Std Cn" w:hAnsi="HelveticaNeueLT Std Cn"/>
                          <w:sz w:val="22"/>
                          <w:szCs w:val="22"/>
                          <w:lang w:val="en-US"/>
                        </w:rPr>
                        <w:t>; irrigation practices and technologies; soil and water conservation practices and technologies; conservation agriculture;</w:t>
                      </w:r>
                      <w:r w:rsidR="0096701D">
                        <w:rPr>
                          <w:rFonts w:ascii="HelveticaNeueLT Std Cn" w:hAnsi="HelveticaNeueLT Std Cn"/>
                          <w:sz w:val="22"/>
                          <w:szCs w:val="22"/>
                          <w:lang w:val="en-US"/>
                        </w:rPr>
                        <w:t xml:space="preserve"> </w:t>
                      </w:r>
                      <w:r w:rsidRPr="00C11BF8">
                        <w:rPr>
                          <w:rFonts w:ascii="HelveticaNeueLT Std Cn" w:hAnsi="HelveticaNeueLT Std Cn"/>
                          <w:sz w:val="22"/>
                          <w:szCs w:val="22"/>
                          <w:lang w:val="en-US"/>
                        </w:rPr>
                        <w:t xml:space="preserve">and agroforestry. In the livestock sector, climate-smart practices include </w:t>
                      </w:r>
                      <w:r w:rsidR="00E11A16">
                        <w:rPr>
                          <w:rFonts w:ascii="HelveticaNeueLT Std Cn" w:hAnsi="HelveticaNeueLT Std Cn"/>
                          <w:sz w:val="22"/>
                          <w:szCs w:val="22"/>
                          <w:lang w:val="en-US"/>
                        </w:rPr>
                        <w:t>green</w:t>
                      </w:r>
                      <w:r w:rsidR="00C51D69">
                        <w:rPr>
                          <w:rFonts w:ascii="HelveticaNeueLT Std Cn" w:hAnsi="HelveticaNeueLT Std Cn"/>
                          <w:sz w:val="22"/>
                          <w:szCs w:val="22"/>
                          <w:lang w:val="en-US"/>
                        </w:rPr>
                        <w:t>ing of</w:t>
                      </w:r>
                      <w:r w:rsidR="00E11A16">
                        <w:rPr>
                          <w:rFonts w:ascii="HelveticaNeueLT Std Cn" w:hAnsi="HelveticaNeueLT Std Cn"/>
                          <w:sz w:val="22"/>
                          <w:szCs w:val="22"/>
                          <w:lang w:val="en-US"/>
                        </w:rPr>
                        <w:t xml:space="preserve"> livestock</w:t>
                      </w:r>
                      <w:r w:rsidR="00C51D69">
                        <w:rPr>
                          <w:rFonts w:ascii="HelveticaNeueLT Std Cn" w:hAnsi="HelveticaNeueLT Std Cn"/>
                          <w:sz w:val="22"/>
                          <w:szCs w:val="22"/>
                          <w:lang w:val="en-US"/>
                        </w:rPr>
                        <w:t xml:space="preserve"> farming </w:t>
                      </w:r>
                      <w:r w:rsidRPr="00C11BF8">
                        <w:rPr>
                          <w:rFonts w:ascii="HelveticaNeueLT Std Cn" w:hAnsi="HelveticaNeueLT Std Cn"/>
                          <w:sz w:val="22"/>
                          <w:szCs w:val="22"/>
                          <w:lang w:val="en-US"/>
                        </w:rPr>
                        <w:t>systems</w:t>
                      </w:r>
                      <w:r w:rsidR="0096701D">
                        <w:rPr>
                          <w:rFonts w:ascii="HelveticaNeueLT Std Cn" w:hAnsi="HelveticaNeueLT Std Cn"/>
                          <w:sz w:val="22"/>
                          <w:szCs w:val="22"/>
                          <w:lang w:val="en-US"/>
                        </w:rPr>
                        <w:t xml:space="preserve">, improved livestock breeds, enhanced feeding practices, improved </w:t>
                      </w:r>
                      <w:r w:rsidRPr="00C11BF8">
                        <w:rPr>
                          <w:rFonts w:ascii="HelveticaNeueLT Std Cn" w:hAnsi="HelveticaNeueLT Std Cn"/>
                          <w:sz w:val="22"/>
                          <w:szCs w:val="22"/>
                          <w:lang w:val="en-US"/>
                        </w:rPr>
                        <w:t xml:space="preserve">grazing land management, and biogas integration. Given that livestock production is the largest contributor to agricultural greenhouse gas (GHG) emissions in Uganda, these and other CSA practices offer significant opportunities to mitigate agricultural emissions. </w:t>
                      </w:r>
                    </w:p>
                    <w:p w14:paraId="45D633E4" w14:textId="77777777" w:rsidR="003A5C15" w:rsidRPr="003A5C15" w:rsidRDefault="003A5C15" w:rsidP="003A5C15">
                      <w:pPr>
                        <w:rPr>
                          <w:rFonts w:ascii="HelveticaNeueLT Std Cn" w:hAnsi="HelveticaNeueLT Std Cn"/>
                          <w:sz w:val="22"/>
                          <w:szCs w:val="22"/>
                          <w:lang w:val="en-US"/>
                        </w:rPr>
                      </w:pPr>
                    </w:p>
                    <w:p w14:paraId="45917F14" w14:textId="77777777" w:rsidR="00EC7FB3" w:rsidRPr="003A5C15" w:rsidRDefault="00EC7FB3" w:rsidP="00EC7FB3">
                      <w:pPr>
                        <w:rPr>
                          <w:rFonts w:ascii="HelveticaNeueLT Std Cn" w:hAnsi="HelveticaNeueLT Std Cn"/>
                          <w:sz w:val="22"/>
                          <w:szCs w:val="22"/>
                          <w:lang w:val="en-US"/>
                        </w:rPr>
                      </w:pPr>
                    </w:p>
                  </w:txbxContent>
                </v:textbox>
              </v:shape>
            </w:pict>
          </mc:Fallback>
        </mc:AlternateContent>
      </w:r>
      <w:r w:rsidR="007234C7">
        <w:rPr>
          <w:noProof/>
        </w:rPr>
        <mc:AlternateContent>
          <mc:Choice Requires="wps">
            <w:drawing>
              <wp:anchor distT="0" distB="0" distL="114300" distR="114300" simplePos="0" relativeHeight="251638784" behindDoc="0" locked="0" layoutInCell="1" allowOverlap="1" wp14:anchorId="2A8BC308" wp14:editId="11F33FA2">
                <wp:simplePos x="0" y="0"/>
                <wp:positionH relativeFrom="column">
                  <wp:posOffset>-900113</wp:posOffset>
                </wp:positionH>
                <wp:positionV relativeFrom="paragraph">
                  <wp:posOffset>8408353</wp:posOffset>
                </wp:positionV>
                <wp:extent cx="4038601" cy="1485900"/>
                <wp:effectExtent l="0" t="0" r="5080" b="0"/>
                <wp:wrapNone/>
                <wp:docPr id="1362290831" name="Rektangel 5"/>
                <wp:cNvGraphicFramePr/>
                <a:graphic xmlns:a="http://schemas.openxmlformats.org/drawingml/2006/main">
                  <a:graphicData uri="http://schemas.microsoft.com/office/word/2010/wordprocessingShape">
                    <wps:wsp>
                      <wps:cNvSpPr/>
                      <wps:spPr>
                        <a:xfrm>
                          <a:off x="0" y="0"/>
                          <a:ext cx="4038601" cy="1485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98BB3" id="Rektangel 5" o:spid="_x0000_s1026" style="position:absolute;margin-left:-70.9pt;margin-top:662.1pt;width:318pt;height:11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cHfAIAAF8FAAAOAAAAZHJzL2Uyb0RvYy54bWysVMFu2zAMvQ/YPwi6r7aztGuDOkXQosOA&#10;og3WDj0rshQbkEWNUuJkXz9Kdpy2K3YYdpElkXwknx91ebVrDdsq9A3YkhcnOWfKSqgauy75j6fb&#10;T+ec+SBsJQxYVfK98vxq/vHDZedmagI1mEohIxDrZ50reR2Cm2WZl7VqhT8BpywZNWArAh1xnVUo&#10;OkJvTTbJ87OsA6wcglTe0+1Nb+TzhK+1kuFBa68CMyWn2kJaMa2ruGbzSzFbo3B1I4cyxD9U0YrG&#10;UtIR6kYEwTbY/AHVNhLBgw4nEtoMtG6kSj1QN0X+ppvHWjiVeiFyvBtp8v8PVt5vH90SiYbO+Zmn&#10;bexip7GNX6qP7RJZ+5EstQtM0uU0/3x+lhecSbIV0/PTizzRmR3DHfrwVUHL4qbkSH8jkSS2dz5Q&#10;SnI9uMRsHkxT3TbGpENUgLo2yLaC/t1qXcR/RRGvvIyNvhZiVG+ON9mxl7QLe6Oin7HflWZNRdVP&#10;UiFJZsckQkplQ9GbalGpPndxmo+tjRGplgQYkTXlH7EHgNcNHLD7Kgf/GKqSSsfg/G+F9cFjRMoM&#10;NozBbWMB3wMw1NWQufc/kNRTE1laQbVfIkPoZ8Q7edvQb7sTPiwF0lDQ+NCghwdatIGu5DDsOKsB&#10;f713H/1Jq2TlrKMhK7n/uRGoODPfLKn4ophO41Smw/T0y4QO+NKyemmxm/YaSAukOaoubaN/MIet&#10;Rmif6T1YxKxkElZS7pLLgIfDdeiHn14UqRaL5EaT6ES4s49ORvDIapTl0+5ZoBu0G0j293AYSDF7&#10;I+HeN0ZaWGwC6Cbp+8jrwDdNcRLO8OLEZ+LlOXkd38X5bwAAAP//AwBQSwMEFAAGAAgAAAAhANhA&#10;XYjkAAAADgEAAA8AAABkcnMvZG93bnJldi54bWxMj8FOwzAQRO9I/IO1SFxQ6yROUQlxKkBC4sKh&#10;pUIc3WSJrcZ2FLtJytezPcFtd2c0+6bczLZjIw7BeCchXSbA0NW+Ma6VsP94XayBhahcozrvUMIZ&#10;A2yq66tSFY2f3BbHXWwZhbhQKAk6xr7gPNQarQpL36Mj7dsPVkVah5Y3g5oo3HY8S5J7bpVx9EGr&#10;Hl801sfdyUp4PwvxNt6J47Q3ojU//Ov5U3spb2/mp0dgEef4Z4YLPqFDRUwHf3JNYJ2ERZqnxB5J&#10;EVmeASNP/nAZDnRardYZ8Krk/2tUvwAAAP//AwBQSwECLQAUAAYACAAAACEAtoM4kv4AAADhAQAA&#10;EwAAAAAAAAAAAAAAAAAAAAAAW0NvbnRlbnRfVHlwZXNdLnhtbFBLAQItABQABgAIAAAAIQA4/SH/&#10;1gAAAJQBAAALAAAAAAAAAAAAAAAAAC8BAABfcmVscy8ucmVsc1BLAQItABQABgAIAAAAIQAFrpcH&#10;fAIAAF8FAAAOAAAAAAAAAAAAAAAAAC4CAABkcnMvZTJvRG9jLnhtbFBLAQItABQABgAIAAAAIQDY&#10;QF2I5AAAAA4BAAAPAAAAAAAAAAAAAAAAANYEAABkcnMvZG93bnJldi54bWxQSwUGAAAAAAQABADz&#10;AAAA5wUAAAAA&#10;" fillcolor="white [3212]" stroked="f" strokeweight="1pt"/>
            </w:pict>
          </mc:Fallback>
        </mc:AlternateContent>
      </w:r>
      <w:r w:rsidR="00032EE2">
        <w:rPr>
          <w:rFonts w:ascii="Times New Roman" w:hAnsi="Times New Roman" w:cs="Times New Roman"/>
          <w:noProof/>
        </w:rPr>
        <w:drawing>
          <wp:inline distT="0" distB="0" distL="0" distR="0" wp14:anchorId="628CD8CD" wp14:editId="2E77C1A9">
            <wp:extent cx="885190" cy="636610"/>
            <wp:effectExtent l="0" t="0" r="0" b="0"/>
            <wp:docPr id="769760043" name="Picture 7697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7572" cy="645515"/>
                    </a:xfrm>
                    <a:prstGeom prst="rect">
                      <a:avLst/>
                    </a:prstGeom>
                    <a:noFill/>
                    <a:ln>
                      <a:noFill/>
                    </a:ln>
                  </pic:spPr>
                </pic:pic>
              </a:graphicData>
            </a:graphic>
          </wp:inline>
        </w:drawing>
      </w:r>
      <w:r w:rsidR="00032EE2">
        <w:rPr>
          <w:rFonts w:ascii="Times New Roman" w:hAnsi="Times New Roman" w:cs="Times New Roman"/>
          <w:noProof/>
        </w:rPr>
        <w:drawing>
          <wp:inline distT="0" distB="0" distL="0" distR="0" wp14:anchorId="1E876773" wp14:editId="05191643">
            <wp:extent cx="885190" cy="636610"/>
            <wp:effectExtent l="0" t="0" r="0" b="0"/>
            <wp:docPr id="203343730" name="Picture 2033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7572" cy="645515"/>
                    </a:xfrm>
                    <a:prstGeom prst="rect">
                      <a:avLst/>
                    </a:prstGeom>
                    <a:noFill/>
                    <a:ln>
                      <a:noFill/>
                    </a:ln>
                  </pic:spPr>
                </pic:pic>
              </a:graphicData>
            </a:graphic>
          </wp:inline>
        </w:drawing>
      </w:r>
      <w:r w:rsidR="007234C7">
        <w:rPr>
          <w:noProof/>
          <w:lang w:val="en-US"/>
        </w:rPr>
        <w:drawing>
          <wp:inline distT="0" distB="0" distL="0" distR="0" wp14:anchorId="25680669" wp14:editId="22CAB586">
            <wp:extent cx="2705100" cy="695325"/>
            <wp:effectExtent l="0" t="0" r="0" b="9525"/>
            <wp:docPr id="8" name="Bildobjekt 7"/>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770" cy="696011"/>
                    </a:xfrm>
                    <a:prstGeom prst="rect">
                      <a:avLst/>
                    </a:prstGeom>
                  </pic:spPr>
                </pic:pic>
              </a:graphicData>
            </a:graphic>
          </wp:inline>
        </w:drawing>
      </w:r>
      <w:r w:rsidR="007234C7">
        <w:rPr>
          <w:noProof/>
          <w:lang w:val="en-US"/>
        </w:rPr>
        <w:drawing>
          <wp:inline distT="0" distB="0" distL="0" distR="0" wp14:anchorId="5A0D6DC6" wp14:editId="50393579">
            <wp:extent cx="2705100" cy="695325"/>
            <wp:effectExtent l="0" t="0" r="0" b="9525"/>
            <wp:docPr id="1284939314" name="Bildobjekt 7"/>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770" cy="696011"/>
                    </a:xfrm>
                    <a:prstGeom prst="rect">
                      <a:avLst/>
                    </a:prstGeom>
                  </pic:spPr>
                </pic:pic>
              </a:graphicData>
            </a:graphic>
          </wp:inline>
        </w:drawing>
      </w:r>
      <w:r w:rsidR="001D0CFE">
        <w:rPr>
          <w:noProof/>
        </w:rPr>
        <mc:AlternateContent>
          <mc:Choice Requires="wps">
            <w:drawing>
              <wp:anchor distT="0" distB="0" distL="114300" distR="114300" simplePos="0" relativeHeight="251685888" behindDoc="0" locked="0" layoutInCell="1" allowOverlap="1" wp14:anchorId="11CBFB3E" wp14:editId="160F65D1">
                <wp:simplePos x="0" y="0"/>
                <wp:positionH relativeFrom="column">
                  <wp:posOffset>-15240</wp:posOffset>
                </wp:positionH>
                <wp:positionV relativeFrom="paragraph">
                  <wp:posOffset>6485255</wp:posOffset>
                </wp:positionV>
                <wp:extent cx="3548380" cy="1994535"/>
                <wp:effectExtent l="19050" t="19050" r="33020" b="43815"/>
                <wp:wrapNone/>
                <wp:docPr id="282510378" name="Textruta 2"/>
                <wp:cNvGraphicFramePr/>
                <a:graphic xmlns:a="http://schemas.openxmlformats.org/drawingml/2006/main">
                  <a:graphicData uri="http://schemas.microsoft.com/office/word/2010/wordprocessingShape">
                    <wps:wsp>
                      <wps:cNvSpPr txBox="1"/>
                      <wps:spPr>
                        <a:xfrm>
                          <a:off x="0" y="0"/>
                          <a:ext cx="3548380" cy="1994535"/>
                        </a:xfrm>
                        <a:custGeom>
                          <a:avLst/>
                          <a:gdLst>
                            <a:gd name="csX0" fmla="*/ 0 w 3548380"/>
                            <a:gd name="csY0" fmla="*/ 0 h 1994535"/>
                            <a:gd name="csX1" fmla="*/ 555913 w 3548380"/>
                            <a:gd name="csY1" fmla="*/ 0 h 1994535"/>
                            <a:gd name="csX2" fmla="*/ 1040858 w 3548380"/>
                            <a:gd name="csY2" fmla="*/ 0 h 1994535"/>
                            <a:gd name="csX3" fmla="*/ 1703222 w 3548380"/>
                            <a:gd name="csY3" fmla="*/ 0 h 1994535"/>
                            <a:gd name="csX4" fmla="*/ 2259135 w 3548380"/>
                            <a:gd name="csY4" fmla="*/ 0 h 1994535"/>
                            <a:gd name="csX5" fmla="*/ 2815048 w 3548380"/>
                            <a:gd name="csY5" fmla="*/ 0 h 1994535"/>
                            <a:gd name="csX6" fmla="*/ 3548380 w 3548380"/>
                            <a:gd name="csY6" fmla="*/ 0 h 1994535"/>
                            <a:gd name="csX7" fmla="*/ 3548380 w 3548380"/>
                            <a:gd name="csY7" fmla="*/ 624954 h 1994535"/>
                            <a:gd name="csX8" fmla="*/ 3548380 w 3548380"/>
                            <a:gd name="csY8" fmla="*/ 1289799 h 1994535"/>
                            <a:gd name="csX9" fmla="*/ 3548380 w 3548380"/>
                            <a:gd name="csY9" fmla="*/ 1994535 h 1994535"/>
                            <a:gd name="csX10" fmla="*/ 3027951 w 3548380"/>
                            <a:gd name="csY10" fmla="*/ 1994535 h 1994535"/>
                            <a:gd name="csX11" fmla="*/ 2436554 w 3548380"/>
                            <a:gd name="csY11" fmla="*/ 1994535 h 1994535"/>
                            <a:gd name="csX12" fmla="*/ 1880641 w 3548380"/>
                            <a:gd name="csY12" fmla="*/ 1994535 h 1994535"/>
                            <a:gd name="csX13" fmla="*/ 1218277 w 3548380"/>
                            <a:gd name="csY13" fmla="*/ 1994535 h 1994535"/>
                            <a:gd name="csX14" fmla="*/ 555913 w 3548380"/>
                            <a:gd name="csY14" fmla="*/ 1994535 h 1994535"/>
                            <a:gd name="csX15" fmla="*/ 0 w 3548380"/>
                            <a:gd name="csY15" fmla="*/ 1994535 h 1994535"/>
                            <a:gd name="csX16" fmla="*/ 0 w 3548380"/>
                            <a:gd name="csY16" fmla="*/ 1329690 h 1994535"/>
                            <a:gd name="csX17" fmla="*/ 0 w 3548380"/>
                            <a:gd name="csY17" fmla="*/ 684790 h 1994535"/>
                            <a:gd name="csX18" fmla="*/ 0 w 3548380"/>
                            <a:gd name="csY18" fmla="*/ 0 h 199453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548380" h="1994535" extrusionOk="0">
                              <a:moveTo>
                                <a:pt x="0" y="0"/>
                              </a:moveTo>
                              <a:cubicBezTo>
                                <a:pt x="216801" y="1629"/>
                                <a:pt x="407114" y="19868"/>
                                <a:pt x="555913" y="0"/>
                              </a:cubicBezTo>
                              <a:cubicBezTo>
                                <a:pt x="704712" y="-19868"/>
                                <a:pt x="857444" y="7889"/>
                                <a:pt x="1040858" y="0"/>
                              </a:cubicBezTo>
                              <a:cubicBezTo>
                                <a:pt x="1224272" y="-7889"/>
                                <a:pt x="1422769" y="-19379"/>
                                <a:pt x="1703222" y="0"/>
                              </a:cubicBezTo>
                              <a:cubicBezTo>
                                <a:pt x="1983675" y="19379"/>
                                <a:pt x="2065840" y="-11512"/>
                                <a:pt x="2259135" y="0"/>
                              </a:cubicBezTo>
                              <a:cubicBezTo>
                                <a:pt x="2452430" y="11512"/>
                                <a:pt x="2585124" y="-14848"/>
                                <a:pt x="2815048" y="0"/>
                              </a:cubicBezTo>
                              <a:cubicBezTo>
                                <a:pt x="3044972" y="14848"/>
                                <a:pt x="3232773" y="-16153"/>
                                <a:pt x="3548380" y="0"/>
                              </a:cubicBezTo>
                              <a:cubicBezTo>
                                <a:pt x="3531749" y="225845"/>
                                <a:pt x="3557935" y="461807"/>
                                <a:pt x="3548380" y="624954"/>
                              </a:cubicBezTo>
                              <a:cubicBezTo>
                                <a:pt x="3538825" y="788101"/>
                                <a:pt x="3564879" y="1154557"/>
                                <a:pt x="3548380" y="1289799"/>
                              </a:cubicBezTo>
                              <a:cubicBezTo>
                                <a:pt x="3531881" y="1425042"/>
                                <a:pt x="3520322" y="1707146"/>
                                <a:pt x="3548380" y="1994535"/>
                              </a:cubicBezTo>
                              <a:cubicBezTo>
                                <a:pt x="3422141" y="1969868"/>
                                <a:pt x="3172412" y="2009970"/>
                                <a:pt x="3027951" y="1994535"/>
                              </a:cubicBezTo>
                              <a:cubicBezTo>
                                <a:pt x="2883490" y="1979100"/>
                                <a:pt x="2714956" y="1995266"/>
                                <a:pt x="2436554" y="1994535"/>
                              </a:cubicBezTo>
                              <a:cubicBezTo>
                                <a:pt x="2158152" y="1993804"/>
                                <a:pt x="2006683" y="1991308"/>
                                <a:pt x="1880641" y="1994535"/>
                              </a:cubicBezTo>
                              <a:cubicBezTo>
                                <a:pt x="1754599" y="1997762"/>
                                <a:pt x="1354571" y="1998467"/>
                                <a:pt x="1218277" y="1994535"/>
                              </a:cubicBezTo>
                              <a:cubicBezTo>
                                <a:pt x="1081983" y="1990603"/>
                                <a:pt x="879578" y="2010741"/>
                                <a:pt x="555913" y="1994535"/>
                              </a:cubicBezTo>
                              <a:cubicBezTo>
                                <a:pt x="232248" y="1978329"/>
                                <a:pt x="144613" y="2011389"/>
                                <a:pt x="0" y="1994535"/>
                              </a:cubicBezTo>
                              <a:cubicBezTo>
                                <a:pt x="27128" y="1728744"/>
                                <a:pt x="27305" y="1524167"/>
                                <a:pt x="0" y="1329690"/>
                              </a:cubicBezTo>
                              <a:cubicBezTo>
                                <a:pt x="-27305" y="1135214"/>
                                <a:pt x="-303" y="907164"/>
                                <a:pt x="0" y="684790"/>
                              </a:cubicBezTo>
                              <a:cubicBezTo>
                                <a:pt x="303" y="462416"/>
                                <a:pt x="25907" y="166801"/>
                                <a:pt x="0" y="0"/>
                              </a:cubicBezTo>
                              <a:close/>
                            </a:path>
                          </a:pathLst>
                        </a:custGeom>
                        <a:noFill/>
                        <a:ln w="19050" cmpd="sng">
                          <a:solidFill>
                            <a:srgbClr val="00B050"/>
                          </a:solidFill>
                          <a:prstDash val="soli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360EFC4" w14:textId="4684C233" w:rsidR="003A5C15" w:rsidRPr="003A5C15" w:rsidRDefault="008B49DD" w:rsidP="00D2114E">
                            <w:pPr>
                              <w:contextualSpacing/>
                              <w:rPr>
                                <w:rFonts w:ascii="HelveticaNeueLT Std Cn" w:hAnsi="HelveticaNeueLT Std Cn"/>
                                <w:b/>
                                <w:bCs/>
                                <w:sz w:val="28"/>
                                <w:szCs w:val="28"/>
                                <w:lang w:val="en-US"/>
                              </w:rPr>
                            </w:pPr>
                            <w:r>
                              <w:rPr>
                                <w:rFonts w:ascii="HelveticaNeueLT Std Cn" w:hAnsi="HelveticaNeueLT Std Cn"/>
                                <w:b/>
                                <w:bCs/>
                                <w:sz w:val="28"/>
                                <w:szCs w:val="28"/>
                                <w:lang w:val="en-US"/>
                              </w:rPr>
                              <w:t xml:space="preserve">Key </w:t>
                            </w:r>
                            <w:r w:rsidR="005861C7">
                              <w:rPr>
                                <w:rFonts w:ascii="HelveticaNeueLT Std Cn" w:hAnsi="HelveticaNeueLT Std Cn"/>
                                <w:b/>
                                <w:bCs/>
                                <w:sz w:val="28"/>
                                <w:szCs w:val="28"/>
                                <w:lang w:val="en-US"/>
                              </w:rPr>
                              <w:t>p</w:t>
                            </w:r>
                            <w:r>
                              <w:rPr>
                                <w:rFonts w:ascii="HelveticaNeueLT Std Cn" w:hAnsi="HelveticaNeueLT Std Cn"/>
                                <w:b/>
                                <w:bCs/>
                                <w:sz w:val="28"/>
                                <w:szCs w:val="28"/>
                                <w:lang w:val="en-US"/>
                              </w:rPr>
                              <w:t>oints</w:t>
                            </w:r>
                          </w:p>
                          <w:p w14:paraId="332E4FE6" w14:textId="77777777" w:rsidR="00C31F47" w:rsidRDefault="00A27EA2" w:rsidP="00D2114E">
                            <w:pPr>
                              <w:pStyle w:val="Liststycke"/>
                              <w:ind w:left="0"/>
                              <w:jc w:val="both"/>
                              <w:rPr>
                                <w:rFonts w:ascii="HelveticaNeueLT Std Cn" w:hAnsi="HelveticaNeueLT Std Cn"/>
                                <w:sz w:val="20"/>
                                <w:szCs w:val="20"/>
                                <w:lang w:val="en-US"/>
                              </w:rPr>
                            </w:pPr>
                            <w:r w:rsidRPr="00D2114E">
                              <w:rPr>
                                <w:rFonts w:ascii="HelveticaNeueLT Std Cn" w:hAnsi="HelveticaNeueLT Std Cn"/>
                                <w:sz w:val="20"/>
                                <w:szCs w:val="20"/>
                                <w:lang w:val="en-US"/>
                              </w:rPr>
                              <w:t>W</w:t>
                            </w:r>
                            <w:r w:rsidR="007E38D5" w:rsidRPr="00D2114E">
                              <w:rPr>
                                <w:rFonts w:ascii="HelveticaNeueLT Std Cn" w:hAnsi="HelveticaNeueLT Std Cn"/>
                                <w:sz w:val="20"/>
                                <w:szCs w:val="20"/>
                                <w:lang w:val="en-US"/>
                              </w:rPr>
                              <w:t>idespread adoption</w:t>
                            </w:r>
                            <w:r w:rsidRPr="00D2114E">
                              <w:rPr>
                                <w:rFonts w:ascii="HelveticaNeueLT Std Cn" w:hAnsi="HelveticaNeueLT Std Cn"/>
                                <w:sz w:val="20"/>
                                <w:szCs w:val="20"/>
                                <w:lang w:val="en-US"/>
                              </w:rPr>
                              <w:t xml:space="preserve"> of CSA practices </w:t>
                            </w:r>
                            <w:r w:rsidR="00C31F47" w:rsidRPr="00D2114E">
                              <w:rPr>
                                <w:rFonts w:ascii="HelveticaNeueLT Std Cn" w:hAnsi="HelveticaNeueLT Std Cn"/>
                                <w:sz w:val="20"/>
                                <w:szCs w:val="20"/>
                                <w:lang w:val="en-US"/>
                              </w:rPr>
                              <w:t>shall entail:</w:t>
                            </w:r>
                            <w:r w:rsidR="007E38D5" w:rsidRPr="00D2114E">
                              <w:rPr>
                                <w:rFonts w:ascii="HelveticaNeueLT Std Cn" w:hAnsi="HelveticaNeueLT Std Cn"/>
                                <w:sz w:val="20"/>
                                <w:szCs w:val="20"/>
                                <w:lang w:val="en-US"/>
                              </w:rPr>
                              <w:t xml:space="preserve"> </w:t>
                            </w:r>
                          </w:p>
                          <w:p w14:paraId="5EB68179" w14:textId="7D2F7F68" w:rsidR="007E4EE0" w:rsidRDefault="00C31F47" w:rsidP="00DF6ACD">
                            <w:pPr>
                              <w:pStyle w:val="Liststycke"/>
                              <w:ind w:left="0"/>
                              <w:jc w:val="both"/>
                              <w:rPr>
                                <w:rFonts w:ascii="HelveticaNeueLT Std Cn" w:hAnsi="HelveticaNeueLT Std Cn"/>
                                <w:sz w:val="20"/>
                                <w:szCs w:val="20"/>
                                <w:lang w:val="en-US"/>
                              </w:rPr>
                            </w:pPr>
                            <w:r>
                              <w:rPr>
                                <w:rFonts w:ascii="HelveticaNeueLT Std Cn" w:hAnsi="HelveticaNeueLT Std Cn"/>
                                <w:sz w:val="20"/>
                                <w:szCs w:val="20"/>
                                <w:lang w:val="en-US"/>
                              </w:rPr>
                              <w:t>-</w:t>
                            </w:r>
                            <w:r w:rsidR="00D4741E">
                              <w:rPr>
                                <w:rFonts w:ascii="HelveticaNeueLT Std Cn" w:hAnsi="HelveticaNeueLT Std Cn"/>
                                <w:sz w:val="20"/>
                                <w:szCs w:val="20"/>
                                <w:lang w:val="en-US"/>
                              </w:rPr>
                              <w:t xml:space="preserve"> </w:t>
                            </w:r>
                            <w:r w:rsidR="00784D1D" w:rsidRPr="00784D1D">
                              <w:rPr>
                                <w:rFonts w:ascii="HelveticaNeueLT Std Cn" w:hAnsi="HelveticaNeueLT Std Cn"/>
                                <w:sz w:val="20"/>
                                <w:szCs w:val="20"/>
                                <w:lang w:val="en-US"/>
                              </w:rPr>
                              <w:t>Capacity building and expansion of extension services</w:t>
                            </w:r>
                            <w:r w:rsidR="00784D1D">
                              <w:rPr>
                                <w:rFonts w:ascii="HelveticaNeueLT Std Cn" w:hAnsi="HelveticaNeueLT Std Cn"/>
                                <w:sz w:val="20"/>
                                <w:szCs w:val="20"/>
                                <w:lang w:val="en-US"/>
                              </w:rPr>
                              <w:t>;</w:t>
                            </w:r>
                          </w:p>
                          <w:p w14:paraId="16AC803D" w14:textId="77777777" w:rsidR="00731888" w:rsidRDefault="00731888" w:rsidP="00DF6ACD">
                            <w:pPr>
                              <w:pStyle w:val="Liststycke"/>
                              <w:ind w:left="0"/>
                              <w:jc w:val="both"/>
                              <w:rPr>
                                <w:rFonts w:ascii="HelveticaNeueLT Std Cn" w:hAnsi="HelveticaNeueLT Std Cn"/>
                                <w:sz w:val="20"/>
                                <w:szCs w:val="20"/>
                                <w:lang w:val="en-US"/>
                              </w:rPr>
                            </w:pPr>
                          </w:p>
                          <w:p w14:paraId="0CE96B99" w14:textId="77777777" w:rsidR="00537563" w:rsidRDefault="007E4EE0" w:rsidP="00DF6ACD">
                            <w:pPr>
                              <w:pStyle w:val="Liststycke"/>
                              <w:ind w:left="0"/>
                              <w:jc w:val="both"/>
                              <w:rPr>
                                <w:rFonts w:ascii="HelveticaNeueLT Std Cn" w:hAnsi="HelveticaNeueLT Std Cn"/>
                                <w:sz w:val="20"/>
                                <w:szCs w:val="20"/>
                                <w:lang w:val="en-US"/>
                              </w:rPr>
                            </w:pPr>
                            <w:r>
                              <w:rPr>
                                <w:rFonts w:ascii="HelveticaNeueLT Std Cn" w:hAnsi="HelveticaNeueLT Std Cn"/>
                                <w:sz w:val="20"/>
                                <w:szCs w:val="20"/>
                                <w:lang w:val="en-US"/>
                              </w:rPr>
                              <w:t xml:space="preserve">- </w:t>
                            </w:r>
                            <w:r w:rsidR="007E38D5" w:rsidRPr="00D2114E">
                              <w:rPr>
                                <w:rFonts w:ascii="HelveticaNeueLT Std Cn" w:hAnsi="HelveticaNeueLT Std Cn"/>
                                <w:sz w:val="20"/>
                                <w:szCs w:val="20"/>
                                <w:lang w:val="en-US"/>
                              </w:rPr>
                              <w:t>inclusive policy design to ensure active participation of women and youth</w:t>
                            </w:r>
                            <w:r w:rsidR="00537563">
                              <w:rPr>
                                <w:rFonts w:ascii="HelveticaNeueLT Std Cn" w:hAnsi="HelveticaNeueLT Std Cn"/>
                                <w:sz w:val="20"/>
                                <w:szCs w:val="20"/>
                                <w:lang w:val="en-US"/>
                              </w:rPr>
                              <w:t>;</w:t>
                            </w:r>
                          </w:p>
                          <w:p w14:paraId="1D62DCD6" w14:textId="77777777" w:rsidR="00537563" w:rsidRDefault="00537563" w:rsidP="00DF6ACD">
                            <w:pPr>
                              <w:pStyle w:val="Liststycke"/>
                              <w:ind w:left="0"/>
                              <w:jc w:val="both"/>
                              <w:rPr>
                                <w:rFonts w:ascii="HelveticaNeueLT Std Cn" w:hAnsi="HelveticaNeueLT Std Cn"/>
                                <w:sz w:val="20"/>
                                <w:szCs w:val="20"/>
                                <w:lang w:val="en-US"/>
                              </w:rPr>
                            </w:pPr>
                          </w:p>
                          <w:p w14:paraId="1EB02A35" w14:textId="07349D28" w:rsidR="0068530D" w:rsidRDefault="00537563" w:rsidP="00DF6ACD">
                            <w:pPr>
                              <w:pStyle w:val="Liststycke"/>
                              <w:ind w:left="0"/>
                              <w:jc w:val="both"/>
                              <w:rPr>
                                <w:rFonts w:ascii="HelveticaNeueLT Std Cn" w:hAnsi="HelveticaNeueLT Std Cn"/>
                                <w:sz w:val="20"/>
                                <w:szCs w:val="20"/>
                                <w:lang w:val="en-US"/>
                              </w:rPr>
                            </w:pPr>
                            <w:r>
                              <w:rPr>
                                <w:rFonts w:ascii="HelveticaNeueLT Std Cn" w:hAnsi="HelveticaNeueLT Std Cn"/>
                                <w:sz w:val="20"/>
                                <w:szCs w:val="20"/>
                                <w:lang w:val="en-US"/>
                              </w:rPr>
                              <w:t xml:space="preserve">- </w:t>
                            </w:r>
                            <w:r w:rsidR="007E38D5" w:rsidRPr="00D2114E">
                              <w:rPr>
                                <w:rFonts w:ascii="HelveticaNeueLT Std Cn" w:hAnsi="HelveticaNeueLT Std Cn"/>
                                <w:sz w:val="20"/>
                                <w:szCs w:val="20"/>
                                <w:lang w:val="en-US"/>
                              </w:rPr>
                              <w:t xml:space="preserve">more localized and context-specific partnerships to </w:t>
                            </w:r>
                            <w:r w:rsidR="0068530D" w:rsidRPr="00651C85">
                              <w:rPr>
                                <w:rFonts w:ascii="HelveticaNeueLT Std Cn" w:hAnsi="HelveticaNeueLT Std Cn"/>
                                <w:sz w:val="20"/>
                                <w:szCs w:val="20"/>
                                <w:lang w:val="en-US"/>
                              </w:rPr>
                              <w:t>effectively</w:t>
                            </w:r>
                            <w:r w:rsidR="0068530D" w:rsidRPr="0068530D">
                              <w:rPr>
                                <w:rFonts w:ascii="HelveticaNeueLT Std Cn" w:hAnsi="HelveticaNeueLT Std Cn"/>
                                <w:sz w:val="20"/>
                                <w:szCs w:val="20"/>
                                <w:lang w:val="en-US"/>
                              </w:rPr>
                              <w:t xml:space="preserve"> promote</w:t>
                            </w:r>
                            <w:r w:rsidR="007E38D5" w:rsidRPr="00D2114E">
                              <w:rPr>
                                <w:rFonts w:ascii="HelveticaNeueLT Std Cn" w:hAnsi="HelveticaNeueLT Std Cn"/>
                                <w:sz w:val="20"/>
                                <w:szCs w:val="20"/>
                                <w:lang w:val="en-US"/>
                              </w:rPr>
                              <w:t xml:space="preserve"> CS</w:t>
                            </w:r>
                            <w:r w:rsidR="0068530D">
                              <w:rPr>
                                <w:rFonts w:ascii="HelveticaNeueLT Std Cn" w:hAnsi="HelveticaNeueLT Std Cn"/>
                                <w:sz w:val="20"/>
                                <w:szCs w:val="20"/>
                                <w:lang w:val="en-US"/>
                              </w:rPr>
                              <w:t xml:space="preserve">A; </w:t>
                            </w:r>
                          </w:p>
                          <w:p w14:paraId="6D8DE49F" w14:textId="77777777" w:rsidR="00731888" w:rsidRDefault="00731888" w:rsidP="00DF6ACD">
                            <w:pPr>
                              <w:pStyle w:val="Liststycke"/>
                              <w:ind w:left="0"/>
                              <w:jc w:val="both"/>
                              <w:rPr>
                                <w:rFonts w:ascii="HelveticaNeueLT Std Cn" w:hAnsi="HelveticaNeueLT Std Cn"/>
                                <w:sz w:val="20"/>
                                <w:szCs w:val="20"/>
                                <w:lang w:val="en-US"/>
                              </w:rPr>
                            </w:pPr>
                          </w:p>
                          <w:p w14:paraId="2680D2A3" w14:textId="4E18495E" w:rsidR="003A5C15" w:rsidRPr="00D2114E" w:rsidRDefault="0068530D" w:rsidP="00D2114E">
                            <w:pPr>
                              <w:pStyle w:val="Liststycke"/>
                              <w:ind w:left="0"/>
                              <w:jc w:val="both"/>
                              <w:rPr>
                                <w:lang w:val="en-US"/>
                              </w:rPr>
                            </w:pPr>
                            <w:r>
                              <w:rPr>
                                <w:rFonts w:ascii="HelveticaNeueLT Std Cn" w:hAnsi="HelveticaNeueLT Std Cn"/>
                                <w:sz w:val="20"/>
                                <w:szCs w:val="20"/>
                                <w:lang w:val="en-US"/>
                              </w:rPr>
                              <w:t>-</w:t>
                            </w:r>
                            <w:r w:rsidR="007E38D5" w:rsidRPr="00D2114E">
                              <w:rPr>
                                <w:rFonts w:ascii="HelveticaNeueLT Std Cn" w:hAnsi="HelveticaNeueLT Std Cn"/>
                                <w:sz w:val="20"/>
                                <w:szCs w:val="20"/>
                                <w:lang w:val="en-US"/>
                              </w:rPr>
                              <w:t>farmer training and awareness campaigns</w:t>
                            </w:r>
                            <w:r w:rsidR="00DF6ACD">
                              <w:rPr>
                                <w:rFonts w:ascii="HelveticaNeueLT Std Cn" w:hAnsi="HelveticaNeueLT Std Cn"/>
                                <w:sz w:val="20"/>
                                <w:szCs w:val="20"/>
                                <w:lang w:val="en-US"/>
                              </w:rPr>
                              <w:t xml:space="preserve"> on the use and benefits of CSA</w:t>
                            </w:r>
                            <w:r w:rsidR="007E38D5" w:rsidRPr="00D2114E">
                              <w:rPr>
                                <w:rFonts w:ascii="HelveticaNeueLT Std Cn" w:hAnsi="HelveticaNeueLT Std Cn"/>
                                <w:sz w:val="20"/>
                                <w:szCs w:val="20"/>
                                <w:lang w:val="en-US"/>
                              </w:rPr>
                              <w:t>.</w:t>
                            </w:r>
                          </w:p>
                          <w:p w14:paraId="371D6FA3" w14:textId="77777777" w:rsidR="003A5C15" w:rsidRPr="00F239EC" w:rsidRDefault="003A5C15" w:rsidP="00D2114E">
                            <w:pPr>
                              <w:contextualSpacing/>
                              <w:jc w:val="both"/>
                              <w:rPr>
                                <w:rFonts w:ascii="HelveticaNeueLT Std Cn" w:hAnsi="HelveticaNeueLT Std Cn"/>
                                <w:lang w:val="en-US"/>
                              </w:rPr>
                            </w:pPr>
                          </w:p>
                          <w:p w14:paraId="7F50916F" w14:textId="77777777" w:rsidR="003A5C15" w:rsidRPr="00F239EC" w:rsidRDefault="003A5C15" w:rsidP="00D2114E">
                            <w:pPr>
                              <w:contextualSpacing/>
                              <w:rPr>
                                <w:rFonts w:ascii="HelveticaNeueLT Std Cn" w:hAnsi="HelveticaNeueLT Std Cn"/>
                                <w:lang w:val="en-US"/>
                              </w:rPr>
                            </w:pPr>
                          </w:p>
                        </w:txbxContent>
                      </wps:txbx>
                      <wps:bodyPr rot="0" spcFirstLastPara="0" vertOverflow="overflow" horzOverflow="overflow" vert="horz" wrap="square" lIns="144000" tIns="108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FB3E" id="_x0000_s1038" type="#_x0000_t202" style="position:absolute;margin-left:-1.2pt;margin-top:510.65pt;width:279.4pt;height:15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5FSRhQYAANwXAAAOAAAAZHJzL2Uyb0RvYy54bWysWFtv2zYUfh+w/yDocYBrkSJFKmhS9IIO&#13;&#10;A4q2QDt0e1RkOTYmi5qkJG5//T5eJJNNq8jBXmxSPOc75Lnx8Dx/cTzU0V3V9XvVXMbkWRJHVVOq&#13;&#10;zb65uYz//Px2JeOoH4pmU9SqqS7jr1Ufv7j69Zfn9+1FRdVO1ZuqiwDS9Bf37WW8G4b2Yr3uy111&#13;&#10;KPpnqq0aLG5VdygGTLub9aYr7oF+qNc0SbL1veo2bafKqu/x9Y1djK8M/nZblcOH7bavhqi+jLG3&#13;&#10;wfx25vda/66vnhcXN13R7val20bxhF0cin0DoRPUm2Ioottu/wDqsC871avt8KxUh7XabvdlZc6A&#13;&#10;05Dku9N82hVtZc4C5fTtpKb+/4Mt3999aj920XB8pY4woFbIfdtf9Pioz3Pcdgf9j51GWIcKv05q&#13;&#10;q45DVOJjyplMJZZKrJE8ZzzlGmd9Yi9v++H3Shmo4u5dP1i9bzAyWttETXGAe5T9X8DZHmoY4bd1&#13;&#10;lET30YjuOCbCv0PCXeRJhh08ROIhcs5zks7B+tRJNANLPViSsERyOYfrk8/ipj6uSFJK6RyuTz6L&#13;&#10;yzxcSrUa+ByuTz6Ly31cSXjCZvXgk8/iZh6uc4K5/frks7jiPFyfPKMs52zOKZDuJu9dsGmfnFCZ&#13;&#10;izyfQ8/PQ/fJXXTMoRM/otKEipyTOY0H9Evw/dCiLM04dDkT4MSnX4LvhxiRMsnY/P4Depu3ZvXj&#13;&#10;hxqhRFIhZvcf0C/A90NuQaLyyZeoJ4y8OcX7lEuQw9ibQ/YpSUrzLJ+NVeJH3+xtEFBmkolHgP3I&#13;&#10;mwcOKYMLATfczXiHFbvxWiuPjbvXMIoKXQklpjhoVa8vUXvJ4a4se1xi9qIEpb4If8qAULAM5oaG&#13;&#10;3McY4NuWgS6UAGe1DOlCBrifZWALGeBVlmGsDh47A5zFMmQLJcBbLINYyADbWga5kAEp1TLkCxl0&#13;&#10;krQcGC209cnYS61NJnNjtFDKZHCy1OJkMjlGC6VMRidLrU4ms2O0UMpkeKSBhSyT6UlgextaLn47&#13;&#10;vB/0y6E2L4chjvBy6OIIL4drLaa4aItBh/04jO69anh3KoYjlMrdrX4jffhnTAYHdVd9VoZz+K60&#13;&#10;xh5Oq+Xt9b58VX3zaSnJZGK9hGTUuCL2YmBYIoizE8llZs42rtk7xfjj5IsB+o9kiYQJ516rB4iS&#13;&#10;C8asVwgpg424kvhMaYRSRoX15tUDSEapyGwIYi+pCAXaWvlcgblMM2G99AEkTTIumY3gFSHcBteo&#13;&#10;TldEnymQMo7ax2I+hOQSQqxCV4RJFtiP2ur6TIFpwljuVPoAMqUpqhibClYkI9zkgvGE49tLZ7Dl&#13;&#10;HpPylAhmzQQdSWYi/4TJRY4HosZkGZGJidjTqntLYtVW22M8P+qoECsltcDwHIIAsTFq4iLlGZNw&#13;&#10;GC0Wamec/1SuK8TPEYxq04Ujo3gAmRx8OhLVjzgrWSA8mUlrp+XTiV2ttVwyAoIwJxm11HfxDjNQ&#13;&#10;5mIXzZI8F8aIk2Rb4tuNBc/2MA+EM5tmqJQpy50X49lCkgCa4pQ5t4kch+I0C87siv+nSSYcYeDU&#13;&#10;medoPJi7aDyUbgpl0jo0JJM0CULIPQueJJkIuE3uXAjKFFlgZ7ynGRejMXLJssDD3IPhaZITidQ7&#13;&#10;HSrJkiBM4ddc2PtMd5EEPMLzfC/rn+tfSA4UKcjETC4k6nUfmDDEr90UxJI0zP+jb/jtoNCTwpnz&#13;&#10;K9w1TqCgEpeLL5CKNHGZGjmUhPp18uybYnEErTxMGBDR5AtcpVC0Pn2OsM2CJSvOPjQWSxvhGFKb&#13;&#10;LW4mt+UQYRUN9w1TlxX1k/xbq76CsVEy6FpkGpiiRNcyXuOtUW/3dW08o250qULyhAO8PLSby7hv&#13;&#10;bswjpVf1fqMJdWnSdzfXr+suuit0/zR5pemttICs7frhTdHvLJ1ZcmQ1njXrU0NRj4bj9THaQ6K9&#13;&#10;TfWna7X5iiZkp2x/tm/Lt3tAviv64WPRoReIXaLJPHzAz7ZW2DqKJzOKo53qvv3ou6ZHnxSrcXSP&#13;&#10;Bi9O+O9t0VVxVP/RoIMK702QtKLBzhJpZl2wdm1mAjkFhM3t4bWCGhDh2KAZ4ms31ONw26nDF7Sj&#13;&#10;X2rBWCqaEuIvY9SNdvh6wAwLaGeX1cuXZow2MAz3rvnUlhra1IM4+ufjl6JrI61YAKB8fK/GbnBx&#13;&#10;MXZQtdEnWs3ZqJe3g9rudXvVaN0q1k3QQjb+4drdukftzw3VqSl/9R8AAAD//wMAUEsDBBQABgAI&#13;&#10;AAAAIQDb1EOo5QAAABEBAAAPAAAAZHJzL2Rvd25yZXYueG1sTE9NSwMxEL0L/ocwgrc2+9Etst1s&#13;&#10;KZWCVKlai+d0E7OLm0nYpO3qr3c86WVg3rx5H9VytD076yF0DgWk0wSYxsapDo2Aw9tmcgcsRIlK&#13;&#10;9g61gC8dYFlfX1WyVO6Cr/q8j4aRCIZSCmhj9CXnoWm1lWHqvEa6fbjBykjrYLga5IXEbc+zJJlz&#13;&#10;Kzskh1Z6vW5187k/WQHb3bPqDo8+fVgZ877xL9v195MU4vZmvF/QWC2ART3Gvw/47UD5oaZgR3dC&#13;&#10;FVgvYJLNiEl4kqU5MGIUxZygI0F5XsyA1xX/36T+AQAA//8DAFBLAQItABQABgAIAAAAIQC2gziS&#13;&#10;/gAAAOEBAAATAAAAAAAAAAAAAAAAAAAAAABbQ29udGVudF9UeXBlc10ueG1sUEsBAi0AFAAGAAgA&#13;&#10;AAAhADj9If/WAAAAlAEAAAsAAAAAAAAAAAAAAAAALwEAAF9yZWxzLy5yZWxzUEsBAi0AFAAGAAgA&#13;&#10;AAAhAHjkVJGFBgAA3BcAAA4AAAAAAAAAAAAAAAAALgIAAGRycy9lMm9Eb2MueG1sUEsBAi0AFAAG&#13;&#10;AAgAAAAhANvUQ6jlAAAAEQEAAA8AAAAAAAAAAAAAAAAA3wgAAGRycy9kb3ducmV2LnhtbFBLBQYA&#13;&#10;AAAABAAEAPMAAADxCQAAAAA=&#13;&#10;" filled="f" strokecolor="#00b050" strokeweight="1.5pt">
                <v:textbox inset="4mm,3mm,4mm,2mm">
                  <w:txbxContent>
                    <w:p w14:paraId="6360EFC4" w14:textId="4684C233" w:rsidR="003A5C15" w:rsidRPr="003A5C15" w:rsidRDefault="008B49DD" w:rsidP="00D2114E">
                      <w:pPr>
                        <w:contextualSpacing/>
                        <w:rPr>
                          <w:rFonts w:ascii="HelveticaNeueLT Std Cn" w:hAnsi="HelveticaNeueLT Std Cn"/>
                          <w:b/>
                          <w:bCs/>
                          <w:sz w:val="28"/>
                          <w:szCs w:val="28"/>
                          <w:lang w:val="en-US"/>
                        </w:rPr>
                      </w:pPr>
                      <w:r>
                        <w:rPr>
                          <w:rFonts w:ascii="HelveticaNeueLT Std Cn" w:hAnsi="HelveticaNeueLT Std Cn"/>
                          <w:b/>
                          <w:bCs/>
                          <w:sz w:val="28"/>
                          <w:szCs w:val="28"/>
                          <w:lang w:val="en-US"/>
                        </w:rPr>
                        <w:t xml:space="preserve">Key </w:t>
                      </w:r>
                      <w:r w:rsidR="005861C7">
                        <w:rPr>
                          <w:rFonts w:ascii="HelveticaNeueLT Std Cn" w:hAnsi="HelveticaNeueLT Std Cn"/>
                          <w:b/>
                          <w:bCs/>
                          <w:sz w:val="28"/>
                          <w:szCs w:val="28"/>
                          <w:lang w:val="en-US"/>
                        </w:rPr>
                        <w:t>p</w:t>
                      </w:r>
                      <w:r>
                        <w:rPr>
                          <w:rFonts w:ascii="HelveticaNeueLT Std Cn" w:hAnsi="HelveticaNeueLT Std Cn"/>
                          <w:b/>
                          <w:bCs/>
                          <w:sz w:val="28"/>
                          <w:szCs w:val="28"/>
                          <w:lang w:val="en-US"/>
                        </w:rPr>
                        <w:t>oints</w:t>
                      </w:r>
                    </w:p>
                    <w:p w14:paraId="332E4FE6" w14:textId="77777777" w:rsidR="00C31F47" w:rsidRDefault="00A27EA2" w:rsidP="00D2114E">
                      <w:pPr>
                        <w:pStyle w:val="Liststycke"/>
                        <w:ind w:left="0"/>
                        <w:jc w:val="both"/>
                        <w:rPr>
                          <w:rFonts w:ascii="HelveticaNeueLT Std Cn" w:hAnsi="HelveticaNeueLT Std Cn"/>
                          <w:sz w:val="20"/>
                          <w:szCs w:val="20"/>
                          <w:lang w:val="en-US"/>
                        </w:rPr>
                      </w:pPr>
                      <w:r w:rsidRPr="00D2114E">
                        <w:rPr>
                          <w:rFonts w:ascii="HelveticaNeueLT Std Cn" w:hAnsi="HelveticaNeueLT Std Cn"/>
                          <w:sz w:val="20"/>
                          <w:szCs w:val="20"/>
                          <w:lang w:val="en-US"/>
                        </w:rPr>
                        <w:t>W</w:t>
                      </w:r>
                      <w:r w:rsidR="007E38D5" w:rsidRPr="00D2114E">
                        <w:rPr>
                          <w:rFonts w:ascii="HelveticaNeueLT Std Cn" w:hAnsi="HelveticaNeueLT Std Cn"/>
                          <w:sz w:val="20"/>
                          <w:szCs w:val="20"/>
                          <w:lang w:val="en-US"/>
                        </w:rPr>
                        <w:t>idespread adoption</w:t>
                      </w:r>
                      <w:r w:rsidRPr="00D2114E">
                        <w:rPr>
                          <w:rFonts w:ascii="HelveticaNeueLT Std Cn" w:hAnsi="HelveticaNeueLT Std Cn"/>
                          <w:sz w:val="20"/>
                          <w:szCs w:val="20"/>
                          <w:lang w:val="en-US"/>
                        </w:rPr>
                        <w:t xml:space="preserve"> of CSA practices </w:t>
                      </w:r>
                      <w:r w:rsidR="00C31F47" w:rsidRPr="00D2114E">
                        <w:rPr>
                          <w:rFonts w:ascii="HelveticaNeueLT Std Cn" w:hAnsi="HelveticaNeueLT Std Cn"/>
                          <w:sz w:val="20"/>
                          <w:szCs w:val="20"/>
                          <w:lang w:val="en-US"/>
                        </w:rPr>
                        <w:t>shall entail:</w:t>
                      </w:r>
                      <w:r w:rsidR="007E38D5" w:rsidRPr="00D2114E">
                        <w:rPr>
                          <w:rFonts w:ascii="HelveticaNeueLT Std Cn" w:hAnsi="HelveticaNeueLT Std Cn"/>
                          <w:sz w:val="20"/>
                          <w:szCs w:val="20"/>
                          <w:lang w:val="en-US"/>
                        </w:rPr>
                        <w:t xml:space="preserve"> </w:t>
                      </w:r>
                    </w:p>
                    <w:p w14:paraId="5EB68179" w14:textId="7D2F7F68" w:rsidR="007E4EE0" w:rsidRDefault="00C31F47" w:rsidP="00DF6ACD">
                      <w:pPr>
                        <w:pStyle w:val="Liststycke"/>
                        <w:ind w:left="0"/>
                        <w:jc w:val="both"/>
                        <w:rPr>
                          <w:rFonts w:ascii="HelveticaNeueLT Std Cn" w:hAnsi="HelveticaNeueLT Std Cn"/>
                          <w:sz w:val="20"/>
                          <w:szCs w:val="20"/>
                          <w:lang w:val="en-US"/>
                        </w:rPr>
                      </w:pPr>
                      <w:r>
                        <w:rPr>
                          <w:rFonts w:ascii="HelveticaNeueLT Std Cn" w:hAnsi="HelveticaNeueLT Std Cn"/>
                          <w:sz w:val="20"/>
                          <w:szCs w:val="20"/>
                          <w:lang w:val="en-US"/>
                        </w:rPr>
                        <w:t>-</w:t>
                      </w:r>
                      <w:r w:rsidR="00D4741E">
                        <w:rPr>
                          <w:rFonts w:ascii="HelveticaNeueLT Std Cn" w:hAnsi="HelveticaNeueLT Std Cn"/>
                          <w:sz w:val="20"/>
                          <w:szCs w:val="20"/>
                          <w:lang w:val="en-US"/>
                        </w:rPr>
                        <w:t xml:space="preserve"> </w:t>
                      </w:r>
                      <w:r w:rsidR="00784D1D" w:rsidRPr="00784D1D">
                        <w:rPr>
                          <w:rFonts w:ascii="HelveticaNeueLT Std Cn" w:hAnsi="HelveticaNeueLT Std Cn"/>
                          <w:sz w:val="20"/>
                          <w:szCs w:val="20"/>
                          <w:lang w:val="en-US"/>
                        </w:rPr>
                        <w:t>Capacity building and expansion of extension services</w:t>
                      </w:r>
                      <w:r w:rsidR="00784D1D">
                        <w:rPr>
                          <w:rFonts w:ascii="HelveticaNeueLT Std Cn" w:hAnsi="HelveticaNeueLT Std Cn"/>
                          <w:sz w:val="20"/>
                          <w:szCs w:val="20"/>
                          <w:lang w:val="en-US"/>
                        </w:rPr>
                        <w:t>;</w:t>
                      </w:r>
                    </w:p>
                    <w:p w14:paraId="16AC803D" w14:textId="77777777" w:rsidR="00731888" w:rsidRDefault="00731888" w:rsidP="00DF6ACD">
                      <w:pPr>
                        <w:pStyle w:val="Liststycke"/>
                        <w:ind w:left="0"/>
                        <w:jc w:val="both"/>
                        <w:rPr>
                          <w:rFonts w:ascii="HelveticaNeueLT Std Cn" w:hAnsi="HelveticaNeueLT Std Cn"/>
                          <w:sz w:val="20"/>
                          <w:szCs w:val="20"/>
                          <w:lang w:val="en-US"/>
                        </w:rPr>
                      </w:pPr>
                    </w:p>
                    <w:p w14:paraId="0CE96B99" w14:textId="77777777" w:rsidR="00537563" w:rsidRDefault="007E4EE0" w:rsidP="00DF6ACD">
                      <w:pPr>
                        <w:pStyle w:val="Liststycke"/>
                        <w:ind w:left="0"/>
                        <w:jc w:val="both"/>
                        <w:rPr>
                          <w:rFonts w:ascii="HelveticaNeueLT Std Cn" w:hAnsi="HelveticaNeueLT Std Cn"/>
                          <w:sz w:val="20"/>
                          <w:szCs w:val="20"/>
                          <w:lang w:val="en-US"/>
                        </w:rPr>
                      </w:pPr>
                      <w:r>
                        <w:rPr>
                          <w:rFonts w:ascii="HelveticaNeueLT Std Cn" w:hAnsi="HelveticaNeueLT Std Cn"/>
                          <w:sz w:val="20"/>
                          <w:szCs w:val="20"/>
                          <w:lang w:val="en-US"/>
                        </w:rPr>
                        <w:t xml:space="preserve">- </w:t>
                      </w:r>
                      <w:r w:rsidR="007E38D5" w:rsidRPr="00D2114E">
                        <w:rPr>
                          <w:rFonts w:ascii="HelveticaNeueLT Std Cn" w:hAnsi="HelveticaNeueLT Std Cn"/>
                          <w:sz w:val="20"/>
                          <w:szCs w:val="20"/>
                          <w:lang w:val="en-US"/>
                        </w:rPr>
                        <w:t>inclusive policy design to ensure active participation of women and youth</w:t>
                      </w:r>
                      <w:r w:rsidR="00537563">
                        <w:rPr>
                          <w:rFonts w:ascii="HelveticaNeueLT Std Cn" w:hAnsi="HelveticaNeueLT Std Cn"/>
                          <w:sz w:val="20"/>
                          <w:szCs w:val="20"/>
                          <w:lang w:val="en-US"/>
                        </w:rPr>
                        <w:t>;</w:t>
                      </w:r>
                    </w:p>
                    <w:p w14:paraId="1D62DCD6" w14:textId="77777777" w:rsidR="00537563" w:rsidRDefault="00537563" w:rsidP="00DF6ACD">
                      <w:pPr>
                        <w:pStyle w:val="Liststycke"/>
                        <w:ind w:left="0"/>
                        <w:jc w:val="both"/>
                        <w:rPr>
                          <w:rFonts w:ascii="HelveticaNeueLT Std Cn" w:hAnsi="HelveticaNeueLT Std Cn"/>
                          <w:sz w:val="20"/>
                          <w:szCs w:val="20"/>
                          <w:lang w:val="en-US"/>
                        </w:rPr>
                      </w:pPr>
                    </w:p>
                    <w:p w14:paraId="1EB02A35" w14:textId="07349D28" w:rsidR="0068530D" w:rsidRDefault="00537563" w:rsidP="00DF6ACD">
                      <w:pPr>
                        <w:pStyle w:val="Liststycke"/>
                        <w:ind w:left="0"/>
                        <w:jc w:val="both"/>
                        <w:rPr>
                          <w:rFonts w:ascii="HelveticaNeueLT Std Cn" w:hAnsi="HelveticaNeueLT Std Cn"/>
                          <w:sz w:val="20"/>
                          <w:szCs w:val="20"/>
                          <w:lang w:val="en-US"/>
                        </w:rPr>
                      </w:pPr>
                      <w:r>
                        <w:rPr>
                          <w:rFonts w:ascii="HelveticaNeueLT Std Cn" w:hAnsi="HelveticaNeueLT Std Cn"/>
                          <w:sz w:val="20"/>
                          <w:szCs w:val="20"/>
                          <w:lang w:val="en-US"/>
                        </w:rPr>
                        <w:t xml:space="preserve">- </w:t>
                      </w:r>
                      <w:r w:rsidR="007E38D5" w:rsidRPr="00D2114E">
                        <w:rPr>
                          <w:rFonts w:ascii="HelveticaNeueLT Std Cn" w:hAnsi="HelveticaNeueLT Std Cn"/>
                          <w:sz w:val="20"/>
                          <w:szCs w:val="20"/>
                          <w:lang w:val="en-US"/>
                        </w:rPr>
                        <w:t xml:space="preserve">more localized and context-specific partnerships to </w:t>
                      </w:r>
                      <w:r w:rsidR="0068530D" w:rsidRPr="00651C85">
                        <w:rPr>
                          <w:rFonts w:ascii="HelveticaNeueLT Std Cn" w:hAnsi="HelveticaNeueLT Std Cn"/>
                          <w:sz w:val="20"/>
                          <w:szCs w:val="20"/>
                          <w:lang w:val="en-US"/>
                        </w:rPr>
                        <w:t>effectively</w:t>
                      </w:r>
                      <w:r w:rsidR="0068530D" w:rsidRPr="0068530D">
                        <w:rPr>
                          <w:rFonts w:ascii="HelveticaNeueLT Std Cn" w:hAnsi="HelveticaNeueLT Std Cn"/>
                          <w:sz w:val="20"/>
                          <w:szCs w:val="20"/>
                          <w:lang w:val="en-US"/>
                        </w:rPr>
                        <w:t xml:space="preserve"> promote</w:t>
                      </w:r>
                      <w:r w:rsidR="007E38D5" w:rsidRPr="00D2114E">
                        <w:rPr>
                          <w:rFonts w:ascii="HelveticaNeueLT Std Cn" w:hAnsi="HelveticaNeueLT Std Cn"/>
                          <w:sz w:val="20"/>
                          <w:szCs w:val="20"/>
                          <w:lang w:val="en-US"/>
                        </w:rPr>
                        <w:t xml:space="preserve"> CS</w:t>
                      </w:r>
                      <w:r w:rsidR="0068530D">
                        <w:rPr>
                          <w:rFonts w:ascii="HelveticaNeueLT Std Cn" w:hAnsi="HelveticaNeueLT Std Cn"/>
                          <w:sz w:val="20"/>
                          <w:szCs w:val="20"/>
                          <w:lang w:val="en-US"/>
                        </w:rPr>
                        <w:t xml:space="preserve">A; </w:t>
                      </w:r>
                    </w:p>
                    <w:p w14:paraId="6D8DE49F" w14:textId="77777777" w:rsidR="00731888" w:rsidRDefault="00731888" w:rsidP="00DF6ACD">
                      <w:pPr>
                        <w:pStyle w:val="Liststycke"/>
                        <w:ind w:left="0"/>
                        <w:jc w:val="both"/>
                        <w:rPr>
                          <w:rFonts w:ascii="HelveticaNeueLT Std Cn" w:hAnsi="HelveticaNeueLT Std Cn"/>
                          <w:sz w:val="20"/>
                          <w:szCs w:val="20"/>
                          <w:lang w:val="en-US"/>
                        </w:rPr>
                      </w:pPr>
                    </w:p>
                    <w:p w14:paraId="2680D2A3" w14:textId="4E18495E" w:rsidR="003A5C15" w:rsidRPr="00D2114E" w:rsidRDefault="0068530D" w:rsidP="00D2114E">
                      <w:pPr>
                        <w:pStyle w:val="Liststycke"/>
                        <w:ind w:left="0"/>
                        <w:jc w:val="both"/>
                        <w:rPr>
                          <w:lang w:val="en-US"/>
                        </w:rPr>
                      </w:pPr>
                      <w:r>
                        <w:rPr>
                          <w:rFonts w:ascii="HelveticaNeueLT Std Cn" w:hAnsi="HelveticaNeueLT Std Cn"/>
                          <w:sz w:val="20"/>
                          <w:szCs w:val="20"/>
                          <w:lang w:val="en-US"/>
                        </w:rPr>
                        <w:t>-</w:t>
                      </w:r>
                      <w:r w:rsidR="007E38D5" w:rsidRPr="00D2114E">
                        <w:rPr>
                          <w:rFonts w:ascii="HelveticaNeueLT Std Cn" w:hAnsi="HelveticaNeueLT Std Cn"/>
                          <w:sz w:val="20"/>
                          <w:szCs w:val="20"/>
                          <w:lang w:val="en-US"/>
                        </w:rPr>
                        <w:t>farmer training and awareness campaigns</w:t>
                      </w:r>
                      <w:r w:rsidR="00DF6ACD">
                        <w:rPr>
                          <w:rFonts w:ascii="HelveticaNeueLT Std Cn" w:hAnsi="HelveticaNeueLT Std Cn"/>
                          <w:sz w:val="20"/>
                          <w:szCs w:val="20"/>
                          <w:lang w:val="en-US"/>
                        </w:rPr>
                        <w:t xml:space="preserve"> on the use and benefits of CSA</w:t>
                      </w:r>
                      <w:r w:rsidR="007E38D5" w:rsidRPr="00D2114E">
                        <w:rPr>
                          <w:rFonts w:ascii="HelveticaNeueLT Std Cn" w:hAnsi="HelveticaNeueLT Std Cn"/>
                          <w:sz w:val="20"/>
                          <w:szCs w:val="20"/>
                          <w:lang w:val="en-US"/>
                        </w:rPr>
                        <w:t>.</w:t>
                      </w:r>
                    </w:p>
                    <w:p w14:paraId="371D6FA3" w14:textId="77777777" w:rsidR="003A5C15" w:rsidRPr="00F239EC" w:rsidRDefault="003A5C15" w:rsidP="00D2114E">
                      <w:pPr>
                        <w:contextualSpacing/>
                        <w:jc w:val="both"/>
                        <w:rPr>
                          <w:rFonts w:ascii="HelveticaNeueLT Std Cn" w:hAnsi="HelveticaNeueLT Std Cn"/>
                          <w:lang w:val="en-US"/>
                        </w:rPr>
                      </w:pPr>
                    </w:p>
                    <w:p w14:paraId="7F50916F" w14:textId="77777777" w:rsidR="003A5C15" w:rsidRPr="00F239EC" w:rsidRDefault="003A5C15" w:rsidP="00D2114E">
                      <w:pPr>
                        <w:contextualSpacing/>
                        <w:rPr>
                          <w:rFonts w:ascii="HelveticaNeueLT Std Cn" w:hAnsi="HelveticaNeueLT Std Cn"/>
                          <w:lang w:val="en-US"/>
                        </w:rPr>
                      </w:pPr>
                    </w:p>
                  </w:txbxContent>
                </v:textbox>
              </v:shape>
            </w:pict>
          </mc:Fallback>
        </mc:AlternateContent>
      </w:r>
      <w:r w:rsidR="00646B38">
        <w:rPr>
          <w:noProof/>
        </w:rPr>
        <mc:AlternateContent>
          <mc:Choice Requires="wps">
            <w:drawing>
              <wp:anchor distT="0" distB="0" distL="114300" distR="114300" simplePos="0" relativeHeight="251689984" behindDoc="0" locked="0" layoutInCell="1" allowOverlap="1" wp14:anchorId="203F8FD6" wp14:editId="74BC64A1">
                <wp:simplePos x="0" y="0"/>
                <wp:positionH relativeFrom="column">
                  <wp:posOffset>3603171</wp:posOffset>
                </wp:positionH>
                <wp:positionV relativeFrom="paragraph">
                  <wp:posOffset>6418308</wp:posOffset>
                </wp:positionV>
                <wp:extent cx="2720975" cy="2057400"/>
                <wp:effectExtent l="0" t="0" r="0" b="0"/>
                <wp:wrapNone/>
                <wp:docPr id="1901349519" name="Textruta 2"/>
                <wp:cNvGraphicFramePr/>
                <a:graphic xmlns:a="http://schemas.openxmlformats.org/drawingml/2006/main">
                  <a:graphicData uri="http://schemas.microsoft.com/office/word/2010/wordprocessingShape">
                    <wps:wsp>
                      <wps:cNvSpPr txBox="1"/>
                      <wps:spPr>
                        <a:xfrm>
                          <a:off x="0" y="0"/>
                          <a:ext cx="2720975" cy="2057400"/>
                        </a:xfrm>
                        <a:prstGeom prst="rect">
                          <a:avLst/>
                        </a:prstGeom>
                        <a:noFill/>
                        <a:ln w="6350">
                          <a:noFill/>
                        </a:ln>
                      </wps:spPr>
                      <wps:txbx>
                        <w:txbxContent>
                          <w:p w14:paraId="350D065C" w14:textId="77777777" w:rsidR="00FB086F" w:rsidRPr="00D2114E" w:rsidRDefault="00FB086F" w:rsidP="00D2114E">
                            <w:pPr>
                              <w:contextualSpacing/>
                              <w:jc w:val="both"/>
                              <w:rPr>
                                <w:rFonts w:ascii="HelveticaNeueLT Std Cn" w:hAnsi="HelveticaNeueLT Std Cn"/>
                                <w:b/>
                                <w:bCs/>
                                <w:sz w:val="28"/>
                                <w:szCs w:val="28"/>
                                <w:lang w:val="en-US"/>
                              </w:rPr>
                            </w:pPr>
                            <w:r w:rsidRPr="00D2114E">
                              <w:rPr>
                                <w:rFonts w:ascii="HelveticaNeueLT Std Cn" w:hAnsi="HelveticaNeueLT Std Cn"/>
                                <w:b/>
                                <w:bCs/>
                                <w:sz w:val="28"/>
                                <w:szCs w:val="28"/>
                                <w:lang w:val="en-US"/>
                              </w:rPr>
                              <w:t>References</w:t>
                            </w:r>
                          </w:p>
                          <w:p w14:paraId="7291BF9D" w14:textId="2F53335F" w:rsidR="006609E2" w:rsidRDefault="006609E2" w:rsidP="00D2114E">
                            <w:pPr>
                              <w:contextualSpacing/>
                              <w:jc w:val="both"/>
                              <w:rPr>
                                <w:rFonts w:ascii="HelveticaNeueLT Std Cn" w:hAnsi="HelveticaNeueLT Std Cn"/>
                                <w:sz w:val="16"/>
                                <w:szCs w:val="16"/>
                                <w:lang w:val="en-US"/>
                              </w:rPr>
                            </w:pPr>
                            <w:r w:rsidRPr="00136F84">
                              <w:rPr>
                                <w:rFonts w:ascii="HelveticaNeueLT Std Cn" w:hAnsi="HelveticaNeueLT Std Cn"/>
                                <w:sz w:val="16"/>
                                <w:szCs w:val="16"/>
                                <w:lang w:val="en-US"/>
                              </w:rPr>
                              <w:t xml:space="preserve">Babyenda, P., Kabubo-Mariara, J., &amp; Odhiambo, S. (2023). </w:t>
                            </w:r>
                            <w:r w:rsidRPr="00D2114E">
                              <w:rPr>
                                <w:rFonts w:ascii="HelveticaNeueLT Std Cn" w:hAnsi="HelveticaNeueLT Std Cn"/>
                                <w:sz w:val="16"/>
                                <w:szCs w:val="16"/>
                                <w:lang w:val="en-US"/>
                              </w:rPr>
                              <w:t xml:space="preserve">Climate Variability and Agricultural Productivity in Uganda. </w:t>
                            </w:r>
                          </w:p>
                          <w:p w14:paraId="6A1DAA77" w14:textId="77777777" w:rsidR="00646B38" w:rsidRDefault="00646B38" w:rsidP="00D2114E">
                            <w:pPr>
                              <w:contextualSpacing/>
                              <w:jc w:val="both"/>
                              <w:rPr>
                                <w:rFonts w:ascii="HelveticaNeueLT Std Cn" w:hAnsi="HelveticaNeueLT Std Cn"/>
                                <w:sz w:val="16"/>
                                <w:szCs w:val="16"/>
                                <w:lang w:val="en-US"/>
                              </w:rPr>
                            </w:pPr>
                          </w:p>
                          <w:p w14:paraId="49FBF29E" w14:textId="24218CEC" w:rsidR="00646B38" w:rsidRPr="00D2114E" w:rsidRDefault="00646B38" w:rsidP="00D2114E">
                            <w:pPr>
                              <w:contextualSpacing/>
                              <w:jc w:val="both"/>
                              <w:rPr>
                                <w:rFonts w:ascii="HelveticaNeueLT Std Cn" w:hAnsi="HelveticaNeueLT Std Cn"/>
                                <w:sz w:val="16"/>
                                <w:szCs w:val="16"/>
                                <w:lang w:val="en-US"/>
                              </w:rPr>
                            </w:pPr>
                            <w:r w:rsidRPr="00646B38">
                              <w:rPr>
                                <w:rFonts w:ascii="HelveticaNeueLT Std Cn" w:hAnsi="HelveticaNeueLT Std Cn"/>
                                <w:sz w:val="16"/>
                                <w:szCs w:val="16"/>
                                <w:lang w:val="en-US"/>
                              </w:rPr>
                              <w:t>National Planning Authority-NPA (2025). The Fourth National Development Plan (NDP IV).</w:t>
                            </w:r>
                          </w:p>
                          <w:p w14:paraId="5C70EFDB" w14:textId="77777777" w:rsidR="006609E2" w:rsidRPr="00D2114E" w:rsidRDefault="006609E2" w:rsidP="00D2114E">
                            <w:pPr>
                              <w:contextualSpacing/>
                              <w:jc w:val="both"/>
                              <w:rPr>
                                <w:rFonts w:ascii="HelveticaNeueLT Std Cn" w:hAnsi="HelveticaNeueLT Std Cn"/>
                                <w:sz w:val="16"/>
                                <w:szCs w:val="16"/>
                                <w:lang w:val="en-US"/>
                              </w:rPr>
                            </w:pPr>
                          </w:p>
                          <w:p w14:paraId="73AE8E48" w14:textId="494A702D" w:rsidR="006609E2" w:rsidRPr="00D2114E" w:rsidRDefault="006609E2" w:rsidP="00D2114E">
                            <w:pPr>
                              <w:contextualSpacing/>
                              <w:jc w:val="both"/>
                              <w:rPr>
                                <w:rFonts w:ascii="HelveticaNeueLT Std Cn" w:hAnsi="HelveticaNeueLT Std Cn"/>
                                <w:sz w:val="16"/>
                                <w:szCs w:val="16"/>
                                <w:lang w:val="en-US"/>
                              </w:rPr>
                            </w:pPr>
                            <w:r w:rsidRPr="00136F84">
                              <w:rPr>
                                <w:rFonts w:ascii="HelveticaNeueLT Std Cn" w:hAnsi="HelveticaNeueLT Std Cn"/>
                                <w:sz w:val="16"/>
                                <w:szCs w:val="16"/>
                                <w:lang w:val="nl-NL"/>
                              </w:rPr>
                              <w:t xml:space="preserve">Twecan, D., Wang, W., Xu, J., &amp; Mohmmed, A. (2022). </w:t>
                            </w:r>
                            <w:r w:rsidRPr="00D2114E">
                              <w:rPr>
                                <w:rFonts w:ascii="HelveticaNeueLT Std Cn" w:hAnsi="HelveticaNeueLT Std Cn"/>
                                <w:sz w:val="16"/>
                                <w:szCs w:val="16"/>
                                <w:lang w:val="en-US"/>
                              </w:rPr>
                              <w:t xml:space="preserve">Climate change vulnerability, adaptation measures, and risk perceptions at households’ level in Acholi sub-region, Northern Uganda. </w:t>
                            </w:r>
                          </w:p>
                          <w:p w14:paraId="0A954550" w14:textId="77777777" w:rsidR="006609E2" w:rsidRPr="00D2114E" w:rsidRDefault="006609E2" w:rsidP="00D2114E">
                            <w:pPr>
                              <w:contextualSpacing/>
                              <w:jc w:val="both"/>
                              <w:rPr>
                                <w:rFonts w:ascii="HelveticaNeueLT Std Cn" w:hAnsi="HelveticaNeueLT Std Cn"/>
                                <w:sz w:val="16"/>
                                <w:szCs w:val="16"/>
                                <w:lang w:val="en-US"/>
                              </w:rPr>
                            </w:pPr>
                          </w:p>
                          <w:p w14:paraId="1B90C9EF" w14:textId="77777777" w:rsidR="006609E2" w:rsidRPr="00D2114E" w:rsidRDefault="006609E2" w:rsidP="00D2114E">
                            <w:pPr>
                              <w:contextualSpacing/>
                              <w:jc w:val="both"/>
                              <w:rPr>
                                <w:rFonts w:ascii="HelveticaNeueLT Std Cn" w:hAnsi="HelveticaNeueLT Std Cn"/>
                                <w:sz w:val="16"/>
                                <w:szCs w:val="16"/>
                                <w:lang w:val="en-US"/>
                              </w:rPr>
                            </w:pPr>
                            <w:r w:rsidRPr="00D2114E">
                              <w:rPr>
                                <w:rFonts w:ascii="HelveticaNeueLT Std Cn" w:hAnsi="HelveticaNeueLT Std Cn"/>
                                <w:sz w:val="16"/>
                                <w:szCs w:val="16"/>
                                <w:lang w:val="en-US"/>
                              </w:rPr>
                              <w:t xml:space="preserve">UBOS (2024). National Population and Housing Census. Final Report. Uganda Bureau of Statistics. </w:t>
                            </w:r>
                          </w:p>
                          <w:p w14:paraId="1C9F8E53" w14:textId="77777777" w:rsidR="006609E2" w:rsidRPr="00D2114E" w:rsidRDefault="006609E2" w:rsidP="00D2114E">
                            <w:pPr>
                              <w:contextualSpacing/>
                              <w:jc w:val="both"/>
                              <w:rPr>
                                <w:rFonts w:ascii="HelveticaNeueLT Std Cn" w:hAnsi="HelveticaNeueLT Std Cn"/>
                                <w:sz w:val="16"/>
                                <w:szCs w:val="16"/>
                                <w:lang w:val="en-US"/>
                              </w:rPr>
                            </w:pPr>
                          </w:p>
                          <w:p w14:paraId="255BD780" w14:textId="72521C11" w:rsidR="00FB086F" w:rsidRPr="00D2114E" w:rsidRDefault="006609E2" w:rsidP="00D2114E">
                            <w:pPr>
                              <w:contextualSpacing/>
                              <w:jc w:val="both"/>
                              <w:rPr>
                                <w:rFonts w:ascii="HelveticaNeueLT Std Cn" w:hAnsi="HelveticaNeueLT Std Cn"/>
                                <w:sz w:val="16"/>
                                <w:szCs w:val="16"/>
                                <w:lang w:val="en-US"/>
                              </w:rPr>
                            </w:pPr>
                            <w:r w:rsidRPr="00D2114E">
                              <w:rPr>
                                <w:rFonts w:ascii="HelveticaNeueLT Std Cn" w:hAnsi="HelveticaNeueLT Std Cn"/>
                                <w:sz w:val="16"/>
                                <w:szCs w:val="16"/>
                                <w:lang w:val="en-US"/>
                              </w:rPr>
                              <w:t>Zizinga, A., Mwanjalolo, J. G. M., Tietjen, B., Bedadi, B., Gabiri, G., &amp; Luswata, K. C. (2022). Impacts of climate-smart agriculture practices on soil water conservation and maize productivity in rainfed cropping systems of Uganda. Frontiers in Sustainable Food Systems, 6, 889830.</w:t>
                            </w:r>
                          </w:p>
                          <w:p w14:paraId="4F66FDB9" w14:textId="77777777" w:rsidR="00FB086F" w:rsidRPr="00D2114E" w:rsidRDefault="00FB086F" w:rsidP="00D2114E">
                            <w:pPr>
                              <w:contextualSpacing/>
                              <w:jc w:val="both"/>
                              <w:rPr>
                                <w:rFonts w:ascii="HelveticaNeueLT Std Cn" w:hAnsi="HelveticaNeueLT Std Cn"/>
                                <w:sz w:val="16"/>
                                <w:szCs w:val="16"/>
                                <w:lang w:val="en-US"/>
                              </w:rPr>
                            </w:pPr>
                          </w:p>
                          <w:p w14:paraId="3D209333" w14:textId="77777777" w:rsidR="00FB086F" w:rsidRPr="00D2114E" w:rsidRDefault="00FB086F" w:rsidP="00D2114E">
                            <w:pPr>
                              <w:contextualSpacing/>
                              <w:jc w:val="both"/>
                              <w:rPr>
                                <w:rFonts w:ascii="HelveticaNeueLT Std Cn" w:hAnsi="HelveticaNeueLT Std Cn"/>
                                <w:sz w:val="16"/>
                                <w:szCs w:val="16"/>
                                <w:lang w:val="en-US"/>
                              </w:rPr>
                            </w:pPr>
                          </w:p>
                        </w:txbxContent>
                      </wps:txbx>
                      <wps:bodyPr rot="0" spcFirstLastPara="0" vertOverflow="overflow" horzOverflow="overflow" vert="horz" wrap="square" lIns="144000" tIns="108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8FD6" id="_x0000_s1039" type="#_x0000_t202" style="position:absolute;margin-left:283.7pt;margin-top:505.4pt;width:214.25pt;height:1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PFpHwIAADgEAAAOAAAAZHJzL2Uyb0RvYy54bWysU0tvGjEQvlfqf7B8L7uQENIVS0QTUVVC&#13;&#10;SSRS5Wy8Nqzk9bhjwy799R17eaRpT1Uv9rw8j+8bT++6xrC9Ql+DLflwkHOmrISqtpuSf39ZfLrl&#13;&#10;zAdhK2HAqpIflOd3s48fpq0r1Ai2YCqFjJJYX7Su5NsQXJFlXm5VI/wAnLLk1ICNCKTiJqtQtJS9&#13;&#10;Mdkoz2+yFrByCFJ5T9aH3slnKb/WSoYnrb0KzJScegvpxHSu45nNpqLYoHDbWh7bEP/QRSNqS0XP&#13;&#10;qR5EEGyH9R+pmloieNBhIKHJQOtaqjQDTTPM302z2gqn0iwEjndnmPz/Sysf9yv3jCx0X6AjAiMg&#13;&#10;rfOFJ2Ocp9PYxJs6ZeQnCA9n2FQXmCTjaDLKP0/GnEnyjfLx5DpPwGaX5w59+KqgYVEoORIvCS6x&#13;&#10;X/pAJSn0FBKrWVjUxiRujGVtyW+uxnl6cPbQC2Pp4aXZKIVu3bG6okGuTpOsoTrQgAg9997JRU1N&#13;&#10;LIUPzwKJbJqJFjg80aENUDE4SpxtAX/+zR7jiQPyctbS8pTc/9gJVJyZb5bYGV4TBHHdei2/TRr+&#13;&#10;5lsnjaCLgXbX3AOt6JB+i5NJJCsGcxI1QvNKqz6PhcklrKTyJQ8n8T70W01fRar5PAXRijkRlnbl&#13;&#10;ZEwdkY0ov3SvAt2RikAsPsJp00TxjpE+tudkvgug60RXxLoH9kgBrWdi8fiV4v6/1VPU5cPPfgEA&#13;&#10;AP//AwBQSwMEFAAGAAgAAAAhALhW2HbnAAAAEgEAAA8AAABkcnMvZG93bnJldi54bWxMT01PwzAM&#13;&#10;vSPxHyIjcUEsHV27tWs6oU1D3Ca2SXD0mtB2NEmVZF3595gTXCzZ7/l9FKtRd2xQzrfWCJhOImDK&#13;&#10;VFa2phZwPGwfF8B8QCOxs0YJ+FYeVuXtTYG5tFfzpoZ9qBmJGJ+jgCaEPufcV43S6Ce2V4awT+s0&#13;&#10;BlpdzaXDK4nrjj9FUco1toYcGuzVulHV1/6iBbgd3yavL5vzRzysd/15nuL7AwpxfzduljSel8CC&#13;&#10;GsPfB/x2oPxQUrCTvRjpWScgSeczohIQTSNqQpQsSzJgJzrF8WwBvCz4/yrlDwAAAP//AwBQSwEC&#13;&#10;LQAUAAYACAAAACEAtoM4kv4AAADhAQAAEwAAAAAAAAAAAAAAAAAAAAAAW0NvbnRlbnRfVHlwZXNd&#13;&#10;LnhtbFBLAQItABQABgAIAAAAIQA4/SH/1gAAAJQBAAALAAAAAAAAAAAAAAAAAC8BAABfcmVscy8u&#13;&#10;cmVsc1BLAQItABQABgAIAAAAIQDLlPFpHwIAADgEAAAOAAAAAAAAAAAAAAAAAC4CAABkcnMvZTJv&#13;&#10;RG9jLnhtbFBLAQItABQABgAIAAAAIQC4Vth25wAAABIBAAAPAAAAAAAAAAAAAAAAAHkEAABkcnMv&#13;&#10;ZG93bnJldi54bWxQSwUGAAAAAAQABADzAAAAjQUAAAAA&#13;&#10;" filled="f" stroked="f" strokeweight=".5pt">
                <v:textbox inset="4mm,3mm,4mm,2mm">
                  <w:txbxContent>
                    <w:p w14:paraId="350D065C" w14:textId="77777777" w:rsidR="00FB086F" w:rsidRPr="00D2114E" w:rsidRDefault="00FB086F" w:rsidP="00D2114E">
                      <w:pPr>
                        <w:contextualSpacing/>
                        <w:jc w:val="both"/>
                        <w:rPr>
                          <w:rFonts w:ascii="HelveticaNeueLT Std Cn" w:hAnsi="HelveticaNeueLT Std Cn"/>
                          <w:b/>
                          <w:bCs/>
                          <w:sz w:val="28"/>
                          <w:szCs w:val="28"/>
                          <w:lang w:val="en-US"/>
                        </w:rPr>
                      </w:pPr>
                      <w:r w:rsidRPr="00D2114E">
                        <w:rPr>
                          <w:rFonts w:ascii="HelveticaNeueLT Std Cn" w:hAnsi="HelveticaNeueLT Std Cn"/>
                          <w:b/>
                          <w:bCs/>
                          <w:sz w:val="28"/>
                          <w:szCs w:val="28"/>
                          <w:lang w:val="en-US"/>
                        </w:rPr>
                        <w:t>References</w:t>
                      </w:r>
                    </w:p>
                    <w:p w14:paraId="7291BF9D" w14:textId="2F53335F" w:rsidR="006609E2" w:rsidRDefault="006609E2" w:rsidP="00D2114E">
                      <w:pPr>
                        <w:contextualSpacing/>
                        <w:jc w:val="both"/>
                        <w:rPr>
                          <w:rFonts w:ascii="HelveticaNeueLT Std Cn" w:hAnsi="HelveticaNeueLT Std Cn"/>
                          <w:sz w:val="16"/>
                          <w:szCs w:val="16"/>
                          <w:lang w:val="en-US"/>
                        </w:rPr>
                      </w:pPr>
                      <w:r w:rsidRPr="00136F84">
                        <w:rPr>
                          <w:rFonts w:ascii="HelveticaNeueLT Std Cn" w:hAnsi="HelveticaNeueLT Std Cn"/>
                          <w:sz w:val="16"/>
                          <w:szCs w:val="16"/>
                          <w:lang w:val="en-US"/>
                        </w:rPr>
                        <w:t xml:space="preserve">Babyenda, P., Kabubo-Mariara, J., &amp; Odhiambo, S. (2023). </w:t>
                      </w:r>
                      <w:r w:rsidRPr="00D2114E">
                        <w:rPr>
                          <w:rFonts w:ascii="HelveticaNeueLT Std Cn" w:hAnsi="HelveticaNeueLT Std Cn"/>
                          <w:sz w:val="16"/>
                          <w:szCs w:val="16"/>
                          <w:lang w:val="en-US"/>
                        </w:rPr>
                        <w:t xml:space="preserve">Climate Variability and Agricultural Productivity in Uganda. </w:t>
                      </w:r>
                    </w:p>
                    <w:p w14:paraId="6A1DAA77" w14:textId="77777777" w:rsidR="00646B38" w:rsidRDefault="00646B38" w:rsidP="00D2114E">
                      <w:pPr>
                        <w:contextualSpacing/>
                        <w:jc w:val="both"/>
                        <w:rPr>
                          <w:rFonts w:ascii="HelveticaNeueLT Std Cn" w:hAnsi="HelveticaNeueLT Std Cn"/>
                          <w:sz w:val="16"/>
                          <w:szCs w:val="16"/>
                          <w:lang w:val="en-US"/>
                        </w:rPr>
                      </w:pPr>
                    </w:p>
                    <w:p w14:paraId="49FBF29E" w14:textId="24218CEC" w:rsidR="00646B38" w:rsidRPr="00D2114E" w:rsidRDefault="00646B38" w:rsidP="00D2114E">
                      <w:pPr>
                        <w:contextualSpacing/>
                        <w:jc w:val="both"/>
                        <w:rPr>
                          <w:rFonts w:ascii="HelveticaNeueLT Std Cn" w:hAnsi="HelveticaNeueLT Std Cn"/>
                          <w:sz w:val="16"/>
                          <w:szCs w:val="16"/>
                          <w:lang w:val="en-US"/>
                        </w:rPr>
                      </w:pPr>
                      <w:r w:rsidRPr="00646B38">
                        <w:rPr>
                          <w:rFonts w:ascii="HelveticaNeueLT Std Cn" w:hAnsi="HelveticaNeueLT Std Cn"/>
                          <w:sz w:val="16"/>
                          <w:szCs w:val="16"/>
                          <w:lang w:val="en-US"/>
                        </w:rPr>
                        <w:t>National Planning Authority-NPA (2025). The Fourth National Development Plan (NDP IV).</w:t>
                      </w:r>
                    </w:p>
                    <w:p w14:paraId="5C70EFDB" w14:textId="77777777" w:rsidR="006609E2" w:rsidRPr="00D2114E" w:rsidRDefault="006609E2" w:rsidP="00D2114E">
                      <w:pPr>
                        <w:contextualSpacing/>
                        <w:jc w:val="both"/>
                        <w:rPr>
                          <w:rFonts w:ascii="HelveticaNeueLT Std Cn" w:hAnsi="HelveticaNeueLT Std Cn"/>
                          <w:sz w:val="16"/>
                          <w:szCs w:val="16"/>
                          <w:lang w:val="en-US"/>
                        </w:rPr>
                      </w:pPr>
                    </w:p>
                    <w:p w14:paraId="73AE8E48" w14:textId="494A702D" w:rsidR="006609E2" w:rsidRPr="00D2114E" w:rsidRDefault="006609E2" w:rsidP="00D2114E">
                      <w:pPr>
                        <w:contextualSpacing/>
                        <w:jc w:val="both"/>
                        <w:rPr>
                          <w:rFonts w:ascii="HelveticaNeueLT Std Cn" w:hAnsi="HelveticaNeueLT Std Cn"/>
                          <w:sz w:val="16"/>
                          <w:szCs w:val="16"/>
                          <w:lang w:val="en-US"/>
                        </w:rPr>
                      </w:pPr>
                      <w:r w:rsidRPr="00136F84">
                        <w:rPr>
                          <w:rFonts w:ascii="HelveticaNeueLT Std Cn" w:hAnsi="HelveticaNeueLT Std Cn"/>
                          <w:sz w:val="16"/>
                          <w:szCs w:val="16"/>
                          <w:lang w:val="nl-NL"/>
                        </w:rPr>
                        <w:t xml:space="preserve">Twecan, D., Wang, W., Xu, J., &amp; Mohmmed, A. (2022). </w:t>
                      </w:r>
                      <w:r w:rsidRPr="00D2114E">
                        <w:rPr>
                          <w:rFonts w:ascii="HelveticaNeueLT Std Cn" w:hAnsi="HelveticaNeueLT Std Cn"/>
                          <w:sz w:val="16"/>
                          <w:szCs w:val="16"/>
                          <w:lang w:val="en-US"/>
                        </w:rPr>
                        <w:t xml:space="preserve">Climate change vulnerability, adaptation measures, and risk perceptions at households’ level in Acholi sub-region, Northern Uganda. </w:t>
                      </w:r>
                    </w:p>
                    <w:p w14:paraId="0A954550" w14:textId="77777777" w:rsidR="006609E2" w:rsidRPr="00D2114E" w:rsidRDefault="006609E2" w:rsidP="00D2114E">
                      <w:pPr>
                        <w:contextualSpacing/>
                        <w:jc w:val="both"/>
                        <w:rPr>
                          <w:rFonts w:ascii="HelveticaNeueLT Std Cn" w:hAnsi="HelveticaNeueLT Std Cn"/>
                          <w:sz w:val="16"/>
                          <w:szCs w:val="16"/>
                          <w:lang w:val="en-US"/>
                        </w:rPr>
                      </w:pPr>
                    </w:p>
                    <w:p w14:paraId="1B90C9EF" w14:textId="77777777" w:rsidR="006609E2" w:rsidRPr="00D2114E" w:rsidRDefault="006609E2" w:rsidP="00D2114E">
                      <w:pPr>
                        <w:contextualSpacing/>
                        <w:jc w:val="both"/>
                        <w:rPr>
                          <w:rFonts w:ascii="HelveticaNeueLT Std Cn" w:hAnsi="HelveticaNeueLT Std Cn"/>
                          <w:sz w:val="16"/>
                          <w:szCs w:val="16"/>
                          <w:lang w:val="en-US"/>
                        </w:rPr>
                      </w:pPr>
                      <w:r w:rsidRPr="00D2114E">
                        <w:rPr>
                          <w:rFonts w:ascii="HelveticaNeueLT Std Cn" w:hAnsi="HelveticaNeueLT Std Cn"/>
                          <w:sz w:val="16"/>
                          <w:szCs w:val="16"/>
                          <w:lang w:val="en-US"/>
                        </w:rPr>
                        <w:t xml:space="preserve">UBOS (2024). National Population and Housing Census. Final Report. Uganda Bureau of Statistics. </w:t>
                      </w:r>
                    </w:p>
                    <w:p w14:paraId="1C9F8E53" w14:textId="77777777" w:rsidR="006609E2" w:rsidRPr="00D2114E" w:rsidRDefault="006609E2" w:rsidP="00D2114E">
                      <w:pPr>
                        <w:contextualSpacing/>
                        <w:jc w:val="both"/>
                        <w:rPr>
                          <w:rFonts w:ascii="HelveticaNeueLT Std Cn" w:hAnsi="HelveticaNeueLT Std Cn"/>
                          <w:sz w:val="16"/>
                          <w:szCs w:val="16"/>
                          <w:lang w:val="en-US"/>
                        </w:rPr>
                      </w:pPr>
                    </w:p>
                    <w:p w14:paraId="255BD780" w14:textId="72521C11" w:rsidR="00FB086F" w:rsidRPr="00D2114E" w:rsidRDefault="006609E2" w:rsidP="00D2114E">
                      <w:pPr>
                        <w:contextualSpacing/>
                        <w:jc w:val="both"/>
                        <w:rPr>
                          <w:rFonts w:ascii="HelveticaNeueLT Std Cn" w:hAnsi="HelveticaNeueLT Std Cn"/>
                          <w:sz w:val="16"/>
                          <w:szCs w:val="16"/>
                          <w:lang w:val="en-US"/>
                        </w:rPr>
                      </w:pPr>
                      <w:r w:rsidRPr="00D2114E">
                        <w:rPr>
                          <w:rFonts w:ascii="HelveticaNeueLT Std Cn" w:hAnsi="HelveticaNeueLT Std Cn"/>
                          <w:sz w:val="16"/>
                          <w:szCs w:val="16"/>
                          <w:lang w:val="en-US"/>
                        </w:rPr>
                        <w:t>Zizinga, A., Mwanjalolo, J. G. M., Tietjen, B., Bedadi, B., Gabiri, G., &amp; Luswata, K. C. (2022). Impacts of climate-smart agriculture practices on soil water conservation and maize productivity in rainfed cropping systems of Uganda. Frontiers in Sustainable Food Systems, 6, 889830.</w:t>
                      </w:r>
                    </w:p>
                    <w:p w14:paraId="4F66FDB9" w14:textId="77777777" w:rsidR="00FB086F" w:rsidRPr="00D2114E" w:rsidRDefault="00FB086F" w:rsidP="00D2114E">
                      <w:pPr>
                        <w:contextualSpacing/>
                        <w:jc w:val="both"/>
                        <w:rPr>
                          <w:rFonts w:ascii="HelveticaNeueLT Std Cn" w:hAnsi="HelveticaNeueLT Std Cn"/>
                          <w:sz w:val="16"/>
                          <w:szCs w:val="16"/>
                          <w:lang w:val="en-US"/>
                        </w:rPr>
                      </w:pPr>
                    </w:p>
                    <w:p w14:paraId="3D209333" w14:textId="77777777" w:rsidR="00FB086F" w:rsidRPr="00D2114E" w:rsidRDefault="00FB086F" w:rsidP="00D2114E">
                      <w:pPr>
                        <w:contextualSpacing/>
                        <w:jc w:val="both"/>
                        <w:rPr>
                          <w:rFonts w:ascii="HelveticaNeueLT Std Cn" w:hAnsi="HelveticaNeueLT Std Cn"/>
                          <w:sz w:val="16"/>
                          <w:szCs w:val="16"/>
                          <w:lang w:val="en-US"/>
                        </w:rPr>
                      </w:pPr>
                    </w:p>
                  </w:txbxContent>
                </v:textbox>
              </v:shape>
            </w:pict>
          </mc:Fallback>
        </mc:AlternateContent>
      </w:r>
    </w:p>
    <w:sectPr w:rsidR="00C363F9" w:rsidSect="00D2114E">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8DF72" w14:textId="77777777" w:rsidR="00F153F1" w:rsidRDefault="00F153F1" w:rsidP="009D701B">
      <w:r>
        <w:separator/>
      </w:r>
    </w:p>
  </w:endnote>
  <w:endnote w:type="continuationSeparator" w:id="0">
    <w:p w14:paraId="3DE487F5" w14:textId="77777777" w:rsidR="00F153F1" w:rsidRDefault="00F153F1" w:rsidP="009D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NeueLT Std Cn">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7976E" w14:textId="77777777" w:rsidR="00F239EC" w:rsidRDefault="00F239E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DB2F" w14:textId="77777777" w:rsidR="00F239EC" w:rsidRDefault="00F239E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68FE8" w14:textId="77777777" w:rsidR="00F239EC" w:rsidRDefault="00F239E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84FF9" w14:textId="77777777" w:rsidR="00F153F1" w:rsidRDefault="00F153F1" w:rsidP="009D701B">
      <w:r>
        <w:separator/>
      </w:r>
    </w:p>
  </w:footnote>
  <w:footnote w:type="continuationSeparator" w:id="0">
    <w:p w14:paraId="62115C06" w14:textId="77777777" w:rsidR="00F153F1" w:rsidRDefault="00F153F1" w:rsidP="009D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C57B0" w14:textId="77777777" w:rsidR="00F239EC" w:rsidRDefault="00F239E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22A8E" w14:textId="77777777" w:rsidR="00F239EC" w:rsidRDefault="00F239E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D208" w14:textId="77777777" w:rsidR="00F239EC" w:rsidRDefault="00F239E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E63109"/>
    <w:multiLevelType w:val="hybridMultilevel"/>
    <w:tmpl w:val="AE8002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775F90"/>
    <w:multiLevelType w:val="hybridMultilevel"/>
    <w:tmpl w:val="D902B3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BE776C"/>
    <w:multiLevelType w:val="hybridMultilevel"/>
    <w:tmpl w:val="712AE1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855695">
    <w:abstractNumId w:val="1"/>
  </w:num>
  <w:num w:numId="2" w16cid:durableId="229004976">
    <w:abstractNumId w:val="2"/>
  </w:num>
  <w:num w:numId="3" w16cid:durableId="550000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6C7"/>
    <w:rsid w:val="00002F09"/>
    <w:rsid w:val="00004BC5"/>
    <w:rsid w:val="00032EE2"/>
    <w:rsid w:val="00047320"/>
    <w:rsid w:val="00073E72"/>
    <w:rsid w:val="00077B95"/>
    <w:rsid w:val="000860DD"/>
    <w:rsid w:val="000B416F"/>
    <w:rsid w:val="000B6609"/>
    <w:rsid w:val="000D1B3F"/>
    <w:rsid w:val="000D5531"/>
    <w:rsid w:val="000E4FD8"/>
    <w:rsid w:val="00103746"/>
    <w:rsid w:val="00133759"/>
    <w:rsid w:val="00136F84"/>
    <w:rsid w:val="00147DB9"/>
    <w:rsid w:val="001535A1"/>
    <w:rsid w:val="00162DBA"/>
    <w:rsid w:val="00187EA1"/>
    <w:rsid w:val="00191099"/>
    <w:rsid w:val="001A5C84"/>
    <w:rsid w:val="001B6521"/>
    <w:rsid w:val="001C1202"/>
    <w:rsid w:val="001C2D05"/>
    <w:rsid w:val="001D0CFE"/>
    <w:rsid w:val="001D5DC2"/>
    <w:rsid w:val="001E2904"/>
    <w:rsid w:val="00200D9D"/>
    <w:rsid w:val="00204DA0"/>
    <w:rsid w:val="00226E60"/>
    <w:rsid w:val="00241D3D"/>
    <w:rsid w:val="002907D2"/>
    <w:rsid w:val="00340C75"/>
    <w:rsid w:val="00363D5F"/>
    <w:rsid w:val="00377E85"/>
    <w:rsid w:val="003831CE"/>
    <w:rsid w:val="003A5C15"/>
    <w:rsid w:val="003B0782"/>
    <w:rsid w:val="003B0EFC"/>
    <w:rsid w:val="003C7355"/>
    <w:rsid w:val="003F04CA"/>
    <w:rsid w:val="003F0AC3"/>
    <w:rsid w:val="004178A9"/>
    <w:rsid w:val="00423AE0"/>
    <w:rsid w:val="00447C00"/>
    <w:rsid w:val="00456952"/>
    <w:rsid w:val="0047221D"/>
    <w:rsid w:val="004840B6"/>
    <w:rsid w:val="004A0536"/>
    <w:rsid w:val="004A5C85"/>
    <w:rsid w:val="004B1204"/>
    <w:rsid w:val="004B3CC4"/>
    <w:rsid w:val="004C4BB4"/>
    <w:rsid w:val="004D178D"/>
    <w:rsid w:val="004F3382"/>
    <w:rsid w:val="005313DC"/>
    <w:rsid w:val="00531474"/>
    <w:rsid w:val="00536131"/>
    <w:rsid w:val="00537563"/>
    <w:rsid w:val="005861C7"/>
    <w:rsid w:val="005A36C7"/>
    <w:rsid w:val="005A6AC1"/>
    <w:rsid w:val="005F6913"/>
    <w:rsid w:val="005F6E6A"/>
    <w:rsid w:val="005F7EA2"/>
    <w:rsid w:val="00635B60"/>
    <w:rsid w:val="00641CC1"/>
    <w:rsid w:val="00646B38"/>
    <w:rsid w:val="00650D82"/>
    <w:rsid w:val="006574A5"/>
    <w:rsid w:val="006609E2"/>
    <w:rsid w:val="0068530D"/>
    <w:rsid w:val="006863A6"/>
    <w:rsid w:val="006A08B0"/>
    <w:rsid w:val="006A16C7"/>
    <w:rsid w:val="006A331A"/>
    <w:rsid w:val="006B474A"/>
    <w:rsid w:val="006D0353"/>
    <w:rsid w:val="007069FE"/>
    <w:rsid w:val="007234C7"/>
    <w:rsid w:val="00723587"/>
    <w:rsid w:val="00731888"/>
    <w:rsid w:val="00735EF3"/>
    <w:rsid w:val="007519D3"/>
    <w:rsid w:val="00784372"/>
    <w:rsid w:val="00784D1D"/>
    <w:rsid w:val="007943D6"/>
    <w:rsid w:val="007C4C2E"/>
    <w:rsid w:val="007C4D30"/>
    <w:rsid w:val="007E38D5"/>
    <w:rsid w:val="007E4EE0"/>
    <w:rsid w:val="007E7158"/>
    <w:rsid w:val="007F51C2"/>
    <w:rsid w:val="00812A69"/>
    <w:rsid w:val="00847D07"/>
    <w:rsid w:val="008664C6"/>
    <w:rsid w:val="00893C88"/>
    <w:rsid w:val="008B08DC"/>
    <w:rsid w:val="008B49DD"/>
    <w:rsid w:val="008C1DF3"/>
    <w:rsid w:val="008C7635"/>
    <w:rsid w:val="008F2870"/>
    <w:rsid w:val="008F5CD6"/>
    <w:rsid w:val="00902DA4"/>
    <w:rsid w:val="00903CA8"/>
    <w:rsid w:val="00907830"/>
    <w:rsid w:val="00941BB8"/>
    <w:rsid w:val="0096701D"/>
    <w:rsid w:val="0097750F"/>
    <w:rsid w:val="00985EF4"/>
    <w:rsid w:val="009B704C"/>
    <w:rsid w:val="009D2BCE"/>
    <w:rsid w:val="009D701B"/>
    <w:rsid w:val="009E497C"/>
    <w:rsid w:val="009F2D7D"/>
    <w:rsid w:val="00A14086"/>
    <w:rsid w:val="00A20C1F"/>
    <w:rsid w:val="00A2522E"/>
    <w:rsid w:val="00A27EA2"/>
    <w:rsid w:val="00A31C53"/>
    <w:rsid w:val="00A335F2"/>
    <w:rsid w:val="00A3643F"/>
    <w:rsid w:val="00A743D4"/>
    <w:rsid w:val="00A95BAD"/>
    <w:rsid w:val="00AA5D6F"/>
    <w:rsid w:val="00AA7EFD"/>
    <w:rsid w:val="00AB0E65"/>
    <w:rsid w:val="00AC7032"/>
    <w:rsid w:val="00AE32F1"/>
    <w:rsid w:val="00AF0917"/>
    <w:rsid w:val="00B26348"/>
    <w:rsid w:val="00B418A9"/>
    <w:rsid w:val="00BC5153"/>
    <w:rsid w:val="00BD19B3"/>
    <w:rsid w:val="00C1010E"/>
    <w:rsid w:val="00C11BF8"/>
    <w:rsid w:val="00C24345"/>
    <w:rsid w:val="00C31F47"/>
    <w:rsid w:val="00C339B8"/>
    <w:rsid w:val="00C363F9"/>
    <w:rsid w:val="00C51D69"/>
    <w:rsid w:val="00C62E87"/>
    <w:rsid w:val="00C663B9"/>
    <w:rsid w:val="00C6723A"/>
    <w:rsid w:val="00C67E47"/>
    <w:rsid w:val="00C77C7E"/>
    <w:rsid w:val="00CA0AE4"/>
    <w:rsid w:val="00CC1A37"/>
    <w:rsid w:val="00CC2FFF"/>
    <w:rsid w:val="00D016DA"/>
    <w:rsid w:val="00D2114E"/>
    <w:rsid w:val="00D23425"/>
    <w:rsid w:val="00D31F54"/>
    <w:rsid w:val="00D32537"/>
    <w:rsid w:val="00D44DDD"/>
    <w:rsid w:val="00D4741E"/>
    <w:rsid w:val="00D724A9"/>
    <w:rsid w:val="00D76B2C"/>
    <w:rsid w:val="00D826CF"/>
    <w:rsid w:val="00DC2C0D"/>
    <w:rsid w:val="00DC706F"/>
    <w:rsid w:val="00DF0D74"/>
    <w:rsid w:val="00DF30B2"/>
    <w:rsid w:val="00DF6ACD"/>
    <w:rsid w:val="00E11A16"/>
    <w:rsid w:val="00E219D4"/>
    <w:rsid w:val="00E22EF8"/>
    <w:rsid w:val="00E23BF5"/>
    <w:rsid w:val="00E26A22"/>
    <w:rsid w:val="00E86CC6"/>
    <w:rsid w:val="00E8791D"/>
    <w:rsid w:val="00E9649C"/>
    <w:rsid w:val="00EA1FBB"/>
    <w:rsid w:val="00EA52A6"/>
    <w:rsid w:val="00EB3122"/>
    <w:rsid w:val="00EB63FB"/>
    <w:rsid w:val="00EC7FB3"/>
    <w:rsid w:val="00ED0C50"/>
    <w:rsid w:val="00EF37B0"/>
    <w:rsid w:val="00EF6A93"/>
    <w:rsid w:val="00F153F1"/>
    <w:rsid w:val="00F239EC"/>
    <w:rsid w:val="00F37505"/>
    <w:rsid w:val="00F70DC2"/>
    <w:rsid w:val="00F921BA"/>
    <w:rsid w:val="00F94374"/>
    <w:rsid w:val="00FB08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A9A3A"/>
  <w15:chartTrackingRefBased/>
  <w15:docId w15:val="{E05A853B-6021-7D47-8217-E58083B8E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37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D701B"/>
    <w:pPr>
      <w:tabs>
        <w:tab w:val="center" w:pos="4536"/>
        <w:tab w:val="right" w:pos="9072"/>
      </w:tabs>
    </w:pPr>
  </w:style>
  <w:style w:type="character" w:customStyle="1" w:styleId="SidhuvudChar">
    <w:name w:val="Sidhuvud Char"/>
    <w:basedOn w:val="Standardstycketeckensnitt"/>
    <w:link w:val="Sidhuvud"/>
    <w:uiPriority w:val="99"/>
    <w:rsid w:val="009D701B"/>
  </w:style>
  <w:style w:type="paragraph" w:styleId="Sidfot">
    <w:name w:val="footer"/>
    <w:basedOn w:val="Normal"/>
    <w:link w:val="SidfotChar"/>
    <w:uiPriority w:val="99"/>
    <w:unhideWhenUsed/>
    <w:rsid w:val="009D701B"/>
    <w:pPr>
      <w:tabs>
        <w:tab w:val="center" w:pos="4536"/>
        <w:tab w:val="right" w:pos="9072"/>
      </w:tabs>
    </w:pPr>
  </w:style>
  <w:style w:type="character" w:customStyle="1" w:styleId="SidfotChar">
    <w:name w:val="Sidfot Char"/>
    <w:basedOn w:val="Standardstycketeckensnitt"/>
    <w:link w:val="Sidfot"/>
    <w:uiPriority w:val="99"/>
    <w:rsid w:val="009D701B"/>
  </w:style>
  <w:style w:type="character" w:styleId="Hyperlnk">
    <w:name w:val="Hyperlink"/>
    <w:basedOn w:val="Standardstycketeckensnitt"/>
    <w:uiPriority w:val="99"/>
    <w:unhideWhenUsed/>
    <w:rsid w:val="000B416F"/>
    <w:rPr>
      <w:color w:val="0563C1" w:themeColor="hyperlink"/>
      <w:u w:val="single"/>
    </w:rPr>
  </w:style>
  <w:style w:type="character" w:styleId="Olstomnmnande">
    <w:name w:val="Unresolved Mention"/>
    <w:basedOn w:val="Standardstycketeckensnitt"/>
    <w:uiPriority w:val="99"/>
    <w:semiHidden/>
    <w:unhideWhenUsed/>
    <w:rsid w:val="000B416F"/>
    <w:rPr>
      <w:color w:val="605E5C"/>
      <w:shd w:val="clear" w:color="auto" w:fill="E1DFDD"/>
    </w:rPr>
  </w:style>
  <w:style w:type="paragraph" w:styleId="Revision">
    <w:name w:val="Revision"/>
    <w:hidden/>
    <w:uiPriority w:val="99"/>
    <w:semiHidden/>
    <w:rsid w:val="00650D82"/>
  </w:style>
  <w:style w:type="paragraph" w:styleId="Liststycke">
    <w:name w:val="List Paragraph"/>
    <w:basedOn w:val="Normal"/>
    <w:uiPriority w:val="34"/>
    <w:qFormat/>
    <w:rsid w:val="00C31F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efdinitiative.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fdinitiative.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16B28-447F-4999-AEE5-6A9C6627D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Words>
  <Characters>22</Characters>
  <Application>Microsoft Office Word</Application>
  <DocSecurity>0</DocSecurity>
  <Lines>1</Lines>
  <Paragraphs>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Petra Hansson</cp:lastModifiedBy>
  <cp:revision>3</cp:revision>
  <cp:lastPrinted>2026-01-21T13:23:00Z</cp:lastPrinted>
  <dcterms:created xsi:type="dcterms:W3CDTF">2026-01-27T09:43:00Z</dcterms:created>
  <dcterms:modified xsi:type="dcterms:W3CDTF">2026-01-27T09:44:00Z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8b1d79a1-eb95-40f5-a669-f0906cd2f162</vt:lpwstr>
  </property>
</Properties>
</file>