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6ABF" w14:textId="77777777" w:rsidR="00271D29" w:rsidRPr="007D2B8D" w:rsidRDefault="00271D29" w:rsidP="00271D29">
      <w:pPr>
        <w:autoSpaceDE w:val="0"/>
        <w:autoSpaceDN w:val="0"/>
        <w:adjustRightInd w:val="0"/>
        <w:spacing w:after="0" w:line="240" w:lineRule="auto"/>
        <w:jc w:val="center"/>
        <w:rPr>
          <w:rFonts w:ascii="Garamond" w:hAnsi="Garamond" w:cs="TTdcr10"/>
          <w:b/>
          <w:sz w:val="32"/>
          <w:szCs w:val="32"/>
          <w:lang w:val="en-US"/>
        </w:rPr>
      </w:pPr>
      <w:r w:rsidRPr="007D2B8D">
        <w:rPr>
          <w:rFonts w:ascii="Garamond" w:hAnsi="Garamond" w:cs="TTdcr10"/>
          <w:b/>
          <w:sz w:val="32"/>
          <w:szCs w:val="32"/>
          <w:lang w:val="en-US"/>
        </w:rPr>
        <w:t>Mónica Marcela Jaime Torres</w:t>
      </w:r>
    </w:p>
    <w:p w14:paraId="4E64E9FE" w14:textId="77777777" w:rsidR="00271D29" w:rsidRPr="007D2B8D" w:rsidRDefault="00271D29" w:rsidP="00271D29">
      <w:pPr>
        <w:autoSpaceDE w:val="0"/>
        <w:autoSpaceDN w:val="0"/>
        <w:adjustRightInd w:val="0"/>
        <w:spacing w:after="0" w:line="240" w:lineRule="auto"/>
        <w:jc w:val="center"/>
        <w:rPr>
          <w:rFonts w:ascii="Garamond" w:hAnsi="Garamond" w:cs="TTdcr10"/>
          <w:sz w:val="16"/>
          <w:szCs w:val="16"/>
          <w:lang w:val="en-US"/>
        </w:rPr>
      </w:pPr>
    </w:p>
    <w:p w14:paraId="10718F7E" w14:textId="77777777" w:rsidR="00F948A4" w:rsidRPr="007D2B8D" w:rsidRDefault="00F948A4" w:rsidP="00271D29">
      <w:pPr>
        <w:autoSpaceDE w:val="0"/>
        <w:autoSpaceDN w:val="0"/>
        <w:adjustRightInd w:val="0"/>
        <w:spacing w:after="0" w:line="240" w:lineRule="auto"/>
        <w:jc w:val="center"/>
        <w:rPr>
          <w:rFonts w:ascii="Garamond" w:hAnsi="Garamond" w:cs="TTdcr10"/>
          <w:lang w:val="en-US"/>
        </w:rPr>
      </w:pPr>
      <w:r w:rsidRPr="007D2B8D">
        <w:rPr>
          <w:rFonts w:ascii="Garamond" w:hAnsi="Garamond" w:cs="TTdcr10"/>
          <w:lang w:val="en-US"/>
        </w:rPr>
        <w:t>Business and Management School</w:t>
      </w:r>
    </w:p>
    <w:p w14:paraId="6F9A7C8F" w14:textId="77777777" w:rsidR="00F948A4" w:rsidRPr="007D2B8D" w:rsidRDefault="001D0523" w:rsidP="001D0523">
      <w:pPr>
        <w:autoSpaceDE w:val="0"/>
        <w:autoSpaceDN w:val="0"/>
        <w:adjustRightInd w:val="0"/>
        <w:spacing w:after="0" w:line="240" w:lineRule="auto"/>
        <w:jc w:val="center"/>
        <w:rPr>
          <w:rFonts w:ascii="Garamond" w:hAnsi="Garamond" w:cs="TTdcr10"/>
          <w:lang w:val="en-US"/>
        </w:rPr>
      </w:pPr>
      <w:r w:rsidRPr="007D2B8D">
        <w:rPr>
          <w:rFonts w:ascii="Garamond" w:hAnsi="Garamond" w:cs="TTdcr10"/>
          <w:lang w:val="en-US"/>
        </w:rPr>
        <w:t xml:space="preserve">University of Concepción, </w:t>
      </w:r>
      <w:r w:rsidR="00F948A4" w:rsidRPr="007D2B8D">
        <w:rPr>
          <w:rFonts w:ascii="Garamond" w:hAnsi="Garamond" w:cs="TTdcr10"/>
          <w:lang w:val="en-US"/>
        </w:rPr>
        <w:t>Chile.</w:t>
      </w:r>
    </w:p>
    <w:p w14:paraId="14A9651A" w14:textId="77777777" w:rsidR="00F948A4" w:rsidRPr="007D2B8D" w:rsidRDefault="00F948A4" w:rsidP="00F948A4">
      <w:pPr>
        <w:autoSpaceDE w:val="0"/>
        <w:autoSpaceDN w:val="0"/>
        <w:adjustRightInd w:val="0"/>
        <w:spacing w:after="0" w:line="240" w:lineRule="auto"/>
        <w:jc w:val="center"/>
        <w:rPr>
          <w:rFonts w:ascii="Garamond" w:hAnsi="Garamond" w:cs="TTdcr10"/>
          <w:lang w:val="en-US"/>
        </w:rPr>
      </w:pPr>
      <w:r w:rsidRPr="007D2B8D">
        <w:rPr>
          <w:rFonts w:ascii="Garamond" w:hAnsi="Garamond" w:cs="TTdcr10"/>
          <w:lang w:val="en-US"/>
        </w:rPr>
        <w:t xml:space="preserve">Email: </w:t>
      </w:r>
      <w:hyperlink r:id="rId8" w:history="1">
        <w:r w:rsidRPr="007D2B8D">
          <w:rPr>
            <w:rStyle w:val="Hyperlink"/>
            <w:rFonts w:ascii="Garamond" w:hAnsi="Garamond" w:cs="TTdcr10"/>
            <w:lang w:val="en-US"/>
          </w:rPr>
          <w:t>mjaime@udec.cl</w:t>
        </w:r>
      </w:hyperlink>
      <w:r w:rsidRPr="007D2B8D">
        <w:rPr>
          <w:rFonts w:ascii="Garamond" w:hAnsi="Garamond" w:cs="TTdcr10"/>
          <w:lang w:val="en-US"/>
        </w:rPr>
        <w:t xml:space="preserve"> </w:t>
      </w:r>
    </w:p>
    <w:p w14:paraId="41984055" w14:textId="77777777" w:rsidR="00271D29" w:rsidRPr="007D2B8D" w:rsidRDefault="001D0523" w:rsidP="001D0523">
      <w:pPr>
        <w:autoSpaceDE w:val="0"/>
        <w:autoSpaceDN w:val="0"/>
        <w:adjustRightInd w:val="0"/>
        <w:spacing w:after="0" w:line="240" w:lineRule="auto"/>
        <w:jc w:val="center"/>
        <w:rPr>
          <w:rFonts w:ascii="Garamond" w:hAnsi="Garamond" w:cs="TTdcr10"/>
          <w:lang w:val="en-US"/>
        </w:rPr>
      </w:pPr>
      <w:r w:rsidRPr="007D2B8D">
        <w:rPr>
          <w:rFonts w:ascii="Garamond" w:hAnsi="Garamond" w:cs="TTdcr10"/>
          <w:lang w:val="en-US"/>
        </w:rPr>
        <w:t>Phone: + 56 (42)</w:t>
      </w:r>
      <w:r w:rsidR="00271D29" w:rsidRPr="007D2B8D">
        <w:rPr>
          <w:rFonts w:ascii="Garamond" w:hAnsi="Garamond" w:cs="TTdcr10"/>
          <w:lang w:val="en-US"/>
        </w:rPr>
        <w:t xml:space="preserve"> </w:t>
      </w:r>
      <w:r w:rsidRPr="007D2B8D">
        <w:rPr>
          <w:rFonts w:ascii="Garamond" w:hAnsi="Garamond" w:cs="TTdcr10"/>
          <w:lang w:val="en-US"/>
        </w:rPr>
        <w:t>220</w:t>
      </w:r>
      <w:r w:rsidR="00AB5F91" w:rsidRPr="007D2B8D">
        <w:rPr>
          <w:rFonts w:ascii="Garamond" w:hAnsi="Garamond" w:cs="TTdcr10"/>
          <w:lang w:val="en-US"/>
        </w:rPr>
        <w:t>7555</w:t>
      </w:r>
    </w:p>
    <w:p w14:paraId="08E8C4F7" w14:textId="77777777" w:rsidR="00271D29" w:rsidRPr="007D2B8D" w:rsidRDefault="00271D29" w:rsidP="00271D29">
      <w:pPr>
        <w:autoSpaceDE w:val="0"/>
        <w:autoSpaceDN w:val="0"/>
        <w:adjustRightInd w:val="0"/>
        <w:spacing w:after="0" w:line="240" w:lineRule="auto"/>
        <w:jc w:val="center"/>
        <w:rPr>
          <w:rFonts w:ascii="Garamond" w:hAnsi="Garamond" w:cs="TTdcr10"/>
          <w:lang w:val="en-US"/>
        </w:rPr>
      </w:pPr>
      <w:r w:rsidRPr="007D2B8D">
        <w:rPr>
          <w:rFonts w:ascii="Garamond" w:hAnsi="Garamond" w:cs="TTdcr10"/>
          <w:lang w:val="en-US"/>
        </w:rPr>
        <w:t xml:space="preserve">Fax: </w:t>
      </w:r>
      <w:r w:rsidR="001D0523" w:rsidRPr="007D2B8D">
        <w:rPr>
          <w:rFonts w:ascii="Garamond" w:hAnsi="Garamond" w:cs="TTdcr10"/>
          <w:lang w:val="en-US"/>
        </w:rPr>
        <w:t xml:space="preserve">+ 56 (42) </w:t>
      </w:r>
      <w:r w:rsidR="00723B46" w:rsidRPr="007D2B8D">
        <w:rPr>
          <w:rFonts w:ascii="Garamond" w:hAnsi="Garamond" w:cs="TTdcr10"/>
          <w:lang w:val="en-US"/>
        </w:rPr>
        <w:t>2275305</w:t>
      </w:r>
    </w:p>
    <w:p w14:paraId="64D8E12A" w14:textId="245B8784" w:rsidR="00C0624A" w:rsidRPr="007D2B8D" w:rsidRDefault="00F07938" w:rsidP="00C0624A">
      <w:pPr>
        <w:autoSpaceDE w:val="0"/>
        <w:autoSpaceDN w:val="0"/>
        <w:adjustRightInd w:val="0"/>
        <w:spacing w:after="0" w:line="240" w:lineRule="auto"/>
        <w:jc w:val="center"/>
        <w:rPr>
          <w:rFonts w:ascii="Garamond" w:hAnsi="Garamond" w:cs="TTdcr10"/>
          <w:lang w:val="en-US"/>
        </w:rPr>
      </w:pPr>
      <w:r>
        <w:rPr>
          <w:rFonts w:ascii="Garamond" w:hAnsi="Garamond" w:cs="TTdcr10"/>
          <w:lang w:val="en-US"/>
        </w:rPr>
        <w:t>March</w:t>
      </w:r>
      <w:r w:rsidR="00C0624A" w:rsidRPr="007D2B8D">
        <w:rPr>
          <w:rFonts w:ascii="Garamond" w:hAnsi="Garamond" w:cs="TTdcr10"/>
          <w:lang w:val="en-US"/>
        </w:rPr>
        <w:t xml:space="preserve"> 202</w:t>
      </w:r>
      <w:r>
        <w:rPr>
          <w:rFonts w:ascii="Garamond" w:hAnsi="Garamond" w:cs="TTdcr10"/>
          <w:lang w:val="en-US"/>
        </w:rPr>
        <w:t>3</w:t>
      </w:r>
    </w:p>
    <w:p w14:paraId="6F42F341" w14:textId="77777777" w:rsidR="00271D29" w:rsidRPr="007D2B8D" w:rsidRDefault="00271D29" w:rsidP="00271D29">
      <w:pPr>
        <w:autoSpaceDE w:val="0"/>
        <w:autoSpaceDN w:val="0"/>
        <w:adjustRightInd w:val="0"/>
        <w:spacing w:after="0" w:line="240" w:lineRule="auto"/>
        <w:jc w:val="center"/>
        <w:rPr>
          <w:rFonts w:ascii="Garamond" w:hAnsi="Garamond" w:cs="TTdcr10"/>
          <w:sz w:val="20"/>
          <w:szCs w:val="20"/>
          <w:lang w:val="en-US"/>
        </w:rPr>
      </w:pPr>
    </w:p>
    <w:p w14:paraId="767AED23" w14:textId="77777777" w:rsidR="00271D29" w:rsidRPr="007D2B8D" w:rsidRDefault="00271D29" w:rsidP="00271D29">
      <w:pPr>
        <w:pBdr>
          <w:top w:val="thinThickLargeGap" w:sz="24" w:space="1" w:color="auto"/>
        </w:pBdr>
        <w:autoSpaceDE w:val="0"/>
        <w:autoSpaceDN w:val="0"/>
        <w:adjustRightInd w:val="0"/>
        <w:spacing w:after="0" w:line="240" w:lineRule="auto"/>
        <w:rPr>
          <w:rFonts w:ascii="Garamond" w:hAnsi="Garamond" w:cs="TTdcbx10"/>
          <w:sz w:val="20"/>
          <w:szCs w:val="20"/>
          <w:lang w:val="en-US"/>
        </w:rPr>
      </w:pPr>
    </w:p>
    <w:p w14:paraId="64E8408A" w14:textId="77777777" w:rsidR="00271D29" w:rsidRPr="007D2B8D" w:rsidRDefault="00271D29" w:rsidP="00271D29">
      <w:pPr>
        <w:autoSpaceDE w:val="0"/>
        <w:autoSpaceDN w:val="0"/>
        <w:adjustRightInd w:val="0"/>
        <w:spacing w:after="0" w:line="240" w:lineRule="auto"/>
        <w:rPr>
          <w:rFonts w:ascii="Garamond" w:hAnsi="Garamond" w:cs="TTdcbx10"/>
          <w:b/>
          <w:sz w:val="28"/>
          <w:szCs w:val="28"/>
          <w:lang w:val="en-US"/>
        </w:rPr>
      </w:pPr>
      <w:r w:rsidRPr="007D2B8D">
        <w:rPr>
          <w:rFonts w:ascii="Garamond" w:hAnsi="Garamond" w:cs="TTdcbx10"/>
          <w:b/>
          <w:sz w:val="28"/>
          <w:szCs w:val="28"/>
          <w:lang w:val="en-US"/>
        </w:rPr>
        <w:t>Personal Background</w:t>
      </w:r>
    </w:p>
    <w:p w14:paraId="3D00CC78" w14:textId="77777777" w:rsidR="007D2B8D" w:rsidRPr="007D2B8D" w:rsidRDefault="007D2B8D" w:rsidP="00271D29">
      <w:pPr>
        <w:autoSpaceDE w:val="0"/>
        <w:autoSpaceDN w:val="0"/>
        <w:adjustRightInd w:val="0"/>
        <w:spacing w:after="0" w:line="240" w:lineRule="auto"/>
        <w:rPr>
          <w:rFonts w:ascii="Garamond" w:hAnsi="Garamond" w:cs="TTdcbx10"/>
          <w:bCs/>
          <w:sz w:val="16"/>
          <w:szCs w:val="16"/>
          <w:lang w:val="en-US"/>
        </w:rPr>
      </w:pPr>
    </w:p>
    <w:p w14:paraId="62B0E55E" w14:textId="77777777" w:rsidR="00271D29" w:rsidRPr="007D2B8D" w:rsidRDefault="00271D29" w:rsidP="00271D29">
      <w:pPr>
        <w:autoSpaceDE w:val="0"/>
        <w:autoSpaceDN w:val="0"/>
        <w:adjustRightInd w:val="0"/>
        <w:spacing w:after="0" w:line="240" w:lineRule="auto"/>
        <w:rPr>
          <w:rFonts w:ascii="Garamond" w:hAnsi="Garamond" w:cs="TTdcr10"/>
          <w:lang w:val="en-US"/>
        </w:rPr>
      </w:pPr>
      <w:r w:rsidRPr="007D2B8D">
        <w:rPr>
          <w:rFonts w:ascii="Garamond" w:hAnsi="Garamond" w:cs="TTdcr10"/>
          <w:lang w:val="en-US"/>
        </w:rPr>
        <w:t>Full Name:</w:t>
      </w:r>
      <w:r w:rsidR="007D2B8D" w:rsidRPr="007D2B8D">
        <w:rPr>
          <w:rFonts w:ascii="Garamond" w:hAnsi="Garamond" w:cs="TTdcr10"/>
          <w:lang w:val="en-US"/>
        </w:rPr>
        <w:t xml:space="preserve"> </w:t>
      </w:r>
      <w:r w:rsidR="007D2B8D" w:rsidRPr="007D2B8D">
        <w:rPr>
          <w:rFonts w:ascii="Garamond" w:hAnsi="Garamond" w:cs="TTdcr10"/>
          <w:lang w:val="en-US"/>
        </w:rPr>
        <w:tab/>
      </w:r>
      <w:r w:rsidRPr="007D2B8D">
        <w:rPr>
          <w:rFonts w:ascii="Garamond" w:hAnsi="Garamond" w:cs="TTdcr10"/>
          <w:lang w:val="en-US"/>
        </w:rPr>
        <w:t>Mónica Marcela Jaime Torres</w:t>
      </w:r>
    </w:p>
    <w:p w14:paraId="375C35D2" w14:textId="77777777" w:rsidR="00271D29" w:rsidRPr="007D2B8D" w:rsidRDefault="00271D29" w:rsidP="00271D29">
      <w:pPr>
        <w:autoSpaceDE w:val="0"/>
        <w:autoSpaceDN w:val="0"/>
        <w:adjustRightInd w:val="0"/>
        <w:spacing w:after="0" w:line="240" w:lineRule="auto"/>
        <w:rPr>
          <w:rFonts w:ascii="Garamond" w:hAnsi="Garamond" w:cs="TTdcr10"/>
          <w:lang w:val="en-US"/>
        </w:rPr>
      </w:pPr>
      <w:r w:rsidRPr="007D2B8D">
        <w:rPr>
          <w:rFonts w:ascii="Garamond" w:hAnsi="Garamond" w:cs="TTdcr10"/>
          <w:lang w:val="en-US"/>
        </w:rPr>
        <w:t>Sex:</w:t>
      </w:r>
      <w:r w:rsidR="007D2B8D" w:rsidRPr="007D2B8D">
        <w:rPr>
          <w:rFonts w:ascii="Garamond" w:hAnsi="Garamond" w:cs="TTdcr10"/>
          <w:lang w:val="en-US"/>
        </w:rPr>
        <w:t xml:space="preserve"> </w:t>
      </w:r>
      <w:r w:rsidR="007D2B8D" w:rsidRPr="007D2B8D">
        <w:rPr>
          <w:rFonts w:ascii="Garamond" w:hAnsi="Garamond" w:cs="TTdcr10"/>
          <w:lang w:val="en-US"/>
        </w:rPr>
        <w:tab/>
      </w:r>
      <w:r w:rsidR="007D2B8D" w:rsidRPr="007D2B8D">
        <w:rPr>
          <w:rFonts w:ascii="Garamond" w:hAnsi="Garamond" w:cs="TTdcr10"/>
          <w:lang w:val="en-US"/>
        </w:rPr>
        <w:tab/>
      </w:r>
      <w:r w:rsidRPr="007D2B8D">
        <w:rPr>
          <w:rFonts w:ascii="Garamond" w:hAnsi="Garamond" w:cs="TTdcr10"/>
          <w:lang w:val="en-US"/>
        </w:rPr>
        <w:t>Female</w:t>
      </w:r>
    </w:p>
    <w:p w14:paraId="678977A1" w14:textId="77777777" w:rsidR="00271D29" w:rsidRPr="007D2B8D" w:rsidRDefault="00271D29" w:rsidP="00271D29">
      <w:pPr>
        <w:autoSpaceDE w:val="0"/>
        <w:autoSpaceDN w:val="0"/>
        <w:adjustRightInd w:val="0"/>
        <w:spacing w:after="0" w:line="240" w:lineRule="auto"/>
        <w:rPr>
          <w:rFonts w:ascii="Garamond" w:hAnsi="Garamond" w:cs="TTdcr10"/>
          <w:lang w:val="en-US"/>
        </w:rPr>
      </w:pPr>
      <w:r w:rsidRPr="007D2B8D">
        <w:rPr>
          <w:rFonts w:ascii="Garamond" w:hAnsi="Garamond" w:cs="TTdcr10"/>
          <w:lang w:val="en-US"/>
        </w:rPr>
        <w:t xml:space="preserve">Date of Birth: </w:t>
      </w:r>
      <w:r w:rsidR="007D2B8D" w:rsidRPr="007D2B8D">
        <w:rPr>
          <w:rFonts w:ascii="Garamond" w:hAnsi="Garamond" w:cs="TTdcr10"/>
          <w:lang w:val="en-US"/>
        </w:rPr>
        <w:tab/>
      </w:r>
      <w:r w:rsidRPr="007D2B8D">
        <w:rPr>
          <w:rFonts w:ascii="Garamond" w:hAnsi="Garamond" w:cs="TTdcr10"/>
          <w:lang w:val="en-US"/>
        </w:rPr>
        <w:t>May 30, 1978</w:t>
      </w:r>
    </w:p>
    <w:p w14:paraId="1FBF3A20" w14:textId="77777777" w:rsidR="00271D29" w:rsidRPr="007D2B8D" w:rsidRDefault="00271D29" w:rsidP="00271D29">
      <w:pPr>
        <w:autoSpaceDE w:val="0"/>
        <w:autoSpaceDN w:val="0"/>
        <w:adjustRightInd w:val="0"/>
        <w:spacing w:after="0" w:line="240" w:lineRule="auto"/>
        <w:rPr>
          <w:rFonts w:ascii="Garamond" w:hAnsi="Garamond" w:cs="TTdcr10"/>
          <w:lang w:val="en-US"/>
        </w:rPr>
      </w:pPr>
      <w:r w:rsidRPr="007D2B8D">
        <w:rPr>
          <w:rFonts w:ascii="Garamond" w:hAnsi="Garamond" w:cs="TTdcr10"/>
          <w:lang w:val="en-US"/>
        </w:rPr>
        <w:t>Nationality:</w:t>
      </w:r>
      <w:r w:rsidR="007D2B8D" w:rsidRPr="007D2B8D">
        <w:rPr>
          <w:rFonts w:ascii="Garamond" w:hAnsi="Garamond" w:cs="TTdcr10"/>
          <w:lang w:val="en-US"/>
        </w:rPr>
        <w:t xml:space="preserve"> </w:t>
      </w:r>
      <w:r w:rsidR="007D2B8D" w:rsidRPr="007D2B8D">
        <w:rPr>
          <w:rFonts w:ascii="Garamond" w:hAnsi="Garamond" w:cs="TTdcr10"/>
          <w:lang w:val="en-US"/>
        </w:rPr>
        <w:tab/>
      </w:r>
      <w:r w:rsidRPr="007D2B8D">
        <w:rPr>
          <w:rFonts w:ascii="Garamond" w:hAnsi="Garamond" w:cs="TTdcr10"/>
          <w:lang w:val="en-US"/>
        </w:rPr>
        <w:t>Colombian</w:t>
      </w:r>
    </w:p>
    <w:p w14:paraId="0625A0EA" w14:textId="77777777" w:rsidR="00271D29" w:rsidRPr="007D2B8D" w:rsidRDefault="00271D29" w:rsidP="00271D29">
      <w:pPr>
        <w:autoSpaceDE w:val="0"/>
        <w:autoSpaceDN w:val="0"/>
        <w:adjustRightInd w:val="0"/>
        <w:spacing w:after="0" w:line="240" w:lineRule="auto"/>
        <w:rPr>
          <w:rFonts w:ascii="Garamond" w:hAnsi="Garamond" w:cs="TTdcr10"/>
          <w:lang w:val="en-US"/>
        </w:rPr>
      </w:pPr>
      <w:r w:rsidRPr="007D2B8D">
        <w:rPr>
          <w:rFonts w:ascii="Garamond" w:hAnsi="Garamond" w:cs="TTdcr10"/>
          <w:lang w:val="en-US"/>
        </w:rPr>
        <w:t xml:space="preserve">Marital status: </w:t>
      </w:r>
      <w:r w:rsidR="007D2B8D" w:rsidRPr="007D2B8D">
        <w:rPr>
          <w:rFonts w:ascii="Garamond" w:hAnsi="Garamond" w:cs="TTdcr10"/>
          <w:lang w:val="en-US"/>
        </w:rPr>
        <w:tab/>
      </w:r>
      <w:r w:rsidRPr="007D2B8D">
        <w:rPr>
          <w:rFonts w:ascii="Garamond" w:hAnsi="Garamond" w:cs="TTdcr10"/>
          <w:lang w:val="en-US"/>
        </w:rPr>
        <w:t>Married</w:t>
      </w:r>
    </w:p>
    <w:p w14:paraId="6C9AE8D4" w14:textId="77777777" w:rsidR="00271D29" w:rsidRPr="007D2B8D" w:rsidRDefault="00271D29" w:rsidP="00271D29">
      <w:pPr>
        <w:autoSpaceDE w:val="0"/>
        <w:autoSpaceDN w:val="0"/>
        <w:adjustRightInd w:val="0"/>
        <w:spacing w:after="0" w:line="240" w:lineRule="auto"/>
        <w:rPr>
          <w:rFonts w:ascii="Garamond" w:hAnsi="Garamond" w:cs="TTdcbx10"/>
          <w:sz w:val="24"/>
          <w:szCs w:val="24"/>
          <w:lang w:val="en-US"/>
        </w:rPr>
      </w:pPr>
    </w:p>
    <w:p w14:paraId="0DE2F339" w14:textId="77777777" w:rsidR="00271D29" w:rsidRPr="007D2B8D" w:rsidRDefault="00271D29" w:rsidP="00271D29">
      <w:pPr>
        <w:autoSpaceDE w:val="0"/>
        <w:autoSpaceDN w:val="0"/>
        <w:adjustRightInd w:val="0"/>
        <w:spacing w:after="0" w:line="240" w:lineRule="auto"/>
        <w:rPr>
          <w:rFonts w:ascii="Garamond" w:hAnsi="Garamond" w:cs="TTdcbx10"/>
          <w:b/>
          <w:sz w:val="28"/>
          <w:szCs w:val="28"/>
          <w:lang w:val="en-US"/>
        </w:rPr>
      </w:pPr>
      <w:r w:rsidRPr="007D2B8D">
        <w:rPr>
          <w:rFonts w:ascii="Garamond" w:hAnsi="Garamond" w:cs="TTdcbx10"/>
          <w:b/>
          <w:sz w:val="28"/>
          <w:szCs w:val="28"/>
          <w:lang w:val="en-US"/>
        </w:rPr>
        <w:t>Educational Background</w:t>
      </w:r>
    </w:p>
    <w:p w14:paraId="56997BE4" w14:textId="77777777" w:rsidR="002C507E" w:rsidRPr="007D2B8D" w:rsidRDefault="002C507E" w:rsidP="00271D29">
      <w:pPr>
        <w:autoSpaceDE w:val="0"/>
        <w:autoSpaceDN w:val="0"/>
        <w:adjustRightInd w:val="0"/>
        <w:spacing w:after="0" w:line="240" w:lineRule="auto"/>
        <w:rPr>
          <w:rFonts w:ascii="Garamond" w:hAnsi="Garamond" w:cs="TTdcbx10"/>
          <w:sz w:val="16"/>
          <w:szCs w:val="16"/>
          <w:lang w:val="en-US"/>
        </w:rPr>
      </w:pPr>
    </w:p>
    <w:p w14:paraId="5932BDC8" w14:textId="77777777" w:rsidR="006252FF" w:rsidRPr="007D2B8D" w:rsidRDefault="006252FF" w:rsidP="006252FF">
      <w:pPr>
        <w:pStyle w:val="Default"/>
        <w:rPr>
          <w:rFonts w:ascii="Garamond" w:hAnsi="Garamond"/>
          <w:lang w:val="en-US"/>
        </w:rPr>
      </w:pPr>
      <w:r w:rsidRPr="007D2B8D">
        <w:rPr>
          <w:rFonts w:ascii="Garamond" w:hAnsi="Garamond"/>
          <w:b/>
          <w:bCs/>
          <w:lang w:val="en-US"/>
        </w:rPr>
        <w:t xml:space="preserve">Graduate Studies </w:t>
      </w:r>
    </w:p>
    <w:p w14:paraId="0AA78756" w14:textId="77777777" w:rsidR="006252FF" w:rsidRPr="007D2B8D" w:rsidRDefault="006252FF" w:rsidP="006252FF">
      <w:pPr>
        <w:pStyle w:val="Default"/>
        <w:spacing w:after="10"/>
        <w:rPr>
          <w:rFonts w:ascii="Garamond" w:hAnsi="Garamond" w:cs="Wingdings"/>
          <w:sz w:val="16"/>
          <w:szCs w:val="16"/>
          <w:lang w:val="en-US"/>
        </w:rPr>
      </w:pPr>
    </w:p>
    <w:p w14:paraId="57FFB460" w14:textId="77777777" w:rsidR="006252FF" w:rsidRPr="007D2B8D" w:rsidRDefault="003B1555" w:rsidP="006252FF">
      <w:pPr>
        <w:pStyle w:val="Default"/>
        <w:numPr>
          <w:ilvl w:val="0"/>
          <w:numId w:val="12"/>
        </w:numPr>
        <w:spacing w:after="10"/>
        <w:ind w:left="284" w:hanging="284"/>
        <w:jc w:val="both"/>
        <w:rPr>
          <w:rFonts w:ascii="Garamond" w:hAnsi="Garamond"/>
          <w:color w:val="auto"/>
          <w:sz w:val="22"/>
          <w:szCs w:val="22"/>
          <w:lang w:val="en-US"/>
        </w:rPr>
      </w:pPr>
      <w:r w:rsidRPr="007D2B8D">
        <w:rPr>
          <w:rFonts w:ascii="Garamond" w:hAnsi="Garamond"/>
          <w:color w:val="auto"/>
          <w:sz w:val="22"/>
          <w:szCs w:val="22"/>
          <w:lang w:val="en-US"/>
        </w:rPr>
        <w:t>PhD in Economics</w:t>
      </w:r>
      <w:r w:rsidR="006252FF" w:rsidRPr="007D2B8D">
        <w:rPr>
          <w:rFonts w:ascii="Garamond" w:hAnsi="Garamond"/>
          <w:color w:val="auto"/>
          <w:sz w:val="22"/>
          <w:szCs w:val="22"/>
          <w:lang w:val="en-US"/>
        </w:rPr>
        <w:t>, Department of Economics, School of Business, Economics and Law, University of Gothenburg, Sweden (</w:t>
      </w:r>
      <w:r w:rsidRPr="007D2B8D">
        <w:rPr>
          <w:rFonts w:ascii="Garamond" w:hAnsi="Garamond"/>
          <w:color w:val="auto"/>
          <w:sz w:val="22"/>
          <w:szCs w:val="22"/>
          <w:lang w:val="en-US"/>
        </w:rPr>
        <w:t>June 2015</w:t>
      </w:r>
      <w:r w:rsidR="006252FF" w:rsidRPr="007D2B8D">
        <w:rPr>
          <w:rFonts w:ascii="Garamond" w:hAnsi="Garamond"/>
          <w:color w:val="auto"/>
          <w:sz w:val="22"/>
          <w:szCs w:val="22"/>
          <w:lang w:val="en-US"/>
        </w:rPr>
        <w:t xml:space="preserve">). </w:t>
      </w:r>
    </w:p>
    <w:p w14:paraId="07B7A151" w14:textId="77777777" w:rsidR="006252FF" w:rsidRPr="007D2B8D" w:rsidRDefault="006252FF" w:rsidP="006252FF">
      <w:pPr>
        <w:pStyle w:val="Default"/>
        <w:numPr>
          <w:ilvl w:val="0"/>
          <w:numId w:val="12"/>
        </w:numPr>
        <w:spacing w:after="10"/>
        <w:ind w:left="284" w:hanging="284"/>
        <w:jc w:val="both"/>
        <w:rPr>
          <w:rFonts w:ascii="Garamond" w:hAnsi="Garamond"/>
          <w:sz w:val="22"/>
          <w:szCs w:val="22"/>
          <w:lang w:val="en-US"/>
        </w:rPr>
      </w:pPr>
      <w:r w:rsidRPr="007D2B8D">
        <w:rPr>
          <w:rFonts w:ascii="Garamond" w:hAnsi="Garamond"/>
          <w:sz w:val="22"/>
          <w:szCs w:val="22"/>
          <w:lang w:val="en-US"/>
        </w:rPr>
        <w:t xml:space="preserve">Postgraduate visiting researcher, </w:t>
      </w:r>
      <w:r w:rsidR="003B1555" w:rsidRPr="007D2B8D">
        <w:rPr>
          <w:rFonts w:ascii="Garamond" w:hAnsi="Garamond"/>
          <w:sz w:val="22"/>
          <w:szCs w:val="22"/>
          <w:lang w:val="en-US"/>
        </w:rPr>
        <w:t>School</w:t>
      </w:r>
      <w:r w:rsidRPr="007D2B8D">
        <w:rPr>
          <w:rFonts w:ascii="Garamond" w:hAnsi="Garamond"/>
          <w:sz w:val="22"/>
          <w:szCs w:val="22"/>
          <w:lang w:val="en-US"/>
        </w:rPr>
        <w:t xml:space="preserve"> of Economics, Uni</w:t>
      </w:r>
      <w:r w:rsidR="0011578B" w:rsidRPr="007D2B8D">
        <w:rPr>
          <w:rFonts w:ascii="Garamond" w:hAnsi="Garamond"/>
          <w:sz w:val="22"/>
          <w:szCs w:val="22"/>
          <w:lang w:val="en-US"/>
        </w:rPr>
        <w:t>versity of Nottingham, United Kingdom</w:t>
      </w:r>
      <w:r w:rsidRPr="007D2B8D">
        <w:rPr>
          <w:rFonts w:ascii="Garamond" w:hAnsi="Garamond"/>
          <w:sz w:val="22"/>
          <w:szCs w:val="22"/>
          <w:lang w:val="en-US"/>
        </w:rPr>
        <w:t xml:space="preserve"> (Spring 2014). Host supervisor: Abigail Barr. </w:t>
      </w:r>
    </w:p>
    <w:p w14:paraId="2AB45D1F" w14:textId="77777777" w:rsidR="006252FF" w:rsidRPr="007D2B8D" w:rsidRDefault="006252FF" w:rsidP="006252FF">
      <w:pPr>
        <w:pStyle w:val="Default"/>
        <w:numPr>
          <w:ilvl w:val="0"/>
          <w:numId w:val="12"/>
        </w:numPr>
        <w:spacing w:after="10"/>
        <w:ind w:left="284" w:hanging="284"/>
        <w:jc w:val="both"/>
        <w:rPr>
          <w:rFonts w:ascii="Garamond" w:hAnsi="Garamond"/>
          <w:sz w:val="22"/>
          <w:szCs w:val="22"/>
          <w:lang w:val="en-US"/>
        </w:rPr>
      </w:pPr>
      <w:r w:rsidRPr="007D2B8D">
        <w:rPr>
          <w:rFonts w:ascii="Garamond" w:hAnsi="Garamond"/>
          <w:sz w:val="22"/>
          <w:szCs w:val="22"/>
          <w:lang w:val="en-US"/>
        </w:rPr>
        <w:t xml:space="preserve">MSc in Environmental and Natural Resource Economics, University of Concepción, Chile (2006, with distinction) </w:t>
      </w:r>
    </w:p>
    <w:p w14:paraId="646526AE" w14:textId="77777777" w:rsidR="006252FF" w:rsidRPr="007D2B8D" w:rsidRDefault="006252FF" w:rsidP="006252FF">
      <w:pPr>
        <w:pStyle w:val="Default"/>
        <w:rPr>
          <w:rFonts w:ascii="Garamond" w:hAnsi="Garamond"/>
          <w:lang w:val="en-US"/>
        </w:rPr>
      </w:pPr>
    </w:p>
    <w:p w14:paraId="1789D8CD" w14:textId="77777777" w:rsidR="006252FF" w:rsidRPr="007D2B8D" w:rsidRDefault="006252FF" w:rsidP="006252FF">
      <w:pPr>
        <w:pStyle w:val="Default"/>
        <w:rPr>
          <w:rFonts w:ascii="Garamond" w:hAnsi="Garamond"/>
          <w:lang w:val="en-US"/>
        </w:rPr>
      </w:pPr>
      <w:r w:rsidRPr="007D2B8D">
        <w:rPr>
          <w:rFonts w:ascii="Garamond" w:hAnsi="Garamond"/>
          <w:b/>
          <w:bCs/>
          <w:lang w:val="en-US"/>
        </w:rPr>
        <w:t xml:space="preserve">Undergraduate Studies </w:t>
      </w:r>
    </w:p>
    <w:p w14:paraId="1E4EE00E" w14:textId="77777777" w:rsidR="006252FF" w:rsidRPr="007D2B8D" w:rsidRDefault="006252FF" w:rsidP="006252FF">
      <w:pPr>
        <w:pStyle w:val="Default"/>
        <w:rPr>
          <w:rFonts w:ascii="Garamond" w:hAnsi="Garamond" w:cs="Wingdings"/>
          <w:sz w:val="16"/>
          <w:szCs w:val="16"/>
          <w:lang w:val="en-US"/>
        </w:rPr>
      </w:pPr>
    </w:p>
    <w:p w14:paraId="52F639AC" w14:textId="77777777" w:rsidR="006252FF" w:rsidRPr="007D2B8D" w:rsidRDefault="006252FF" w:rsidP="006252FF">
      <w:pPr>
        <w:pStyle w:val="Default"/>
        <w:numPr>
          <w:ilvl w:val="0"/>
          <w:numId w:val="13"/>
        </w:numPr>
        <w:ind w:left="284" w:hanging="284"/>
        <w:rPr>
          <w:rFonts w:ascii="Garamond" w:hAnsi="Garamond"/>
          <w:sz w:val="22"/>
          <w:szCs w:val="22"/>
          <w:lang w:val="en-US"/>
        </w:rPr>
      </w:pPr>
      <w:r w:rsidRPr="007D2B8D">
        <w:rPr>
          <w:rFonts w:ascii="Garamond" w:hAnsi="Garamond"/>
          <w:sz w:val="22"/>
          <w:szCs w:val="22"/>
          <w:lang w:val="en-US"/>
        </w:rPr>
        <w:t xml:space="preserve">BA in Economics, National University of Colombia (2001, with distinction) </w:t>
      </w:r>
    </w:p>
    <w:p w14:paraId="4B0F6B5A" w14:textId="77777777" w:rsidR="006252FF" w:rsidRPr="007D2B8D" w:rsidRDefault="006252FF" w:rsidP="00271D29">
      <w:pPr>
        <w:autoSpaceDE w:val="0"/>
        <w:autoSpaceDN w:val="0"/>
        <w:adjustRightInd w:val="0"/>
        <w:spacing w:after="0" w:line="240" w:lineRule="auto"/>
        <w:rPr>
          <w:rFonts w:ascii="Garamond" w:hAnsi="Garamond" w:cs="TTdcbx10"/>
          <w:sz w:val="24"/>
          <w:szCs w:val="24"/>
          <w:lang w:val="en-US"/>
        </w:rPr>
      </w:pPr>
    </w:p>
    <w:p w14:paraId="29963CCE" w14:textId="77777777" w:rsidR="00EC4993" w:rsidRPr="007D2B8D" w:rsidRDefault="00EC4993" w:rsidP="007D2B8D">
      <w:pPr>
        <w:autoSpaceDE w:val="0"/>
        <w:autoSpaceDN w:val="0"/>
        <w:adjustRightInd w:val="0"/>
        <w:spacing w:after="0" w:line="240" w:lineRule="auto"/>
        <w:contextualSpacing/>
        <w:jc w:val="both"/>
        <w:rPr>
          <w:rFonts w:ascii="Garamond" w:hAnsi="Garamond"/>
          <w:b/>
          <w:sz w:val="28"/>
          <w:szCs w:val="28"/>
          <w:lang w:val="en-US"/>
        </w:rPr>
      </w:pPr>
      <w:r w:rsidRPr="007D2B8D">
        <w:rPr>
          <w:rFonts w:ascii="Garamond" w:hAnsi="Garamond"/>
          <w:b/>
          <w:sz w:val="28"/>
          <w:szCs w:val="28"/>
          <w:lang w:val="en-US"/>
        </w:rPr>
        <w:t>Research Interest</w:t>
      </w:r>
      <w:r w:rsidR="00515E09" w:rsidRPr="007D2B8D">
        <w:rPr>
          <w:rFonts w:ascii="Garamond" w:hAnsi="Garamond"/>
          <w:b/>
          <w:sz w:val="28"/>
          <w:szCs w:val="28"/>
          <w:lang w:val="en-US"/>
        </w:rPr>
        <w:t>s</w:t>
      </w:r>
    </w:p>
    <w:p w14:paraId="03A76DE7" w14:textId="77777777" w:rsidR="00EC4993" w:rsidRPr="007D2B8D" w:rsidRDefault="00EC4993" w:rsidP="007D2B8D">
      <w:pPr>
        <w:autoSpaceDE w:val="0"/>
        <w:autoSpaceDN w:val="0"/>
        <w:adjustRightInd w:val="0"/>
        <w:spacing w:after="0" w:line="240" w:lineRule="auto"/>
        <w:contextualSpacing/>
        <w:jc w:val="both"/>
        <w:rPr>
          <w:rFonts w:ascii="Garamond" w:hAnsi="Garamond"/>
          <w:sz w:val="16"/>
          <w:szCs w:val="16"/>
          <w:lang w:val="en-US"/>
        </w:rPr>
      </w:pPr>
    </w:p>
    <w:p w14:paraId="492FD9D6" w14:textId="77777777" w:rsidR="00133CD6" w:rsidRPr="007D2B8D" w:rsidRDefault="00133CD6" w:rsidP="007D2B8D">
      <w:pPr>
        <w:autoSpaceDE w:val="0"/>
        <w:autoSpaceDN w:val="0"/>
        <w:adjustRightInd w:val="0"/>
        <w:spacing w:after="0" w:line="240" w:lineRule="auto"/>
        <w:contextualSpacing/>
        <w:jc w:val="both"/>
        <w:rPr>
          <w:rFonts w:ascii="Garamond" w:hAnsi="Garamond"/>
          <w:lang w:val="en-US"/>
        </w:rPr>
      </w:pPr>
      <w:r w:rsidRPr="007D2B8D">
        <w:rPr>
          <w:rFonts w:ascii="Garamond" w:hAnsi="Garamond"/>
          <w:lang w:val="en-US"/>
        </w:rPr>
        <w:t xml:space="preserve">Environmental and Natural Resource Economics, Behavioral Economics, </w:t>
      </w:r>
      <w:r w:rsidR="007D2B8D">
        <w:rPr>
          <w:rFonts w:ascii="Garamond" w:hAnsi="Garamond"/>
          <w:lang w:val="en-US"/>
        </w:rPr>
        <w:t xml:space="preserve">Energy Transitions, </w:t>
      </w:r>
      <w:r w:rsidRPr="007D2B8D">
        <w:rPr>
          <w:rFonts w:ascii="Garamond" w:hAnsi="Garamond"/>
          <w:lang w:val="en-US"/>
        </w:rPr>
        <w:t>Development Economics, Applied Microeconomics, Environmental Valuation.</w:t>
      </w:r>
    </w:p>
    <w:p w14:paraId="4BC4B2F2" w14:textId="77777777" w:rsidR="007D2B8D" w:rsidRPr="007D2B8D" w:rsidRDefault="007D2B8D" w:rsidP="007D2B8D">
      <w:pPr>
        <w:spacing w:after="0" w:line="240" w:lineRule="auto"/>
        <w:contextualSpacing/>
        <w:rPr>
          <w:rFonts w:ascii="Garamond" w:hAnsi="Garamond"/>
          <w:bCs/>
          <w:sz w:val="24"/>
          <w:szCs w:val="24"/>
          <w:lang w:val="en-US"/>
        </w:rPr>
      </w:pPr>
    </w:p>
    <w:p w14:paraId="5411BD56" w14:textId="77777777" w:rsidR="009829E4" w:rsidRDefault="009829E4">
      <w:pPr>
        <w:rPr>
          <w:rFonts w:ascii="Garamond" w:hAnsi="Garamond"/>
          <w:b/>
          <w:sz w:val="28"/>
          <w:szCs w:val="28"/>
          <w:lang w:val="en-US"/>
        </w:rPr>
      </w:pPr>
      <w:r>
        <w:rPr>
          <w:rFonts w:ascii="Garamond" w:hAnsi="Garamond"/>
          <w:b/>
          <w:sz w:val="28"/>
          <w:szCs w:val="28"/>
          <w:lang w:val="en-US"/>
        </w:rPr>
        <w:br w:type="page"/>
      </w:r>
    </w:p>
    <w:p w14:paraId="47997AC3" w14:textId="77777777" w:rsidR="00EC4993" w:rsidRPr="007D2B8D" w:rsidRDefault="00EC4993" w:rsidP="007D2B8D">
      <w:pPr>
        <w:spacing w:after="0" w:line="240" w:lineRule="auto"/>
        <w:contextualSpacing/>
        <w:rPr>
          <w:rFonts w:ascii="Garamond" w:hAnsi="Garamond"/>
          <w:b/>
          <w:sz w:val="32"/>
          <w:szCs w:val="32"/>
          <w:lang w:val="en-US"/>
        </w:rPr>
      </w:pPr>
      <w:r w:rsidRPr="007D2B8D">
        <w:rPr>
          <w:rFonts w:ascii="Garamond" w:hAnsi="Garamond"/>
          <w:b/>
          <w:sz w:val="28"/>
          <w:szCs w:val="28"/>
          <w:lang w:val="en-US"/>
        </w:rPr>
        <w:lastRenderedPageBreak/>
        <w:t>Teaching Experience</w:t>
      </w:r>
    </w:p>
    <w:p w14:paraId="6607619B" w14:textId="77777777" w:rsidR="00EC4993" w:rsidRPr="007D2B8D" w:rsidRDefault="00EC4993" w:rsidP="007D2B8D">
      <w:pPr>
        <w:autoSpaceDE w:val="0"/>
        <w:autoSpaceDN w:val="0"/>
        <w:adjustRightInd w:val="0"/>
        <w:spacing w:after="0" w:line="240" w:lineRule="auto"/>
        <w:contextualSpacing/>
        <w:jc w:val="both"/>
        <w:rPr>
          <w:rFonts w:ascii="Garamond" w:hAnsi="Garamond"/>
          <w:sz w:val="16"/>
          <w:szCs w:val="16"/>
          <w:lang w:val="en-US"/>
        </w:rPr>
      </w:pPr>
    </w:p>
    <w:p w14:paraId="44385E2F" w14:textId="77777777" w:rsidR="004B032E" w:rsidRPr="007D2B8D" w:rsidRDefault="004B032E" w:rsidP="007D2B8D">
      <w:pPr>
        <w:autoSpaceDE w:val="0"/>
        <w:autoSpaceDN w:val="0"/>
        <w:adjustRightInd w:val="0"/>
        <w:spacing w:after="0" w:line="240" w:lineRule="auto"/>
        <w:contextualSpacing/>
        <w:jc w:val="both"/>
        <w:rPr>
          <w:rFonts w:ascii="Garamond" w:hAnsi="Garamond"/>
          <w:i/>
          <w:sz w:val="24"/>
          <w:szCs w:val="24"/>
          <w:lang w:val="en-US"/>
        </w:rPr>
      </w:pPr>
      <w:r w:rsidRPr="007D2B8D">
        <w:rPr>
          <w:rFonts w:ascii="Garamond" w:hAnsi="Garamond"/>
          <w:i/>
          <w:sz w:val="24"/>
          <w:szCs w:val="24"/>
          <w:lang w:val="en-US"/>
        </w:rPr>
        <w:t>Undergraduate studies</w:t>
      </w:r>
    </w:p>
    <w:p w14:paraId="418219F9" w14:textId="77777777" w:rsidR="004B032E" w:rsidRPr="007D2B8D" w:rsidRDefault="004B032E" w:rsidP="007D2B8D">
      <w:pPr>
        <w:autoSpaceDE w:val="0"/>
        <w:autoSpaceDN w:val="0"/>
        <w:adjustRightInd w:val="0"/>
        <w:spacing w:after="0" w:line="240" w:lineRule="auto"/>
        <w:contextualSpacing/>
        <w:jc w:val="both"/>
        <w:rPr>
          <w:rFonts w:ascii="Garamond" w:hAnsi="Garamond"/>
          <w:sz w:val="16"/>
          <w:szCs w:val="16"/>
          <w:lang w:val="en-US"/>
        </w:rPr>
      </w:pPr>
    </w:p>
    <w:p w14:paraId="372B4AB0" w14:textId="77777777" w:rsidR="007A1EB3" w:rsidRPr="007D2B8D" w:rsidRDefault="007A1EB3" w:rsidP="007D2B8D">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 xml:space="preserve">Associate professor at Business and Management School. University of Concepción, Campus Chillan (Chile). Since January 2017. </w:t>
      </w:r>
      <w:r w:rsidRPr="007D2B8D">
        <w:rPr>
          <w:rFonts w:ascii="Garamond" w:hAnsi="Garamond"/>
          <w:i/>
          <w:lang w:val="en-US"/>
        </w:rPr>
        <w:t>Main courses</w:t>
      </w:r>
      <w:r w:rsidRPr="007D2B8D">
        <w:rPr>
          <w:rFonts w:ascii="Garamond" w:hAnsi="Garamond"/>
          <w:lang w:val="en-US"/>
        </w:rPr>
        <w:t>: Microeconomics II, Econometrics, Research Methods, Applied Research.</w:t>
      </w:r>
    </w:p>
    <w:p w14:paraId="12DD04A0" w14:textId="77777777" w:rsidR="007A1EB3" w:rsidRPr="007D2B8D" w:rsidRDefault="007A1EB3" w:rsidP="007A1EB3">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Assistant professor at Business and Management School. University of Concepción, Campus Chillan (Chile). February 2006</w:t>
      </w:r>
      <w:r w:rsidR="008E0671" w:rsidRPr="007D2B8D">
        <w:rPr>
          <w:rFonts w:ascii="Garamond" w:hAnsi="Garamond"/>
          <w:lang w:val="en-US"/>
        </w:rPr>
        <w:t xml:space="preserve"> - </w:t>
      </w:r>
      <w:r w:rsidRPr="007D2B8D">
        <w:rPr>
          <w:rFonts w:ascii="Garamond" w:hAnsi="Garamond"/>
          <w:lang w:val="en-US"/>
        </w:rPr>
        <w:t xml:space="preserve">December 2016. </w:t>
      </w:r>
      <w:r w:rsidRPr="007D2B8D">
        <w:rPr>
          <w:rFonts w:ascii="Garamond" w:hAnsi="Garamond"/>
          <w:i/>
          <w:lang w:val="en-US"/>
        </w:rPr>
        <w:t>Main courses</w:t>
      </w:r>
      <w:r w:rsidRPr="007D2B8D">
        <w:rPr>
          <w:rFonts w:ascii="Garamond" w:hAnsi="Garamond"/>
          <w:lang w:val="en-US"/>
        </w:rPr>
        <w:t>: Microeconomics I and II, Macroeconomics I and II, Econometrics, Research Methods, Applied Research.</w:t>
      </w:r>
    </w:p>
    <w:p w14:paraId="44073AED" w14:textId="77777777" w:rsidR="004B032E" w:rsidRPr="007D2B8D" w:rsidRDefault="004B032E" w:rsidP="004B032E">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 xml:space="preserve">Visitor lecturer at the Department of Economics. National University of Colombia. Medellin (Colombia), 10th - 14th August, 2009. </w:t>
      </w:r>
      <w:r w:rsidRPr="007D2B8D">
        <w:rPr>
          <w:rFonts w:ascii="Garamond" w:hAnsi="Garamond"/>
          <w:i/>
          <w:lang w:val="en-US"/>
        </w:rPr>
        <w:t>Course</w:t>
      </w:r>
      <w:r w:rsidRPr="007D2B8D">
        <w:rPr>
          <w:rFonts w:ascii="Garamond" w:hAnsi="Garamond"/>
          <w:lang w:val="en-US"/>
        </w:rPr>
        <w:t>: Environmental valuation</w:t>
      </w:r>
      <w:r w:rsidR="00D2718E" w:rsidRPr="007D2B8D">
        <w:rPr>
          <w:rFonts w:ascii="Garamond" w:hAnsi="Garamond"/>
          <w:lang w:val="en-US"/>
        </w:rPr>
        <w:t>.</w:t>
      </w:r>
    </w:p>
    <w:p w14:paraId="646C76E7" w14:textId="77777777" w:rsidR="004B032E" w:rsidRPr="007D2B8D" w:rsidRDefault="004B032E" w:rsidP="004B032E">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 xml:space="preserve">Part time lecturer at the Department of Economics. National University of Colombia. Medellin (Colombia), March - June 2005. </w:t>
      </w:r>
      <w:r w:rsidRPr="007D2B8D">
        <w:rPr>
          <w:rFonts w:ascii="Garamond" w:hAnsi="Garamond"/>
          <w:i/>
          <w:lang w:val="en-US"/>
        </w:rPr>
        <w:t xml:space="preserve">Main courses: </w:t>
      </w:r>
      <w:r w:rsidRPr="007D2B8D">
        <w:rPr>
          <w:rFonts w:ascii="Garamond" w:hAnsi="Garamond"/>
          <w:lang w:val="en-US"/>
        </w:rPr>
        <w:t>Microeconomics II, Microeconomics III.</w:t>
      </w:r>
    </w:p>
    <w:p w14:paraId="301A6FD5" w14:textId="77777777" w:rsidR="004B032E" w:rsidRPr="007D2B8D" w:rsidRDefault="004B032E" w:rsidP="00EC4993">
      <w:pPr>
        <w:autoSpaceDE w:val="0"/>
        <w:autoSpaceDN w:val="0"/>
        <w:adjustRightInd w:val="0"/>
        <w:spacing w:after="0" w:line="240" w:lineRule="auto"/>
        <w:jc w:val="both"/>
        <w:rPr>
          <w:rFonts w:ascii="Garamond" w:hAnsi="Garamond"/>
          <w:sz w:val="20"/>
          <w:szCs w:val="20"/>
          <w:lang w:val="en-US"/>
        </w:rPr>
      </w:pPr>
    </w:p>
    <w:p w14:paraId="01411826" w14:textId="77777777" w:rsidR="004B032E" w:rsidRPr="007D2B8D" w:rsidRDefault="004B032E" w:rsidP="004B032E">
      <w:pPr>
        <w:autoSpaceDE w:val="0"/>
        <w:autoSpaceDN w:val="0"/>
        <w:adjustRightInd w:val="0"/>
        <w:spacing w:after="0" w:line="240" w:lineRule="auto"/>
        <w:jc w:val="both"/>
        <w:rPr>
          <w:rFonts w:ascii="Garamond" w:hAnsi="Garamond"/>
          <w:i/>
          <w:sz w:val="24"/>
          <w:szCs w:val="24"/>
          <w:lang w:val="en-US"/>
        </w:rPr>
      </w:pPr>
      <w:r w:rsidRPr="007D2B8D">
        <w:rPr>
          <w:rFonts w:ascii="Garamond" w:hAnsi="Garamond"/>
          <w:i/>
          <w:sz w:val="24"/>
          <w:szCs w:val="24"/>
          <w:lang w:val="en-US"/>
        </w:rPr>
        <w:t>Postgraduate studies</w:t>
      </w:r>
    </w:p>
    <w:p w14:paraId="39480E25" w14:textId="77777777" w:rsidR="004B032E" w:rsidRPr="007D2B8D" w:rsidRDefault="004B032E" w:rsidP="00EC4993">
      <w:pPr>
        <w:autoSpaceDE w:val="0"/>
        <w:autoSpaceDN w:val="0"/>
        <w:adjustRightInd w:val="0"/>
        <w:spacing w:after="0" w:line="240" w:lineRule="auto"/>
        <w:jc w:val="both"/>
        <w:rPr>
          <w:rFonts w:ascii="Garamond" w:hAnsi="Garamond"/>
          <w:sz w:val="16"/>
          <w:szCs w:val="16"/>
          <w:lang w:val="en-US"/>
        </w:rPr>
      </w:pPr>
    </w:p>
    <w:p w14:paraId="1C537EF5" w14:textId="77777777" w:rsidR="00E416A8" w:rsidRPr="007D2B8D" w:rsidRDefault="00DB3743" w:rsidP="00E416A8">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Visiting</w:t>
      </w:r>
      <w:r w:rsidR="00E416A8" w:rsidRPr="007D2B8D">
        <w:rPr>
          <w:rFonts w:ascii="Garamond" w:hAnsi="Garamond"/>
          <w:lang w:val="en-US"/>
        </w:rPr>
        <w:t xml:space="preserve"> lecturer at the Master program </w:t>
      </w:r>
      <w:r w:rsidR="00E416A8" w:rsidRPr="007D2B8D">
        <w:rPr>
          <w:rFonts w:ascii="Garamond" w:hAnsi="Garamond" w:cs="cmsy10"/>
          <w:lang w:val="en-US"/>
        </w:rPr>
        <w:t>in Business Administration</w:t>
      </w:r>
      <w:r w:rsidR="00E416A8" w:rsidRPr="007D2B8D">
        <w:rPr>
          <w:rFonts w:ascii="Garamond" w:hAnsi="Garamond"/>
          <w:lang w:val="en-US"/>
        </w:rPr>
        <w:t xml:space="preserve">. </w:t>
      </w:r>
      <w:r w:rsidR="00E416A8" w:rsidRPr="007D2B8D">
        <w:rPr>
          <w:rFonts w:ascii="Garamond" w:hAnsi="Garamond"/>
          <w:lang w:val="en-GB"/>
        </w:rPr>
        <w:t xml:space="preserve">University of Bío-Bío. Since 2016. </w:t>
      </w:r>
      <w:r w:rsidR="00E416A8" w:rsidRPr="007D2B8D">
        <w:rPr>
          <w:rFonts w:ascii="Garamond" w:hAnsi="Garamond"/>
          <w:i/>
          <w:lang w:val="en-GB"/>
        </w:rPr>
        <w:t>Courses</w:t>
      </w:r>
      <w:r w:rsidR="00E416A8" w:rsidRPr="007D2B8D">
        <w:rPr>
          <w:rFonts w:ascii="Garamond" w:hAnsi="Garamond"/>
          <w:lang w:val="en-GB"/>
        </w:rPr>
        <w:t>: Development economics (environmental economics module), Environmental and Natural Resource Economics</w:t>
      </w:r>
      <w:r w:rsidRPr="007D2B8D">
        <w:rPr>
          <w:rFonts w:ascii="Garamond" w:hAnsi="Garamond"/>
          <w:lang w:val="en-GB"/>
        </w:rPr>
        <w:t xml:space="preserve"> (economics of plastic pollution module)</w:t>
      </w:r>
      <w:r w:rsidR="00E416A8" w:rsidRPr="007D2B8D">
        <w:rPr>
          <w:rFonts w:ascii="Garamond" w:hAnsi="Garamond"/>
          <w:lang w:val="en-GB"/>
        </w:rPr>
        <w:t>, Data analysis for management</w:t>
      </w:r>
      <w:r w:rsidRPr="007D2B8D">
        <w:rPr>
          <w:rFonts w:ascii="Garamond" w:hAnsi="Garamond"/>
          <w:lang w:val="en-GB"/>
        </w:rPr>
        <w:t xml:space="preserve"> (panel data models module)</w:t>
      </w:r>
      <w:r w:rsidR="00E416A8" w:rsidRPr="007D2B8D">
        <w:rPr>
          <w:rFonts w:ascii="Garamond" w:hAnsi="Garamond"/>
          <w:lang w:val="en-GB"/>
        </w:rPr>
        <w:t>, Research Methods</w:t>
      </w:r>
      <w:r w:rsidRPr="007D2B8D">
        <w:rPr>
          <w:rFonts w:ascii="Garamond" w:hAnsi="Garamond"/>
          <w:lang w:val="en-GB"/>
        </w:rPr>
        <w:t xml:space="preserve"> (communicating results and policy impact module)</w:t>
      </w:r>
      <w:r w:rsidR="00E416A8" w:rsidRPr="007D2B8D">
        <w:rPr>
          <w:rFonts w:ascii="Garamond" w:hAnsi="Garamond"/>
          <w:lang w:val="en-GB"/>
        </w:rPr>
        <w:t xml:space="preserve">. </w:t>
      </w:r>
    </w:p>
    <w:p w14:paraId="4A3A2FF4" w14:textId="77777777" w:rsidR="00AB5F91" w:rsidRPr="007D2B8D" w:rsidRDefault="00AB5F91" w:rsidP="008C1C0E">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 xml:space="preserve">Lecturer at the MSc program in Environmental and Natural Resource Economics, University of Concepción.  </w:t>
      </w:r>
      <w:r w:rsidR="00E416A8" w:rsidRPr="007D2B8D">
        <w:rPr>
          <w:rFonts w:ascii="Garamond" w:hAnsi="Garamond"/>
          <w:lang w:val="en-US"/>
        </w:rPr>
        <w:t>August</w:t>
      </w:r>
      <w:r w:rsidRPr="007D2B8D">
        <w:rPr>
          <w:rFonts w:ascii="Garamond" w:hAnsi="Garamond"/>
          <w:lang w:val="en-US"/>
        </w:rPr>
        <w:t xml:space="preserve"> 2015</w:t>
      </w:r>
      <w:r w:rsidR="00E416A8" w:rsidRPr="007D2B8D">
        <w:rPr>
          <w:rFonts w:ascii="Garamond" w:hAnsi="Garamond"/>
          <w:lang w:val="en-US"/>
        </w:rPr>
        <w:t xml:space="preserve"> </w:t>
      </w:r>
      <w:r w:rsidR="00C92680" w:rsidRPr="007D2B8D">
        <w:rPr>
          <w:rFonts w:ascii="Garamond" w:hAnsi="Garamond"/>
          <w:lang w:val="en-US"/>
        </w:rPr>
        <w:t>to</w:t>
      </w:r>
      <w:r w:rsidR="00E416A8" w:rsidRPr="007D2B8D">
        <w:rPr>
          <w:rFonts w:ascii="Garamond" w:hAnsi="Garamond"/>
          <w:lang w:val="en-US"/>
        </w:rPr>
        <w:t xml:space="preserve"> December 2017</w:t>
      </w:r>
      <w:r w:rsidRPr="007D2B8D">
        <w:rPr>
          <w:rFonts w:ascii="Garamond" w:hAnsi="Garamond"/>
          <w:lang w:val="en-US"/>
        </w:rPr>
        <w:t xml:space="preserve">. </w:t>
      </w:r>
      <w:r w:rsidRPr="007D2B8D">
        <w:rPr>
          <w:rFonts w:ascii="Garamond" w:hAnsi="Garamond"/>
          <w:i/>
          <w:lang w:val="en-US"/>
        </w:rPr>
        <w:t>Course</w:t>
      </w:r>
      <w:r w:rsidRPr="007D2B8D">
        <w:rPr>
          <w:rFonts w:ascii="Garamond" w:hAnsi="Garamond"/>
          <w:lang w:val="en-US"/>
        </w:rPr>
        <w:t>: Microeconomic Theory II.</w:t>
      </w:r>
    </w:p>
    <w:p w14:paraId="354E9143" w14:textId="77777777" w:rsidR="00AB5F91" w:rsidRPr="007D2B8D" w:rsidRDefault="00AB5F91" w:rsidP="00AB5F91">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 xml:space="preserve">Lecturer at the MSc program in Applied Economics, University of Concepción.  </w:t>
      </w:r>
      <w:r w:rsidR="00E416A8" w:rsidRPr="007D2B8D">
        <w:rPr>
          <w:rFonts w:ascii="Garamond" w:hAnsi="Garamond"/>
          <w:lang w:val="en-US"/>
        </w:rPr>
        <w:t xml:space="preserve">August 2015 </w:t>
      </w:r>
      <w:r w:rsidR="00C92680" w:rsidRPr="007D2B8D">
        <w:rPr>
          <w:rFonts w:ascii="Garamond" w:hAnsi="Garamond"/>
          <w:lang w:val="en-US"/>
        </w:rPr>
        <w:t>to</w:t>
      </w:r>
      <w:r w:rsidR="00E416A8" w:rsidRPr="007D2B8D">
        <w:rPr>
          <w:rFonts w:ascii="Garamond" w:hAnsi="Garamond"/>
          <w:lang w:val="en-US"/>
        </w:rPr>
        <w:t xml:space="preserve"> December 2017</w:t>
      </w:r>
      <w:r w:rsidRPr="007D2B8D">
        <w:rPr>
          <w:rFonts w:ascii="Garamond" w:hAnsi="Garamond"/>
          <w:lang w:val="en-US"/>
        </w:rPr>
        <w:t xml:space="preserve">. </w:t>
      </w:r>
      <w:r w:rsidRPr="007D2B8D">
        <w:rPr>
          <w:rFonts w:ascii="Garamond" w:hAnsi="Garamond"/>
          <w:i/>
          <w:lang w:val="en-US"/>
        </w:rPr>
        <w:t>Course</w:t>
      </w:r>
      <w:r w:rsidRPr="007D2B8D">
        <w:rPr>
          <w:rFonts w:ascii="Garamond" w:hAnsi="Garamond"/>
          <w:lang w:val="en-US"/>
        </w:rPr>
        <w:t>: Microeconomic Theory II.</w:t>
      </w:r>
    </w:p>
    <w:p w14:paraId="22278737" w14:textId="77777777" w:rsidR="00AB5F91" w:rsidRPr="007D2B8D" w:rsidRDefault="00AB5F91" w:rsidP="00AB5F91">
      <w:pPr>
        <w:pStyle w:val="ListParagraph"/>
        <w:numPr>
          <w:ilvl w:val="0"/>
          <w:numId w:val="2"/>
        </w:numPr>
        <w:autoSpaceDE w:val="0"/>
        <w:autoSpaceDN w:val="0"/>
        <w:adjustRightInd w:val="0"/>
        <w:spacing w:after="0" w:line="240" w:lineRule="auto"/>
        <w:ind w:left="284" w:hanging="284"/>
        <w:jc w:val="both"/>
        <w:rPr>
          <w:rFonts w:ascii="Garamond" w:hAnsi="Garamond"/>
          <w:lang w:val="en-US"/>
        </w:rPr>
      </w:pPr>
      <w:r w:rsidRPr="007D2B8D">
        <w:rPr>
          <w:rFonts w:ascii="Garamond" w:hAnsi="Garamond"/>
          <w:lang w:val="en-US"/>
        </w:rPr>
        <w:t xml:space="preserve">Part time lecturer at MSc. Program in Natural Resources and Environmental Economics. University of Concepcion (Chile). March 2003 to April 2004. </w:t>
      </w:r>
      <w:r w:rsidRPr="007D2B8D">
        <w:rPr>
          <w:rFonts w:ascii="Garamond" w:hAnsi="Garamond"/>
          <w:i/>
          <w:lang w:val="en-US"/>
        </w:rPr>
        <w:t>Preliminary courses</w:t>
      </w:r>
      <w:r w:rsidRPr="007D2B8D">
        <w:rPr>
          <w:rFonts w:ascii="Garamond" w:hAnsi="Garamond"/>
          <w:lang w:val="en-US"/>
        </w:rPr>
        <w:t>: Quantitative Methods, Statistics and Econometrics.</w:t>
      </w:r>
    </w:p>
    <w:p w14:paraId="617B1495" w14:textId="77777777" w:rsidR="00AB5F91" w:rsidRPr="007D2B8D" w:rsidRDefault="00AB5F91" w:rsidP="005315CF">
      <w:pPr>
        <w:autoSpaceDE w:val="0"/>
        <w:autoSpaceDN w:val="0"/>
        <w:adjustRightInd w:val="0"/>
        <w:spacing w:after="0" w:line="240" w:lineRule="auto"/>
        <w:jc w:val="both"/>
        <w:rPr>
          <w:rFonts w:ascii="Garamond" w:hAnsi="Garamond"/>
          <w:sz w:val="24"/>
          <w:szCs w:val="24"/>
          <w:lang w:val="en-US"/>
        </w:rPr>
      </w:pPr>
    </w:p>
    <w:p w14:paraId="49D17C88" w14:textId="77777777" w:rsidR="005315CF" w:rsidRPr="007D2B8D" w:rsidRDefault="007D2B8D" w:rsidP="005315CF">
      <w:pPr>
        <w:autoSpaceDE w:val="0"/>
        <w:autoSpaceDN w:val="0"/>
        <w:adjustRightInd w:val="0"/>
        <w:spacing w:after="0" w:line="240" w:lineRule="auto"/>
        <w:jc w:val="both"/>
        <w:rPr>
          <w:rFonts w:ascii="Garamond" w:hAnsi="Garamond"/>
          <w:b/>
          <w:sz w:val="28"/>
          <w:szCs w:val="28"/>
          <w:lang w:val="en-US"/>
        </w:rPr>
      </w:pPr>
      <w:r w:rsidRPr="007D2B8D">
        <w:rPr>
          <w:rFonts w:ascii="Garamond" w:hAnsi="Garamond"/>
          <w:b/>
          <w:sz w:val="28"/>
          <w:szCs w:val="28"/>
          <w:lang w:val="en-US"/>
        </w:rPr>
        <w:t>Professional</w:t>
      </w:r>
      <w:r w:rsidR="005315CF" w:rsidRPr="007D2B8D">
        <w:rPr>
          <w:rFonts w:ascii="Garamond" w:hAnsi="Garamond"/>
          <w:b/>
          <w:sz w:val="28"/>
          <w:szCs w:val="28"/>
          <w:lang w:val="en-US"/>
        </w:rPr>
        <w:t xml:space="preserve"> Experience</w:t>
      </w:r>
    </w:p>
    <w:p w14:paraId="04A35689" w14:textId="77777777" w:rsidR="005668BE" w:rsidRPr="007D2B8D" w:rsidRDefault="005668BE" w:rsidP="005315CF">
      <w:pPr>
        <w:autoSpaceDE w:val="0"/>
        <w:autoSpaceDN w:val="0"/>
        <w:adjustRightInd w:val="0"/>
        <w:spacing w:after="0" w:line="240" w:lineRule="auto"/>
        <w:jc w:val="both"/>
        <w:rPr>
          <w:rFonts w:ascii="Garamond" w:hAnsi="Garamond"/>
          <w:sz w:val="24"/>
          <w:szCs w:val="24"/>
          <w:lang w:val="en-US"/>
        </w:rPr>
      </w:pPr>
    </w:p>
    <w:p w14:paraId="093B732E" w14:textId="77777777" w:rsidR="005668BE" w:rsidRPr="007D2B8D" w:rsidRDefault="005668BE" w:rsidP="00E3547C">
      <w:pPr>
        <w:autoSpaceDE w:val="0"/>
        <w:autoSpaceDN w:val="0"/>
        <w:adjustRightInd w:val="0"/>
        <w:spacing w:after="0" w:line="240" w:lineRule="auto"/>
        <w:contextualSpacing/>
        <w:jc w:val="both"/>
        <w:rPr>
          <w:rFonts w:ascii="Garamond" w:hAnsi="Garamond"/>
          <w:i/>
          <w:sz w:val="24"/>
          <w:szCs w:val="24"/>
          <w:lang w:val="en-US"/>
        </w:rPr>
      </w:pPr>
      <w:r w:rsidRPr="007D2B8D">
        <w:rPr>
          <w:rFonts w:ascii="Garamond" w:hAnsi="Garamond"/>
          <w:i/>
          <w:sz w:val="24"/>
          <w:szCs w:val="24"/>
          <w:lang w:val="en-US"/>
        </w:rPr>
        <w:t>Affiliations</w:t>
      </w:r>
    </w:p>
    <w:p w14:paraId="48BE6209" w14:textId="77777777" w:rsidR="008A0631" w:rsidRPr="007D2B8D" w:rsidRDefault="008A0631" w:rsidP="00E3547C">
      <w:pPr>
        <w:autoSpaceDE w:val="0"/>
        <w:autoSpaceDN w:val="0"/>
        <w:adjustRightInd w:val="0"/>
        <w:spacing w:after="0" w:line="240" w:lineRule="auto"/>
        <w:contextualSpacing/>
        <w:jc w:val="both"/>
        <w:rPr>
          <w:rFonts w:ascii="Garamond" w:hAnsi="Garamond"/>
          <w:sz w:val="16"/>
          <w:szCs w:val="16"/>
          <w:lang w:val="en-US"/>
        </w:rPr>
      </w:pPr>
    </w:p>
    <w:p w14:paraId="4AC3C132" w14:textId="77777777" w:rsidR="004367FB" w:rsidRPr="007D2B8D" w:rsidRDefault="004367FB" w:rsidP="00E3547C">
      <w:pPr>
        <w:pStyle w:val="ListParagraph"/>
        <w:numPr>
          <w:ilvl w:val="0"/>
          <w:numId w:val="16"/>
        </w:numPr>
        <w:autoSpaceDE w:val="0"/>
        <w:autoSpaceDN w:val="0"/>
        <w:adjustRightInd w:val="0"/>
        <w:spacing w:after="0" w:line="240" w:lineRule="auto"/>
        <w:ind w:left="284" w:hanging="284"/>
        <w:jc w:val="both"/>
        <w:rPr>
          <w:rFonts w:ascii="Garamond" w:hAnsi="Garamond"/>
          <w:i/>
          <w:lang w:val="en-US"/>
        </w:rPr>
      </w:pPr>
      <w:r w:rsidRPr="007D2B8D">
        <w:rPr>
          <w:rFonts w:ascii="Garamond" w:hAnsi="Garamond"/>
          <w:i/>
          <w:lang w:val="en-US"/>
        </w:rPr>
        <w:t xml:space="preserve">Co-director. </w:t>
      </w:r>
      <w:r w:rsidRPr="007D2B8D">
        <w:rPr>
          <w:rFonts w:ascii="Garamond" w:hAnsi="Garamond"/>
          <w:iCs/>
          <w:lang w:val="en-US"/>
        </w:rPr>
        <w:t>Sustainable Energy Transitions Initiative (SETI). Since January 2021.</w:t>
      </w:r>
    </w:p>
    <w:p w14:paraId="52D77168" w14:textId="77777777" w:rsidR="00093B71" w:rsidRPr="007D2B8D" w:rsidRDefault="00093B71" w:rsidP="00E3547C">
      <w:pPr>
        <w:pStyle w:val="ListParagraph"/>
        <w:numPr>
          <w:ilvl w:val="0"/>
          <w:numId w:val="16"/>
        </w:numPr>
        <w:autoSpaceDE w:val="0"/>
        <w:autoSpaceDN w:val="0"/>
        <w:adjustRightInd w:val="0"/>
        <w:spacing w:after="0" w:line="240" w:lineRule="auto"/>
        <w:ind w:left="284" w:hanging="284"/>
        <w:jc w:val="both"/>
        <w:rPr>
          <w:rFonts w:ascii="Garamond" w:hAnsi="Garamond"/>
          <w:i/>
          <w:lang w:val="en-US"/>
        </w:rPr>
      </w:pPr>
      <w:r w:rsidRPr="007D2B8D">
        <w:rPr>
          <w:rFonts w:ascii="Garamond" w:hAnsi="Garamond"/>
          <w:i/>
          <w:lang w:val="en-US"/>
        </w:rPr>
        <w:t xml:space="preserve">Center Director. </w:t>
      </w:r>
      <w:r w:rsidRPr="007D2B8D">
        <w:rPr>
          <w:rFonts w:ascii="Garamond" w:hAnsi="Garamond"/>
          <w:lang w:val="en-US"/>
        </w:rPr>
        <w:t>Environment for Development Initiative in Chile (NENRE EfD-Chile). Since August 2019</w:t>
      </w:r>
      <w:r w:rsidR="005D388B" w:rsidRPr="007D2B8D">
        <w:rPr>
          <w:rFonts w:ascii="Garamond" w:hAnsi="Garamond"/>
          <w:lang w:val="en-US"/>
        </w:rPr>
        <w:t>.</w:t>
      </w:r>
      <w:r w:rsidR="00D03196" w:rsidRPr="007D2B8D">
        <w:rPr>
          <w:rFonts w:ascii="Garamond" w:hAnsi="Garamond"/>
          <w:lang w:val="en-US"/>
        </w:rPr>
        <w:t xml:space="preserve"> </w:t>
      </w:r>
    </w:p>
    <w:p w14:paraId="2E267F3F" w14:textId="77777777" w:rsidR="00933A14" w:rsidRPr="007D2B8D" w:rsidRDefault="00B91024" w:rsidP="00E3547C">
      <w:pPr>
        <w:pStyle w:val="ListParagraph"/>
        <w:numPr>
          <w:ilvl w:val="0"/>
          <w:numId w:val="16"/>
        </w:numPr>
        <w:autoSpaceDE w:val="0"/>
        <w:autoSpaceDN w:val="0"/>
        <w:adjustRightInd w:val="0"/>
        <w:spacing w:after="0" w:line="240" w:lineRule="auto"/>
        <w:ind w:left="284" w:hanging="284"/>
        <w:jc w:val="both"/>
        <w:rPr>
          <w:rFonts w:ascii="Garamond" w:hAnsi="Garamond"/>
          <w:i/>
          <w:lang w:val="en-US"/>
        </w:rPr>
      </w:pPr>
      <w:r>
        <w:rPr>
          <w:rFonts w:ascii="Garamond" w:hAnsi="Garamond"/>
          <w:i/>
          <w:lang w:val="en-US"/>
        </w:rPr>
        <w:t>Co-</w:t>
      </w:r>
      <w:r w:rsidR="00933A14" w:rsidRPr="007D2B8D">
        <w:rPr>
          <w:rFonts w:ascii="Garamond" w:hAnsi="Garamond"/>
          <w:i/>
          <w:lang w:val="en-US"/>
        </w:rPr>
        <w:t xml:space="preserve">Researcher. </w:t>
      </w:r>
      <w:r w:rsidR="005D388B" w:rsidRPr="007D2B8D">
        <w:rPr>
          <w:rFonts w:ascii="Garamond" w:hAnsi="Garamond"/>
          <w:lang w:val="en-US"/>
        </w:rPr>
        <w:t xml:space="preserve">Center of Applied </w:t>
      </w:r>
      <w:r w:rsidR="00657E17" w:rsidRPr="007D2B8D">
        <w:rPr>
          <w:rFonts w:ascii="Garamond" w:hAnsi="Garamond"/>
          <w:lang w:val="en-US"/>
        </w:rPr>
        <w:t xml:space="preserve">Ecology and Sustainability </w:t>
      </w:r>
      <w:r w:rsidR="005D388B" w:rsidRPr="007D2B8D">
        <w:rPr>
          <w:rFonts w:ascii="Garamond" w:hAnsi="Garamond"/>
          <w:lang w:val="en-US"/>
        </w:rPr>
        <w:t>(CAPES)</w:t>
      </w:r>
      <w:r w:rsidR="00657E17" w:rsidRPr="007D2B8D">
        <w:rPr>
          <w:rFonts w:ascii="Garamond" w:hAnsi="Garamond"/>
          <w:lang w:val="en-US"/>
        </w:rPr>
        <w:t xml:space="preserve">. </w:t>
      </w:r>
      <w:r w:rsidR="001E2C8D" w:rsidRPr="007D2B8D">
        <w:rPr>
          <w:rFonts w:ascii="Garamond" w:hAnsi="Garamond"/>
          <w:lang w:val="en-US"/>
        </w:rPr>
        <w:t>Basal center</w:t>
      </w:r>
      <w:r w:rsidR="00657E17" w:rsidRPr="007D2B8D">
        <w:rPr>
          <w:rFonts w:ascii="Garamond" w:hAnsi="Garamond"/>
          <w:lang w:val="en-US"/>
        </w:rPr>
        <w:t xml:space="preserve"> </w:t>
      </w:r>
      <w:r w:rsidR="00657E17" w:rsidRPr="007D2B8D">
        <w:rPr>
          <w:rFonts w:ascii="Garamond" w:hAnsi="Garamond" w:cs="Verdana"/>
          <w:lang w:val="en-US"/>
        </w:rPr>
        <w:t>FB 0002-2014</w:t>
      </w:r>
      <w:r w:rsidR="001E2C8D" w:rsidRPr="007D2B8D">
        <w:rPr>
          <w:rFonts w:ascii="Garamond" w:hAnsi="Garamond" w:cs="Verdana"/>
          <w:lang w:val="en-US"/>
        </w:rPr>
        <w:t xml:space="preserve"> </w:t>
      </w:r>
      <w:r w:rsidR="001E2C8D" w:rsidRPr="007D2B8D">
        <w:rPr>
          <w:rFonts w:ascii="Garamond" w:hAnsi="Garamond"/>
          <w:lang w:val="en-US"/>
        </w:rPr>
        <w:t>(</w:t>
      </w:r>
      <w:r w:rsidR="009308BA">
        <w:rPr>
          <w:rFonts w:ascii="Garamond" w:hAnsi="Garamond"/>
          <w:lang w:val="en-US"/>
        </w:rPr>
        <w:t>ANID</w:t>
      </w:r>
      <w:r w:rsidR="001E2C8D" w:rsidRPr="007D2B8D">
        <w:rPr>
          <w:rFonts w:ascii="Garamond" w:hAnsi="Garamond"/>
          <w:lang w:val="en-US"/>
        </w:rPr>
        <w:t>)</w:t>
      </w:r>
      <w:r w:rsidR="00657E17" w:rsidRPr="007D2B8D">
        <w:rPr>
          <w:rFonts w:ascii="Garamond" w:hAnsi="Garamond"/>
          <w:lang w:val="en-US"/>
        </w:rPr>
        <w:t>. Line 7: Ecosystem services and human behavior.</w:t>
      </w:r>
      <w:r w:rsidR="007D4DC7" w:rsidRPr="007D2B8D">
        <w:rPr>
          <w:rFonts w:ascii="Garamond" w:hAnsi="Garamond"/>
          <w:lang w:val="en-US"/>
        </w:rPr>
        <w:t xml:space="preserve"> Since July 2019.</w:t>
      </w:r>
    </w:p>
    <w:p w14:paraId="15EC4CE9" w14:textId="77777777" w:rsidR="00B70AA5" w:rsidRPr="007D2B8D" w:rsidRDefault="00093B71" w:rsidP="00E3547C">
      <w:pPr>
        <w:pStyle w:val="ListParagraph"/>
        <w:numPr>
          <w:ilvl w:val="0"/>
          <w:numId w:val="16"/>
        </w:numPr>
        <w:autoSpaceDE w:val="0"/>
        <w:autoSpaceDN w:val="0"/>
        <w:adjustRightInd w:val="0"/>
        <w:spacing w:after="0" w:line="240" w:lineRule="auto"/>
        <w:ind w:left="284" w:hanging="284"/>
        <w:jc w:val="both"/>
        <w:rPr>
          <w:rFonts w:ascii="Garamond" w:hAnsi="Garamond"/>
          <w:i/>
          <w:lang w:val="en-US"/>
        </w:rPr>
      </w:pPr>
      <w:r w:rsidRPr="007D2B8D">
        <w:rPr>
          <w:rFonts w:ascii="Garamond" w:hAnsi="Garamond"/>
          <w:i/>
          <w:lang w:val="en-US"/>
        </w:rPr>
        <w:t>Deputy Director</w:t>
      </w:r>
      <w:r w:rsidRPr="007D2B8D">
        <w:rPr>
          <w:rFonts w:ascii="Garamond" w:hAnsi="Garamond"/>
          <w:lang w:val="en-US"/>
        </w:rPr>
        <w:t>.</w:t>
      </w:r>
      <w:r w:rsidR="00B70AA5" w:rsidRPr="007D2B8D">
        <w:rPr>
          <w:rFonts w:ascii="Garamond" w:hAnsi="Garamond"/>
          <w:i/>
          <w:lang w:val="en-US"/>
        </w:rPr>
        <w:t xml:space="preserve"> </w:t>
      </w:r>
      <w:r w:rsidRPr="007D2B8D">
        <w:rPr>
          <w:rFonts w:ascii="Garamond" w:hAnsi="Garamond"/>
          <w:lang w:val="en-US"/>
        </w:rPr>
        <w:t>Environment for Development Initiative in Chile (NENRE EfD-Chile). January</w:t>
      </w:r>
      <w:r w:rsidR="00B70AA5" w:rsidRPr="007D2B8D">
        <w:rPr>
          <w:rFonts w:ascii="Garamond" w:hAnsi="Garamond"/>
          <w:lang w:val="en-US"/>
        </w:rPr>
        <w:t xml:space="preserve"> 2018</w:t>
      </w:r>
      <w:r w:rsidRPr="007D2B8D">
        <w:rPr>
          <w:rFonts w:ascii="Garamond" w:hAnsi="Garamond"/>
          <w:lang w:val="en-US"/>
        </w:rPr>
        <w:t xml:space="preserve"> to July 2019</w:t>
      </w:r>
      <w:r w:rsidR="00B70AA5" w:rsidRPr="007D2B8D">
        <w:rPr>
          <w:rFonts w:ascii="Garamond" w:hAnsi="Garamond"/>
          <w:lang w:val="en-US"/>
        </w:rPr>
        <w:t>.</w:t>
      </w:r>
    </w:p>
    <w:p w14:paraId="254F42E4" w14:textId="77777777" w:rsidR="00B70AA5" w:rsidRPr="007D2B8D" w:rsidRDefault="00B70AA5" w:rsidP="00B70AA5">
      <w:pPr>
        <w:pStyle w:val="ListParagraph"/>
        <w:numPr>
          <w:ilvl w:val="0"/>
          <w:numId w:val="16"/>
        </w:numPr>
        <w:autoSpaceDE w:val="0"/>
        <w:autoSpaceDN w:val="0"/>
        <w:adjustRightInd w:val="0"/>
        <w:spacing w:after="0" w:line="240" w:lineRule="auto"/>
        <w:ind w:left="284" w:hanging="284"/>
        <w:jc w:val="both"/>
        <w:rPr>
          <w:rFonts w:ascii="Garamond" w:hAnsi="Garamond"/>
          <w:i/>
          <w:lang w:val="en-US"/>
        </w:rPr>
      </w:pPr>
      <w:r w:rsidRPr="007D2B8D">
        <w:rPr>
          <w:rFonts w:ascii="Garamond" w:hAnsi="Garamond" w:cstheme="minorHAnsi"/>
          <w:i/>
          <w:lang w:val="en-US"/>
        </w:rPr>
        <w:t xml:space="preserve">Research fellow. </w:t>
      </w:r>
      <w:r w:rsidRPr="007D2B8D">
        <w:rPr>
          <w:rFonts w:ascii="Garamond" w:hAnsi="Garamond" w:cstheme="minorHAnsi"/>
          <w:lang w:val="en-US"/>
        </w:rPr>
        <w:t xml:space="preserve">Environment for Development initiative (EfD-Chile).  </w:t>
      </w:r>
      <w:r w:rsidRPr="007D2B8D">
        <w:rPr>
          <w:rFonts w:ascii="Garamond" w:hAnsi="Garamond"/>
          <w:lang w:val="en-US"/>
        </w:rPr>
        <w:t>Since August 2015.</w:t>
      </w:r>
    </w:p>
    <w:p w14:paraId="6CC5D9CD" w14:textId="77777777" w:rsidR="005668BE" w:rsidRPr="007D2B8D" w:rsidRDefault="008A0631" w:rsidP="00E3547C">
      <w:pPr>
        <w:pStyle w:val="ListParagraph"/>
        <w:numPr>
          <w:ilvl w:val="0"/>
          <w:numId w:val="16"/>
        </w:numPr>
        <w:autoSpaceDE w:val="0"/>
        <w:autoSpaceDN w:val="0"/>
        <w:adjustRightInd w:val="0"/>
        <w:spacing w:after="0" w:line="240" w:lineRule="auto"/>
        <w:ind w:left="284" w:hanging="284"/>
        <w:jc w:val="both"/>
        <w:rPr>
          <w:rFonts w:ascii="Garamond" w:hAnsi="Garamond"/>
          <w:i/>
          <w:lang w:val="en-US"/>
        </w:rPr>
      </w:pPr>
      <w:r w:rsidRPr="007D2B8D">
        <w:rPr>
          <w:rFonts w:ascii="Garamond" w:hAnsi="Garamond" w:cstheme="minorHAnsi"/>
          <w:i/>
          <w:lang w:val="en-US"/>
        </w:rPr>
        <w:t>Young researcher</w:t>
      </w:r>
      <w:r w:rsidRPr="007D2B8D">
        <w:rPr>
          <w:rFonts w:ascii="Garamond" w:hAnsi="Garamond" w:cstheme="minorHAnsi"/>
          <w:lang w:val="en-US"/>
        </w:rPr>
        <w:t>. Research Nucleus on Environmental and Natural Resource Economics (</w:t>
      </w:r>
      <w:r w:rsidRPr="007D2B8D">
        <w:rPr>
          <w:rFonts w:ascii="Garamond" w:hAnsi="Garamond"/>
          <w:lang w:val="en-US"/>
        </w:rPr>
        <w:t xml:space="preserve">Núcleo Científico Milenio </w:t>
      </w:r>
      <w:r w:rsidR="00CC7B9E" w:rsidRPr="007D2B8D">
        <w:rPr>
          <w:rFonts w:ascii="Garamond" w:hAnsi="Garamond"/>
          <w:lang w:val="en-US"/>
        </w:rPr>
        <w:t>NENRE</w:t>
      </w:r>
      <w:r w:rsidRPr="007D2B8D">
        <w:rPr>
          <w:rFonts w:ascii="Garamond" w:hAnsi="Garamond" w:cstheme="minorHAnsi"/>
          <w:lang w:val="en-US"/>
        </w:rPr>
        <w:t xml:space="preserve">). </w:t>
      </w:r>
      <w:r w:rsidRPr="007D2B8D">
        <w:rPr>
          <w:rFonts w:ascii="Garamond" w:hAnsi="Garamond"/>
          <w:lang w:val="en-US"/>
        </w:rPr>
        <w:t>Department of Economics, University of Concepción. August 2015</w:t>
      </w:r>
      <w:r w:rsidR="00DB5892" w:rsidRPr="007D2B8D">
        <w:rPr>
          <w:rFonts w:ascii="Garamond" w:hAnsi="Garamond"/>
          <w:lang w:val="en-US"/>
        </w:rPr>
        <w:t xml:space="preserve"> – December 2018</w:t>
      </w:r>
      <w:r w:rsidRPr="007D2B8D">
        <w:rPr>
          <w:rFonts w:ascii="Garamond" w:hAnsi="Garamond"/>
          <w:lang w:val="en-US"/>
        </w:rPr>
        <w:t>.</w:t>
      </w:r>
    </w:p>
    <w:p w14:paraId="7D41776B" w14:textId="77777777" w:rsidR="008A0631" w:rsidRPr="007D2B8D" w:rsidRDefault="008A0631" w:rsidP="00E3547C">
      <w:pPr>
        <w:autoSpaceDE w:val="0"/>
        <w:autoSpaceDN w:val="0"/>
        <w:adjustRightInd w:val="0"/>
        <w:spacing w:after="0" w:line="240" w:lineRule="auto"/>
        <w:contextualSpacing/>
        <w:jc w:val="both"/>
        <w:rPr>
          <w:rFonts w:ascii="Garamond" w:hAnsi="Garamond"/>
          <w:sz w:val="20"/>
          <w:szCs w:val="20"/>
          <w:lang w:val="en-US"/>
        </w:rPr>
      </w:pPr>
    </w:p>
    <w:p w14:paraId="538F3E14" w14:textId="77777777" w:rsidR="005315CF" w:rsidRPr="007D2B8D" w:rsidRDefault="005315CF" w:rsidP="00E3547C">
      <w:pPr>
        <w:autoSpaceDE w:val="0"/>
        <w:autoSpaceDN w:val="0"/>
        <w:adjustRightInd w:val="0"/>
        <w:spacing w:after="0" w:line="240" w:lineRule="auto"/>
        <w:contextualSpacing/>
        <w:jc w:val="both"/>
        <w:rPr>
          <w:rFonts w:ascii="Garamond" w:hAnsi="Garamond"/>
          <w:i/>
          <w:sz w:val="24"/>
          <w:szCs w:val="24"/>
          <w:lang w:val="en-US"/>
        </w:rPr>
      </w:pPr>
      <w:r w:rsidRPr="007D2B8D">
        <w:rPr>
          <w:rFonts w:ascii="Garamond" w:hAnsi="Garamond"/>
          <w:i/>
          <w:sz w:val="24"/>
          <w:szCs w:val="24"/>
          <w:lang w:val="en-US"/>
        </w:rPr>
        <w:t>Publications</w:t>
      </w:r>
    </w:p>
    <w:p w14:paraId="394D68FF" w14:textId="77777777" w:rsidR="005315CF" w:rsidRPr="007D2B8D" w:rsidRDefault="005315CF" w:rsidP="00E3547C">
      <w:pPr>
        <w:autoSpaceDE w:val="0"/>
        <w:autoSpaceDN w:val="0"/>
        <w:adjustRightInd w:val="0"/>
        <w:spacing w:after="0" w:line="240" w:lineRule="auto"/>
        <w:contextualSpacing/>
        <w:jc w:val="both"/>
        <w:rPr>
          <w:rFonts w:ascii="Garamond" w:hAnsi="Garamond"/>
          <w:sz w:val="16"/>
          <w:szCs w:val="16"/>
          <w:lang w:val="en-US"/>
        </w:rPr>
      </w:pPr>
    </w:p>
    <w:p w14:paraId="69C1CF68" w14:textId="14D14122" w:rsidR="00FE430A" w:rsidRDefault="00FE430A" w:rsidP="00FE430A">
      <w:pPr>
        <w:pStyle w:val="ListParagraph"/>
        <w:numPr>
          <w:ilvl w:val="0"/>
          <w:numId w:val="16"/>
        </w:numPr>
        <w:ind w:left="284" w:hanging="284"/>
        <w:rPr>
          <w:rFonts w:ascii="Garamond" w:hAnsi="Garamond" w:cs="Cambria"/>
          <w:lang w:val="en-US"/>
        </w:rPr>
      </w:pPr>
      <w:r w:rsidRPr="00FE430A">
        <w:rPr>
          <w:rFonts w:ascii="Garamond" w:hAnsi="Garamond"/>
          <w:color w:val="000000" w:themeColor="text1"/>
          <w:u w:val="single"/>
          <w:lang w:val="en-GB"/>
        </w:rPr>
        <w:t>Jaime, M</w:t>
      </w:r>
      <w:r w:rsidRPr="00FE430A">
        <w:rPr>
          <w:rFonts w:ascii="Garamond" w:hAnsi="Garamond"/>
          <w:color w:val="000000" w:themeColor="text1"/>
          <w:lang w:val="en-GB"/>
        </w:rPr>
        <w:t xml:space="preserve">., Salazar, C. Alpizar, F., and F. Carlsson (2023). Can school environmental education programs make children and parents more pro-environmental? </w:t>
      </w:r>
      <w:r w:rsidRPr="00FE430A">
        <w:rPr>
          <w:rFonts w:ascii="Garamond" w:hAnsi="Garamond"/>
          <w:i/>
          <w:lang w:val="en-US"/>
        </w:rPr>
        <w:t>Journal of Development Economics</w:t>
      </w:r>
      <w:r w:rsidRPr="00FE430A">
        <w:rPr>
          <w:rFonts w:ascii="Garamond" w:hAnsi="Garamond"/>
          <w:lang w:val="en-US"/>
        </w:rPr>
        <w:t xml:space="preserve"> 161: </w:t>
      </w:r>
      <w:r>
        <w:rPr>
          <w:rFonts w:ascii="Garamond" w:hAnsi="Garamond" w:cs="Cambria"/>
          <w:lang w:val="en-US"/>
        </w:rPr>
        <w:t>103032.</w:t>
      </w:r>
    </w:p>
    <w:p w14:paraId="3ABC5EEE" w14:textId="3AFD50FC" w:rsidR="00052F28" w:rsidRPr="00052F28" w:rsidRDefault="00052F28" w:rsidP="00052F28">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n-GB" w:eastAsia="es-ES"/>
        </w:rPr>
      </w:pPr>
      <w:r>
        <w:rPr>
          <w:rFonts w:ascii="Garamond" w:hAnsi="Garamond"/>
          <w:color w:val="000000" w:themeColor="text1"/>
          <w:lang w:val="en-GB"/>
        </w:rPr>
        <w:lastRenderedPageBreak/>
        <w:t xml:space="preserve">Salazar, C., </w:t>
      </w:r>
      <w:r w:rsidRPr="00052F28">
        <w:rPr>
          <w:rFonts w:ascii="Garamond" w:hAnsi="Garamond"/>
          <w:color w:val="000000" w:themeColor="text1"/>
          <w:u w:val="single"/>
          <w:lang w:val="en-GB"/>
        </w:rPr>
        <w:t xml:space="preserve">Jaime. </w:t>
      </w:r>
      <w:r w:rsidRPr="00052F28">
        <w:rPr>
          <w:rFonts w:ascii="Garamond" w:hAnsi="Garamond"/>
          <w:color w:val="000000" w:themeColor="text1"/>
          <w:u w:val="single"/>
          <w:lang w:val="es-ES"/>
        </w:rPr>
        <w:t>M</w:t>
      </w:r>
      <w:r w:rsidRPr="00052F28">
        <w:rPr>
          <w:rFonts w:ascii="Garamond" w:hAnsi="Garamond"/>
          <w:color w:val="000000" w:themeColor="text1"/>
          <w:lang w:val="es-ES"/>
        </w:rPr>
        <w:t xml:space="preserve">., Cárdenas, R., and M. Baquedano (2023). </w:t>
      </w:r>
      <w:r w:rsidRPr="00052F28">
        <w:rPr>
          <w:rFonts w:ascii="Garamond" w:hAnsi="Garamond"/>
          <w:color w:val="000000" w:themeColor="text1"/>
          <w:lang w:val="en-GB"/>
        </w:rPr>
        <w:t>Women engagement, psychological traits, and gender gaps in the small-</w:t>
      </w:r>
      <w:r>
        <w:rPr>
          <w:rFonts w:ascii="Garamond" w:hAnsi="Garamond" w:cs="Cambria"/>
          <w:lang w:val="en-GB"/>
        </w:rPr>
        <w:t xml:space="preserve">scale seaweed aquaculture in Chile. </w:t>
      </w:r>
      <w:r>
        <w:rPr>
          <w:rFonts w:ascii="Garamond" w:hAnsi="Garamond" w:cs="Cambria"/>
          <w:i/>
          <w:iCs/>
          <w:lang w:val="en-GB"/>
        </w:rPr>
        <w:t xml:space="preserve">Reviews in Aquaculture </w:t>
      </w:r>
      <w:r>
        <w:rPr>
          <w:rFonts w:ascii="Garamond" w:eastAsia="Times New Roman" w:hAnsi="Garamond" w:cs="Times New Roman"/>
          <w:lang w:val="en-GB" w:eastAsia="es-ES"/>
        </w:rPr>
        <w:t>[</w:t>
      </w:r>
      <w:r w:rsidRPr="00EC54D2">
        <w:rPr>
          <w:rFonts w:ascii="Garamond" w:eastAsia="Times New Roman" w:hAnsi="Garamond" w:cs="Times New Roman"/>
          <w:i/>
          <w:iCs/>
          <w:lang w:val="en-GB" w:eastAsia="es-ES"/>
        </w:rPr>
        <w:t>Forthcoming</w:t>
      </w:r>
      <w:r>
        <w:rPr>
          <w:rFonts w:ascii="Garamond" w:eastAsia="Times New Roman" w:hAnsi="Garamond" w:cs="Times New Roman"/>
          <w:lang w:val="en-GB" w:eastAsia="es-ES"/>
        </w:rPr>
        <w:t>]</w:t>
      </w:r>
      <w:r>
        <w:rPr>
          <w:rFonts w:ascii="Garamond" w:eastAsia="Times New Roman" w:hAnsi="Garamond" w:cs="Times New Roman"/>
          <w:lang w:val="en-GB" w:eastAsia="es-ES"/>
        </w:rPr>
        <w:t xml:space="preserve"> </w:t>
      </w:r>
    </w:p>
    <w:p w14:paraId="4B3EC1A4" w14:textId="77777777" w:rsidR="00EC54D2" w:rsidRPr="00EC54D2" w:rsidRDefault="00F94A6E" w:rsidP="00557B0B">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n-GB" w:eastAsia="es-ES"/>
        </w:rPr>
      </w:pPr>
      <w:r>
        <w:rPr>
          <w:rFonts w:ascii="Garamond" w:eastAsia="Times New Roman" w:hAnsi="Garamond" w:cs="Times New Roman"/>
          <w:lang w:val="en-GB" w:eastAsia="es-ES"/>
        </w:rPr>
        <w:t xml:space="preserve">Salazar, C., </w:t>
      </w:r>
      <w:r w:rsidRPr="00E27CB2">
        <w:rPr>
          <w:rFonts w:ascii="Garamond" w:eastAsia="Times New Roman" w:hAnsi="Garamond" w:cs="Times New Roman"/>
          <w:u w:val="single"/>
          <w:lang w:val="en-GB" w:eastAsia="es-ES"/>
        </w:rPr>
        <w:t>Jaime, M</w:t>
      </w:r>
      <w:r>
        <w:rPr>
          <w:rFonts w:ascii="Garamond" w:eastAsia="Times New Roman" w:hAnsi="Garamond" w:cs="Times New Roman"/>
          <w:lang w:val="en-GB" w:eastAsia="es-ES"/>
        </w:rPr>
        <w:t>., and R. Cárdenas (2022). E</w:t>
      </w:r>
      <w:r w:rsidRPr="00F94A6E">
        <w:rPr>
          <w:rFonts w:ascii="Garamond" w:eastAsia="Times New Roman" w:hAnsi="Garamond" w:cs="Times New Roman"/>
          <w:lang w:val="en-GB" w:eastAsia="es-ES"/>
        </w:rPr>
        <w:t>nvironmental efficiency in the salmon industry-An exploratory analysis around the 2007 ISA virus outbreak and subsequent regulations in Chile</w:t>
      </w:r>
      <w:r>
        <w:rPr>
          <w:rFonts w:ascii="Garamond" w:eastAsia="Times New Roman" w:hAnsi="Garamond" w:cs="Times New Roman"/>
          <w:lang w:val="en-GB" w:eastAsia="es-ES"/>
        </w:rPr>
        <w:t xml:space="preserve">. </w:t>
      </w:r>
      <w:r w:rsidRPr="00F94A6E">
        <w:rPr>
          <w:rFonts w:ascii="Garamond" w:eastAsia="Times New Roman" w:hAnsi="Garamond" w:cs="Times New Roman"/>
          <w:i/>
          <w:iCs/>
          <w:lang w:val="en-GB" w:eastAsia="es-ES"/>
        </w:rPr>
        <w:t>Environment, Development and Sustainability</w:t>
      </w:r>
      <w:r>
        <w:rPr>
          <w:rFonts w:ascii="Garamond" w:eastAsia="Times New Roman" w:hAnsi="Garamond" w:cs="Times New Roman"/>
          <w:i/>
          <w:iCs/>
          <w:lang w:val="en-GB" w:eastAsia="es-ES"/>
        </w:rPr>
        <w:t xml:space="preserve"> </w:t>
      </w:r>
      <w:r>
        <w:rPr>
          <w:rFonts w:ascii="Garamond" w:eastAsia="Times New Roman" w:hAnsi="Garamond" w:cs="Times New Roman"/>
          <w:lang w:val="en-GB" w:eastAsia="es-ES"/>
        </w:rPr>
        <w:t>[</w:t>
      </w:r>
      <w:r w:rsidRPr="00EC54D2">
        <w:rPr>
          <w:rFonts w:ascii="Garamond" w:eastAsia="Times New Roman" w:hAnsi="Garamond" w:cs="Times New Roman"/>
          <w:i/>
          <w:iCs/>
          <w:lang w:val="en-GB" w:eastAsia="es-ES"/>
        </w:rPr>
        <w:t>Forthcoming</w:t>
      </w:r>
      <w:r>
        <w:rPr>
          <w:rFonts w:ascii="Garamond" w:eastAsia="Times New Roman" w:hAnsi="Garamond" w:cs="Times New Roman"/>
          <w:lang w:val="en-GB" w:eastAsia="es-ES"/>
        </w:rPr>
        <w:t>]</w:t>
      </w:r>
    </w:p>
    <w:p w14:paraId="419789E5" w14:textId="77777777" w:rsidR="000D665B" w:rsidRPr="00557B0B" w:rsidRDefault="0095560B" w:rsidP="00557B0B">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n-GB" w:eastAsia="es-ES"/>
        </w:rPr>
      </w:pPr>
      <w:r w:rsidRPr="0095560B">
        <w:rPr>
          <w:rFonts w:ascii="Garamond" w:eastAsia="Times New Roman" w:hAnsi="Garamond" w:cs="Times New Roman"/>
          <w:lang w:val="es-ES" w:eastAsia="es-ES"/>
        </w:rPr>
        <w:t xml:space="preserve">Salazar, C., Leiva, M., </w:t>
      </w:r>
      <w:r w:rsidRPr="0095560B">
        <w:rPr>
          <w:rFonts w:ascii="Garamond" w:eastAsia="Times New Roman" w:hAnsi="Garamond" w:cs="Times New Roman"/>
          <w:u w:val="single"/>
          <w:lang w:val="es-ES" w:eastAsia="es-ES"/>
        </w:rPr>
        <w:t>Jaime, M</w:t>
      </w:r>
      <w:r w:rsidRPr="0095560B">
        <w:rPr>
          <w:rFonts w:ascii="Garamond" w:eastAsia="Times New Roman" w:hAnsi="Garamond" w:cs="Times New Roman"/>
          <w:lang w:val="es-ES" w:eastAsia="es-ES"/>
        </w:rPr>
        <w:t xml:space="preserve">., and N. González </w:t>
      </w:r>
      <w:r>
        <w:rPr>
          <w:rFonts w:ascii="Garamond" w:eastAsia="Times New Roman" w:hAnsi="Garamond" w:cs="Times New Roman"/>
          <w:lang w:val="es-ES" w:eastAsia="es-ES"/>
        </w:rPr>
        <w:t xml:space="preserve">(2022). </w:t>
      </w:r>
      <w:r w:rsidR="00557B0B" w:rsidRPr="00557B0B">
        <w:rPr>
          <w:rFonts w:ascii="Garamond" w:eastAsia="Times New Roman" w:hAnsi="Garamond" w:cs="Times New Roman"/>
          <w:lang w:val="en-GB" w:eastAsia="es-ES"/>
        </w:rPr>
        <w:t>Environmental educational programs in Chile: Do</w:t>
      </w:r>
      <w:r w:rsidR="00557B0B">
        <w:rPr>
          <w:rFonts w:ascii="Garamond" w:eastAsia="Times New Roman" w:hAnsi="Garamond" w:cs="Times New Roman"/>
          <w:lang w:val="en-GB" w:eastAsia="es-ES"/>
        </w:rPr>
        <w:t xml:space="preserve"> </w:t>
      </w:r>
      <w:r w:rsidR="00557B0B" w:rsidRPr="00557B0B">
        <w:rPr>
          <w:rFonts w:ascii="Garamond" w:eastAsia="Times New Roman" w:hAnsi="Garamond" w:cs="Times New Roman"/>
          <w:lang w:val="en-GB" w:eastAsia="es-ES"/>
        </w:rPr>
        <w:t>the characteristics of local governments affect</w:t>
      </w:r>
      <w:r w:rsidR="00557B0B">
        <w:rPr>
          <w:rFonts w:ascii="Garamond" w:eastAsia="Times New Roman" w:hAnsi="Garamond" w:cs="Times New Roman"/>
          <w:lang w:val="en-GB" w:eastAsia="es-ES"/>
        </w:rPr>
        <w:t xml:space="preserve"> </w:t>
      </w:r>
      <w:r w:rsidR="00557B0B" w:rsidRPr="00557B0B">
        <w:rPr>
          <w:rFonts w:ascii="Garamond" w:eastAsia="Times New Roman" w:hAnsi="Garamond" w:cs="Times New Roman"/>
          <w:lang w:val="en-GB" w:eastAsia="es-ES"/>
        </w:rPr>
        <w:t>school participation?</w:t>
      </w:r>
      <w:r w:rsidR="00EC54D2">
        <w:rPr>
          <w:rFonts w:ascii="Garamond" w:eastAsia="Times New Roman" w:hAnsi="Garamond" w:cs="Times New Roman"/>
          <w:lang w:val="en-GB" w:eastAsia="es-ES"/>
        </w:rPr>
        <w:t xml:space="preserve"> </w:t>
      </w:r>
      <w:r w:rsidR="00EC54D2" w:rsidRPr="00EC54D2">
        <w:rPr>
          <w:rFonts w:ascii="Garamond" w:eastAsia="Times New Roman" w:hAnsi="Garamond" w:cs="Times New Roman"/>
          <w:i/>
          <w:iCs/>
          <w:lang w:val="en-GB" w:eastAsia="es-ES"/>
        </w:rPr>
        <w:t>Environmental Education Research</w:t>
      </w:r>
      <w:r w:rsidR="00EC54D2">
        <w:rPr>
          <w:rFonts w:ascii="Garamond" w:eastAsia="Times New Roman" w:hAnsi="Garamond" w:cs="Times New Roman"/>
          <w:lang w:val="en-GB" w:eastAsia="es-ES"/>
        </w:rPr>
        <w:t xml:space="preserve"> </w:t>
      </w:r>
      <w:r w:rsidR="00D66263">
        <w:rPr>
          <w:rFonts w:ascii="Garamond" w:eastAsia="Times New Roman" w:hAnsi="Garamond" w:cs="Times New Roman"/>
          <w:lang w:val="en-GB" w:eastAsia="es-ES"/>
        </w:rPr>
        <w:t>28(12): 1755-1776.</w:t>
      </w:r>
    </w:p>
    <w:p w14:paraId="6D91DD72" w14:textId="77777777" w:rsidR="00B81985" w:rsidRPr="000D665B" w:rsidRDefault="000D665B" w:rsidP="000D665B">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n-GB" w:eastAsia="es-ES"/>
        </w:rPr>
      </w:pPr>
      <w:r w:rsidRPr="000D665B">
        <w:rPr>
          <w:rFonts w:ascii="Garamond" w:eastAsia="Times New Roman" w:hAnsi="Garamond" w:cs="Times New Roman"/>
          <w:lang w:val="es-ES" w:eastAsia="es-ES"/>
        </w:rPr>
        <w:t xml:space="preserve">Salazar, C., </w:t>
      </w:r>
      <w:r w:rsidRPr="000D665B">
        <w:rPr>
          <w:rFonts w:ascii="Garamond" w:eastAsia="Times New Roman" w:hAnsi="Garamond" w:cs="Times New Roman"/>
          <w:u w:val="single"/>
          <w:lang w:val="es-ES" w:eastAsia="es-ES"/>
        </w:rPr>
        <w:t>Jaime, M</w:t>
      </w:r>
      <w:r w:rsidRPr="000D665B">
        <w:rPr>
          <w:rFonts w:ascii="Garamond" w:eastAsia="Times New Roman" w:hAnsi="Garamond" w:cs="Times New Roman"/>
          <w:lang w:val="es-ES" w:eastAsia="es-ES"/>
        </w:rPr>
        <w:t xml:space="preserve">., Leiva, M., and N. González (2022). </w:t>
      </w:r>
      <w:r w:rsidRPr="000D665B">
        <w:rPr>
          <w:rFonts w:ascii="Garamond" w:eastAsia="Times New Roman" w:hAnsi="Garamond" w:cs="Times New Roman"/>
          <w:lang w:val="en-GB" w:eastAsia="es-ES"/>
        </w:rPr>
        <w:t>From theory to action: Explaining the process of knowledge attitudes and</w:t>
      </w:r>
      <w:r>
        <w:rPr>
          <w:rFonts w:ascii="Garamond" w:eastAsia="Times New Roman" w:hAnsi="Garamond" w:cs="Times New Roman"/>
          <w:lang w:val="en-GB" w:eastAsia="es-ES"/>
        </w:rPr>
        <w:t xml:space="preserve"> </w:t>
      </w:r>
      <w:r w:rsidRPr="000D665B">
        <w:rPr>
          <w:rFonts w:ascii="Garamond" w:eastAsia="Times New Roman" w:hAnsi="Garamond" w:cs="Times New Roman"/>
          <w:lang w:val="en-GB" w:eastAsia="es-ES"/>
        </w:rPr>
        <w:t>practices regarding the use and disposal of plastic among school children</w:t>
      </w:r>
      <w:r>
        <w:rPr>
          <w:rFonts w:ascii="Garamond" w:eastAsia="Times New Roman" w:hAnsi="Garamond" w:cs="Times New Roman"/>
          <w:lang w:val="en-GB" w:eastAsia="es-ES"/>
        </w:rPr>
        <w:t xml:space="preserve">. </w:t>
      </w:r>
      <w:r w:rsidR="00B81985" w:rsidRPr="000D665B">
        <w:rPr>
          <w:rFonts w:ascii="Garamond" w:eastAsia="Times New Roman" w:hAnsi="Garamond" w:cs="Times New Roman"/>
          <w:i/>
          <w:iCs/>
          <w:lang w:val="en-GB" w:eastAsia="es-ES"/>
        </w:rPr>
        <w:t>Journal of Environmental P</w:t>
      </w:r>
      <w:r w:rsidRPr="000D665B">
        <w:rPr>
          <w:rFonts w:ascii="Garamond" w:eastAsia="Times New Roman" w:hAnsi="Garamond" w:cs="Times New Roman"/>
          <w:i/>
          <w:iCs/>
          <w:lang w:val="en-GB" w:eastAsia="es-ES"/>
        </w:rPr>
        <w:t>s</w:t>
      </w:r>
      <w:r w:rsidR="00B81985" w:rsidRPr="000D665B">
        <w:rPr>
          <w:rFonts w:ascii="Garamond" w:eastAsia="Times New Roman" w:hAnsi="Garamond" w:cs="Times New Roman"/>
          <w:i/>
          <w:iCs/>
          <w:lang w:val="en-GB" w:eastAsia="es-ES"/>
        </w:rPr>
        <w:t>ychology</w:t>
      </w:r>
      <w:r w:rsidRPr="000D665B">
        <w:rPr>
          <w:rFonts w:ascii="Garamond" w:eastAsia="Times New Roman" w:hAnsi="Garamond" w:cs="Times New Roman"/>
          <w:lang w:val="en-GB" w:eastAsia="es-ES"/>
        </w:rPr>
        <w:t xml:space="preserve"> </w:t>
      </w:r>
      <w:r>
        <w:rPr>
          <w:rFonts w:ascii="Garamond" w:eastAsia="Times New Roman" w:hAnsi="Garamond" w:cs="Times New Roman"/>
          <w:lang w:val="en-GB" w:eastAsia="es-ES"/>
        </w:rPr>
        <w:t xml:space="preserve">80: </w:t>
      </w:r>
      <w:r w:rsidRPr="000D665B">
        <w:rPr>
          <w:rFonts w:ascii="Garamond" w:eastAsia="Times New Roman" w:hAnsi="Garamond" w:cs="Times New Roman"/>
          <w:lang w:val="en-GB" w:eastAsia="es-ES"/>
        </w:rPr>
        <w:t>101777</w:t>
      </w:r>
      <w:r>
        <w:rPr>
          <w:rFonts w:ascii="Garamond" w:eastAsia="Times New Roman" w:hAnsi="Garamond" w:cs="Times New Roman"/>
          <w:lang w:val="en-GB" w:eastAsia="es-ES"/>
        </w:rPr>
        <w:t>.</w:t>
      </w:r>
    </w:p>
    <w:p w14:paraId="0FE954A7" w14:textId="77777777" w:rsidR="00B81985" w:rsidRPr="000D665B" w:rsidRDefault="000D665B" w:rsidP="000D665B">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n-GB" w:eastAsia="es-ES"/>
        </w:rPr>
      </w:pPr>
      <w:r w:rsidRPr="000D665B">
        <w:rPr>
          <w:rFonts w:ascii="Garamond" w:eastAsia="Times New Roman" w:hAnsi="Garamond" w:cs="Times New Roman"/>
          <w:lang w:val="es-ES" w:eastAsia="es-ES"/>
        </w:rPr>
        <w:t xml:space="preserve">Lillo, D., Salazar, C., </w:t>
      </w:r>
      <w:r w:rsidRPr="000D665B">
        <w:rPr>
          <w:rFonts w:ascii="Garamond" w:eastAsia="Times New Roman" w:hAnsi="Garamond" w:cs="Times New Roman"/>
          <w:u w:val="single"/>
          <w:lang w:val="es-ES" w:eastAsia="es-ES"/>
        </w:rPr>
        <w:t xml:space="preserve">Jaime. </w:t>
      </w:r>
      <w:r w:rsidRPr="000D665B">
        <w:rPr>
          <w:rFonts w:ascii="Garamond" w:eastAsia="Times New Roman" w:hAnsi="Garamond" w:cs="Times New Roman"/>
          <w:u w:val="single"/>
          <w:lang w:val="en-GB" w:eastAsia="es-ES"/>
        </w:rPr>
        <w:t>M</w:t>
      </w:r>
      <w:r w:rsidRPr="000D665B">
        <w:rPr>
          <w:rFonts w:ascii="Garamond" w:eastAsia="Times New Roman" w:hAnsi="Garamond" w:cs="Times New Roman"/>
          <w:lang w:val="en-GB" w:eastAsia="es-ES"/>
        </w:rPr>
        <w:t>., and C. Chávez (2022). Perceptions of problems and preferences for solutions: The case of poor</w:t>
      </w:r>
      <w:r>
        <w:rPr>
          <w:rFonts w:ascii="Garamond" w:eastAsia="Times New Roman" w:hAnsi="Garamond" w:cs="Times New Roman"/>
          <w:lang w:val="en-GB" w:eastAsia="es-ES"/>
        </w:rPr>
        <w:t xml:space="preserve"> </w:t>
      </w:r>
      <w:r w:rsidRPr="000D665B">
        <w:rPr>
          <w:rFonts w:ascii="Garamond" w:eastAsia="Times New Roman" w:hAnsi="Garamond" w:cs="Times New Roman"/>
          <w:lang w:val="en-GB" w:eastAsia="es-ES"/>
        </w:rPr>
        <w:t>air quality in central-southern Chile</w:t>
      </w:r>
      <w:r>
        <w:rPr>
          <w:rFonts w:ascii="Garamond" w:eastAsia="Times New Roman" w:hAnsi="Garamond" w:cs="Times New Roman"/>
          <w:lang w:val="en-GB" w:eastAsia="es-ES"/>
        </w:rPr>
        <w:t xml:space="preserve">. </w:t>
      </w:r>
      <w:r w:rsidRPr="000D665B">
        <w:rPr>
          <w:rFonts w:ascii="Garamond" w:eastAsia="Times New Roman" w:hAnsi="Garamond" w:cs="Times New Roman"/>
          <w:i/>
          <w:iCs/>
          <w:lang w:val="en-GB" w:eastAsia="es-ES"/>
        </w:rPr>
        <w:t>Energy for Sustainable Development</w:t>
      </w:r>
      <w:r>
        <w:rPr>
          <w:rFonts w:ascii="Garamond" w:eastAsia="Times New Roman" w:hAnsi="Garamond" w:cs="Times New Roman"/>
          <w:i/>
          <w:iCs/>
          <w:lang w:val="en-GB" w:eastAsia="es-ES"/>
        </w:rPr>
        <w:t xml:space="preserve"> </w:t>
      </w:r>
      <w:r>
        <w:rPr>
          <w:rFonts w:ascii="Garamond" w:eastAsia="Times New Roman" w:hAnsi="Garamond" w:cs="Times New Roman"/>
          <w:lang w:val="en-GB" w:eastAsia="es-ES"/>
        </w:rPr>
        <w:t>66: 79-91.</w:t>
      </w:r>
    </w:p>
    <w:p w14:paraId="0561566D" w14:textId="77777777" w:rsidR="00B81985" w:rsidRPr="000D665B" w:rsidRDefault="000D665B" w:rsidP="000D665B">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n-GB" w:eastAsia="es-ES"/>
        </w:rPr>
      </w:pPr>
      <w:r w:rsidRPr="000D665B">
        <w:rPr>
          <w:rFonts w:ascii="Garamond" w:eastAsia="Times New Roman" w:hAnsi="Garamond" w:cs="Times New Roman"/>
          <w:lang w:val="en-GB" w:eastAsia="es-ES"/>
        </w:rPr>
        <w:t xml:space="preserve">Arriagada, R., Lagos, F., </w:t>
      </w:r>
      <w:r w:rsidRPr="000D665B">
        <w:rPr>
          <w:rFonts w:ascii="Garamond" w:eastAsia="Times New Roman" w:hAnsi="Garamond" w:cs="Times New Roman"/>
          <w:u w:val="single"/>
          <w:lang w:val="en-GB" w:eastAsia="es-ES"/>
        </w:rPr>
        <w:t>Jaime, M</w:t>
      </w:r>
      <w:r w:rsidRPr="000D665B">
        <w:rPr>
          <w:rFonts w:ascii="Garamond" w:eastAsia="Times New Roman" w:hAnsi="Garamond" w:cs="Times New Roman"/>
          <w:lang w:val="en-GB" w:eastAsia="es-ES"/>
        </w:rPr>
        <w:t xml:space="preserve">., and C. Salazar (2022). Exploring consistency between stated and revealed preferences for the plastic bag ban policy in Chile. </w:t>
      </w:r>
      <w:r w:rsidRPr="000D665B">
        <w:rPr>
          <w:rFonts w:ascii="Garamond" w:eastAsia="Times New Roman" w:hAnsi="Garamond" w:cs="Times New Roman"/>
          <w:i/>
          <w:iCs/>
          <w:lang w:val="en-GB" w:eastAsia="es-ES"/>
        </w:rPr>
        <w:t>Waste Management</w:t>
      </w:r>
      <w:r w:rsidRPr="000D665B">
        <w:rPr>
          <w:rFonts w:ascii="Garamond" w:eastAsia="Times New Roman" w:hAnsi="Garamond" w:cs="Times New Roman"/>
          <w:lang w:val="en-GB" w:eastAsia="es-ES"/>
        </w:rPr>
        <w:t xml:space="preserve"> </w:t>
      </w:r>
      <w:r>
        <w:rPr>
          <w:rFonts w:ascii="Garamond" w:eastAsia="Times New Roman" w:hAnsi="Garamond" w:cs="Times New Roman"/>
          <w:lang w:val="en-GB" w:eastAsia="es-ES"/>
        </w:rPr>
        <w:t>139: 381-392.</w:t>
      </w:r>
    </w:p>
    <w:p w14:paraId="023D3937" w14:textId="77777777" w:rsidR="009308BA" w:rsidRPr="009308BA" w:rsidRDefault="009308BA" w:rsidP="009308BA">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s-ES" w:eastAsia="es-ES"/>
        </w:rPr>
      </w:pPr>
      <w:r w:rsidRPr="007D2B8D">
        <w:rPr>
          <w:rFonts w:ascii="Garamond" w:hAnsi="Garamond" w:cs="Times New Roman"/>
          <w:lang w:val="en-US"/>
        </w:rPr>
        <w:t xml:space="preserve">Carlsson, F., </w:t>
      </w:r>
      <w:r w:rsidRPr="007D2B8D">
        <w:rPr>
          <w:rFonts w:ascii="Garamond" w:hAnsi="Garamond" w:cs="Times New Roman"/>
          <w:u w:val="single"/>
          <w:lang w:val="en-US"/>
        </w:rPr>
        <w:t>Jaime, M</w:t>
      </w:r>
      <w:r w:rsidRPr="007D2B8D">
        <w:rPr>
          <w:rFonts w:ascii="Garamond" w:hAnsi="Garamond" w:cs="Times New Roman"/>
          <w:lang w:val="en-US"/>
        </w:rPr>
        <w:t>., and C. Villegas (202</w:t>
      </w:r>
      <w:r>
        <w:rPr>
          <w:rFonts w:ascii="Garamond" w:hAnsi="Garamond" w:cs="Times New Roman"/>
          <w:lang w:val="en-US"/>
        </w:rPr>
        <w:t>1</w:t>
      </w:r>
      <w:r w:rsidRPr="007D2B8D">
        <w:rPr>
          <w:rFonts w:ascii="Garamond" w:hAnsi="Garamond" w:cs="Times New Roman"/>
          <w:lang w:val="en-US"/>
        </w:rPr>
        <w:t xml:space="preserve">). Spillover effects from a social information campaign. </w:t>
      </w:r>
      <w:r w:rsidRPr="007D2B8D">
        <w:rPr>
          <w:rFonts w:ascii="Garamond" w:hAnsi="Garamond" w:cs="Times New Roman"/>
          <w:i/>
          <w:lang w:val="en-US"/>
        </w:rPr>
        <w:t>Journal of Environmental Economics and Management</w:t>
      </w:r>
      <w:r w:rsidRPr="007D2B8D">
        <w:rPr>
          <w:rFonts w:ascii="Garamond" w:hAnsi="Garamond" w:cs="Times New Roman"/>
          <w:lang w:val="en-US"/>
        </w:rPr>
        <w:t xml:space="preserve"> </w:t>
      </w:r>
      <w:r>
        <w:rPr>
          <w:rFonts w:ascii="Garamond" w:hAnsi="Garamond" w:cs="Times New Roman"/>
          <w:lang w:val="en-US"/>
        </w:rPr>
        <w:t xml:space="preserve">109: </w:t>
      </w:r>
      <w:r w:rsidRPr="007D2B8D">
        <w:rPr>
          <w:rFonts w:ascii="Garamond" w:hAnsi="Garamond" w:cs="Times New Roman"/>
          <w:lang w:val="en-US"/>
        </w:rPr>
        <w:t>102325.</w:t>
      </w:r>
    </w:p>
    <w:p w14:paraId="01C8AD81" w14:textId="77777777" w:rsidR="008D19D8" w:rsidRPr="007D2B8D" w:rsidRDefault="008D19D8" w:rsidP="00A17112">
      <w:pPr>
        <w:pStyle w:val="Default"/>
        <w:numPr>
          <w:ilvl w:val="0"/>
          <w:numId w:val="16"/>
        </w:numPr>
        <w:ind w:left="284" w:hanging="284"/>
        <w:contextualSpacing/>
        <w:jc w:val="both"/>
        <w:rPr>
          <w:rFonts w:ascii="Garamond" w:hAnsi="Garamond"/>
          <w:sz w:val="22"/>
          <w:szCs w:val="22"/>
          <w:lang w:val="en-US"/>
        </w:rPr>
      </w:pPr>
      <w:r w:rsidRPr="007D2B8D">
        <w:rPr>
          <w:rFonts w:ascii="Garamond" w:eastAsia="Times New Roman" w:hAnsi="Garamond" w:cs="Times New Roman"/>
          <w:color w:val="000000" w:themeColor="text1"/>
          <w:sz w:val="22"/>
          <w:szCs w:val="22"/>
          <w:lang w:val="en-GB" w:eastAsia="en-US"/>
        </w:rPr>
        <w:t xml:space="preserve">Salazar, C., </w:t>
      </w:r>
      <w:r w:rsidRPr="007D2B8D">
        <w:rPr>
          <w:rFonts w:ascii="Garamond" w:eastAsia="Times New Roman" w:hAnsi="Garamond" w:cs="Times New Roman"/>
          <w:color w:val="000000" w:themeColor="text1"/>
          <w:sz w:val="22"/>
          <w:szCs w:val="22"/>
          <w:u w:val="single"/>
          <w:lang w:val="en-GB" w:eastAsia="en-US"/>
        </w:rPr>
        <w:t>Jaime</w:t>
      </w:r>
      <w:r w:rsidRPr="007D2B8D">
        <w:rPr>
          <w:rFonts w:ascii="Garamond" w:eastAsia="Times New Roman" w:hAnsi="Garamond" w:cs="Times New Roman"/>
          <w:color w:val="000000" w:themeColor="text1"/>
          <w:sz w:val="22"/>
          <w:szCs w:val="22"/>
          <w:lang w:val="en-GB" w:eastAsia="en-US"/>
        </w:rPr>
        <w:t xml:space="preserve">, M., and M. Quiroga (2021). Transition patterns of fishermen and farmers into seaweed small-scale aquaculture: the role of risk and time preferences. </w:t>
      </w:r>
      <w:r w:rsidRPr="007D2B8D">
        <w:rPr>
          <w:rFonts w:ascii="Garamond" w:eastAsia="Times New Roman" w:hAnsi="Garamond" w:cs="Times New Roman"/>
          <w:i/>
          <w:iCs/>
          <w:color w:val="000000" w:themeColor="text1"/>
          <w:sz w:val="22"/>
          <w:szCs w:val="22"/>
          <w:lang w:val="en-GB" w:eastAsia="en-US"/>
        </w:rPr>
        <w:t>Marine Resource Economics</w:t>
      </w:r>
      <w:r w:rsidR="00826CD7" w:rsidRPr="007D2B8D">
        <w:rPr>
          <w:rFonts w:ascii="Garamond" w:hAnsi="Garamond" w:cs="Times New Roman"/>
          <w:sz w:val="22"/>
          <w:szCs w:val="22"/>
          <w:lang w:val="en-US"/>
        </w:rPr>
        <w:t xml:space="preserve"> 36(3): 269-288</w:t>
      </w:r>
      <w:r w:rsidRPr="007D2B8D">
        <w:rPr>
          <w:rFonts w:ascii="Garamond" w:hAnsi="Garamond" w:cs="Times New Roman"/>
          <w:sz w:val="22"/>
          <w:szCs w:val="22"/>
          <w:lang w:val="en-US"/>
        </w:rPr>
        <w:t>.</w:t>
      </w:r>
    </w:p>
    <w:p w14:paraId="0AB4DC06" w14:textId="77777777" w:rsidR="00A17112" w:rsidRPr="007D2B8D" w:rsidRDefault="00A17112" w:rsidP="00A17112">
      <w:pPr>
        <w:pStyle w:val="Default"/>
        <w:numPr>
          <w:ilvl w:val="0"/>
          <w:numId w:val="16"/>
        </w:numPr>
        <w:ind w:left="284" w:hanging="284"/>
        <w:contextualSpacing/>
        <w:jc w:val="both"/>
        <w:rPr>
          <w:rFonts w:ascii="Garamond" w:hAnsi="Garamond"/>
          <w:sz w:val="22"/>
          <w:szCs w:val="22"/>
          <w:lang w:val="en-US"/>
        </w:rPr>
      </w:pPr>
      <w:r w:rsidRPr="007D2B8D">
        <w:rPr>
          <w:rFonts w:ascii="Garamond" w:hAnsi="Garamond"/>
          <w:sz w:val="22"/>
          <w:szCs w:val="22"/>
          <w:lang w:val="en-US"/>
        </w:rPr>
        <w:t xml:space="preserve">Zúñiga, F., </w:t>
      </w:r>
      <w:r w:rsidRPr="007D2B8D">
        <w:rPr>
          <w:rFonts w:ascii="Garamond" w:hAnsi="Garamond"/>
          <w:sz w:val="22"/>
          <w:szCs w:val="22"/>
          <w:u w:val="single"/>
          <w:lang w:val="en-US"/>
        </w:rPr>
        <w:t>Jaime, M.</w:t>
      </w:r>
      <w:r w:rsidRPr="007D2B8D">
        <w:rPr>
          <w:rFonts w:ascii="Garamond" w:hAnsi="Garamond"/>
          <w:sz w:val="22"/>
          <w:szCs w:val="22"/>
          <w:lang w:val="en-US"/>
        </w:rPr>
        <w:t xml:space="preserve">, and C. Salazar (2021). Crop farming adaptation to droughts in small-scale dryland agriculture in Chile. </w:t>
      </w:r>
      <w:r w:rsidRPr="007D2B8D">
        <w:rPr>
          <w:rFonts w:ascii="Garamond" w:hAnsi="Garamond"/>
          <w:i/>
          <w:iCs/>
          <w:sz w:val="22"/>
          <w:szCs w:val="22"/>
          <w:lang w:val="en-US"/>
        </w:rPr>
        <w:t>Water Resources and Economics</w:t>
      </w:r>
      <w:r w:rsidRPr="007D2B8D">
        <w:rPr>
          <w:rFonts w:ascii="Garamond" w:hAnsi="Garamond"/>
          <w:sz w:val="22"/>
          <w:szCs w:val="22"/>
          <w:lang w:val="en-US"/>
        </w:rPr>
        <w:t xml:space="preserve"> 34: 100176.</w:t>
      </w:r>
    </w:p>
    <w:p w14:paraId="57699875" w14:textId="77777777" w:rsidR="002E6CE9" w:rsidRPr="009A2135" w:rsidRDefault="00662013" w:rsidP="002E6CE9">
      <w:pPr>
        <w:pStyle w:val="Default"/>
        <w:numPr>
          <w:ilvl w:val="0"/>
          <w:numId w:val="16"/>
        </w:numPr>
        <w:ind w:left="284" w:hanging="284"/>
        <w:contextualSpacing/>
        <w:jc w:val="both"/>
        <w:rPr>
          <w:rFonts w:ascii="Garamond" w:hAnsi="Garamond"/>
          <w:sz w:val="22"/>
          <w:szCs w:val="22"/>
          <w:lang w:val="en-US"/>
        </w:rPr>
      </w:pPr>
      <w:r w:rsidRPr="007D2B8D">
        <w:rPr>
          <w:rFonts w:ascii="Garamond" w:hAnsi="Garamond"/>
          <w:sz w:val="22"/>
          <w:szCs w:val="22"/>
          <w:lang w:val="en-US"/>
        </w:rPr>
        <w:t xml:space="preserve">Jeuland. M., Fetter, R., Li, Y., Pattanayak, S., Usmani, F., Bluffstone, R., Chavez, C., Girardeau, H., Hassen, S., Jagger, P., Karumba, M., Lenz, L., Litzow, E., Masatsugu, L., </w:t>
      </w:r>
      <w:r w:rsidRPr="007D2B8D">
        <w:rPr>
          <w:rFonts w:ascii="Garamond" w:hAnsi="Garamond"/>
          <w:sz w:val="22"/>
          <w:szCs w:val="22"/>
          <w:u w:val="single"/>
          <w:lang w:val="en-US"/>
        </w:rPr>
        <w:t>Jaime, M.</w:t>
      </w:r>
      <w:r w:rsidRPr="007D2B8D">
        <w:rPr>
          <w:rFonts w:ascii="Garamond" w:hAnsi="Garamond"/>
          <w:sz w:val="22"/>
          <w:szCs w:val="22"/>
          <w:lang w:val="en-US"/>
        </w:rPr>
        <w:t>, Köhlin, G., Naranjo, M., Peters, J., Qin, P., Ruhinduka, R., Serrano, M., Sievert, M., Sills, E., Somanathan, E., and M. Toman (202</w:t>
      </w:r>
      <w:r w:rsidR="00E82EDB" w:rsidRPr="007D2B8D">
        <w:rPr>
          <w:rFonts w:ascii="Garamond" w:hAnsi="Garamond"/>
          <w:sz w:val="22"/>
          <w:szCs w:val="22"/>
          <w:lang w:val="en-US"/>
        </w:rPr>
        <w:t>1</w:t>
      </w:r>
      <w:r w:rsidRPr="007D2B8D">
        <w:rPr>
          <w:rFonts w:ascii="Garamond" w:hAnsi="Garamond"/>
          <w:sz w:val="22"/>
          <w:szCs w:val="22"/>
          <w:lang w:val="en-US"/>
        </w:rPr>
        <w:t xml:space="preserve">). Is energy the golden thread? A systematic review of the impacts of modern and traditional energy use in low- and middle-income countries. </w:t>
      </w:r>
      <w:r w:rsidRPr="007D2B8D">
        <w:rPr>
          <w:rFonts w:ascii="Garamond" w:hAnsi="Garamond"/>
          <w:i/>
          <w:sz w:val="22"/>
          <w:szCs w:val="22"/>
          <w:lang w:val="en-US"/>
        </w:rPr>
        <w:t xml:space="preserve">Renewable and Sustainable Energy Reviews </w:t>
      </w:r>
      <w:r w:rsidR="00A17112" w:rsidRPr="007D2B8D">
        <w:rPr>
          <w:rFonts w:ascii="Garamond" w:hAnsi="Garamond" w:cs="Times New Roman"/>
          <w:sz w:val="22"/>
          <w:szCs w:val="22"/>
          <w:lang w:val="en-US"/>
        </w:rPr>
        <w:t>135: 110406.</w:t>
      </w:r>
    </w:p>
    <w:p w14:paraId="090AA142" w14:textId="77777777" w:rsidR="009A2135" w:rsidRPr="009A2135" w:rsidRDefault="009A2135" w:rsidP="009A2135">
      <w:pPr>
        <w:pStyle w:val="Default"/>
        <w:numPr>
          <w:ilvl w:val="0"/>
          <w:numId w:val="16"/>
        </w:numPr>
        <w:ind w:left="284" w:hanging="284"/>
        <w:contextualSpacing/>
        <w:jc w:val="both"/>
        <w:rPr>
          <w:rFonts w:ascii="Garamond" w:hAnsi="Garamond"/>
          <w:sz w:val="22"/>
          <w:szCs w:val="22"/>
          <w:lang w:val="en-GB"/>
        </w:rPr>
      </w:pPr>
      <w:r w:rsidRPr="007D2B8D">
        <w:rPr>
          <w:rFonts w:ascii="Garamond" w:hAnsi="Garamond"/>
          <w:sz w:val="22"/>
          <w:szCs w:val="22"/>
          <w:lang w:val="en-US"/>
        </w:rPr>
        <w:t xml:space="preserve">Alarcón, P., Carrasco, A., Salazar, C., </w:t>
      </w:r>
      <w:r w:rsidRPr="007D2B8D">
        <w:rPr>
          <w:rFonts w:ascii="Garamond" w:hAnsi="Garamond"/>
          <w:sz w:val="22"/>
          <w:szCs w:val="22"/>
          <w:u w:val="single"/>
          <w:lang w:val="en-US"/>
        </w:rPr>
        <w:t>Jaime, M</w:t>
      </w:r>
      <w:r w:rsidRPr="007D2B8D">
        <w:rPr>
          <w:rFonts w:ascii="Garamond" w:hAnsi="Garamond"/>
          <w:sz w:val="22"/>
          <w:szCs w:val="22"/>
          <w:lang w:val="en-US"/>
        </w:rPr>
        <w:t xml:space="preserve">., and C. Martin (2021). Social conflicts and aquaculture mega-projects. Analysis from the perspective of rural communities. </w:t>
      </w:r>
      <w:r w:rsidRPr="007D2B8D">
        <w:rPr>
          <w:rFonts w:ascii="Garamond" w:hAnsi="Garamond"/>
          <w:i/>
          <w:sz w:val="22"/>
          <w:szCs w:val="22"/>
          <w:lang w:val="en-GB"/>
        </w:rPr>
        <w:t>Revista de</w:t>
      </w:r>
      <w:r w:rsidR="00196972">
        <w:rPr>
          <w:rFonts w:ascii="Garamond" w:hAnsi="Garamond"/>
          <w:i/>
          <w:sz w:val="22"/>
          <w:szCs w:val="22"/>
          <w:lang w:val="en-GB"/>
        </w:rPr>
        <w:t xml:space="preserve"> Geografía</w:t>
      </w:r>
      <w:r w:rsidRPr="007D2B8D">
        <w:rPr>
          <w:rFonts w:ascii="Garamond" w:hAnsi="Garamond"/>
          <w:i/>
          <w:sz w:val="22"/>
          <w:szCs w:val="22"/>
          <w:lang w:val="en-GB"/>
        </w:rPr>
        <w:t xml:space="preserve"> Norte Grande</w:t>
      </w:r>
      <w:r w:rsidR="00196972">
        <w:rPr>
          <w:rFonts w:ascii="Garamond" w:hAnsi="Garamond" w:cs="Times New Roman"/>
          <w:sz w:val="22"/>
          <w:szCs w:val="22"/>
          <w:lang w:val="en-US"/>
        </w:rPr>
        <w:t xml:space="preserve"> 79: 103-121</w:t>
      </w:r>
      <w:r w:rsidRPr="007D2B8D">
        <w:rPr>
          <w:rFonts w:ascii="Garamond" w:hAnsi="Garamond" w:cs="Times New Roman"/>
          <w:sz w:val="22"/>
          <w:szCs w:val="22"/>
          <w:lang w:val="en-US"/>
        </w:rPr>
        <w:t>.</w:t>
      </w:r>
    </w:p>
    <w:p w14:paraId="77D91FB0" w14:textId="77777777" w:rsidR="000E5AE0" w:rsidRPr="007D2B8D" w:rsidRDefault="000E5AE0" w:rsidP="000E5AE0">
      <w:pPr>
        <w:pStyle w:val="Default"/>
        <w:numPr>
          <w:ilvl w:val="0"/>
          <w:numId w:val="16"/>
        </w:numPr>
        <w:ind w:left="284" w:hanging="284"/>
        <w:contextualSpacing/>
        <w:jc w:val="both"/>
        <w:rPr>
          <w:rFonts w:ascii="Garamond" w:hAnsi="Garamond"/>
          <w:sz w:val="22"/>
          <w:szCs w:val="22"/>
          <w:lang w:val="en-US"/>
        </w:rPr>
      </w:pPr>
      <w:bookmarkStart w:id="0" w:name="OLE_LINK1"/>
      <w:r w:rsidRPr="007D2B8D">
        <w:rPr>
          <w:rFonts w:ascii="Garamond" w:hAnsi="Garamond"/>
          <w:sz w:val="22"/>
          <w:szCs w:val="22"/>
          <w:lang w:val="en-US"/>
        </w:rPr>
        <w:t xml:space="preserve">Lampi, E., Carlsson, F., Sundvall, P., Jaime, M., Ulleryd, P., Ahren, C., and G. Jacobsson </w:t>
      </w:r>
      <w:bookmarkEnd w:id="0"/>
      <w:r w:rsidRPr="007D2B8D">
        <w:rPr>
          <w:rFonts w:ascii="Garamond" w:hAnsi="Garamond"/>
          <w:sz w:val="22"/>
          <w:szCs w:val="22"/>
          <w:lang w:val="en-US"/>
        </w:rPr>
        <w:t xml:space="preserve">(2020). Interventions for prudent antibiotic use in primary healthcare: An econometric analysis. </w:t>
      </w:r>
      <w:r w:rsidRPr="007D2B8D">
        <w:rPr>
          <w:rFonts w:ascii="Garamond" w:hAnsi="Garamond"/>
          <w:i/>
          <w:sz w:val="22"/>
          <w:szCs w:val="22"/>
          <w:lang w:val="en-US"/>
        </w:rPr>
        <w:t>BMC Health Services Research</w:t>
      </w:r>
      <w:r w:rsidRPr="007D2B8D">
        <w:rPr>
          <w:rFonts w:ascii="Garamond" w:hAnsi="Garamond"/>
          <w:sz w:val="22"/>
          <w:szCs w:val="22"/>
          <w:lang w:val="en-US"/>
        </w:rPr>
        <w:t xml:space="preserve"> 20(895):1-11. </w:t>
      </w:r>
    </w:p>
    <w:p w14:paraId="5FA1A469" w14:textId="77777777" w:rsidR="00645177" w:rsidRPr="007D2B8D" w:rsidRDefault="00645177" w:rsidP="00662013">
      <w:pPr>
        <w:pStyle w:val="ListParagraph"/>
        <w:numPr>
          <w:ilvl w:val="0"/>
          <w:numId w:val="16"/>
        </w:numPr>
        <w:autoSpaceDE w:val="0"/>
        <w:autoSpaceDN w:val="0"/>
        <w:adjustRightInd w:val="0"/>
        <w:spacing w:after="0" w:line="240" w:lineRule="auto"/>
        <w:ind w:left="284" w:hanging="284"/>
        <w:jc w:val="both"/>
        <w:rPr>
          <w:rFonts w:ascii="Garamond" w:eastAsia="Times New Roman" w:hAnsi="Garamond" w:cs="Times New Roman"/>
          <w:lang w:val="es-ES" w:eastAsia="es-ES"/>
        </w:rPr>
      </w:pPr>
      <w:r w:rsidRPr="007D2B8D">
        <w:rPr>
          <w:rFonts w:ascii="Garamond" w:hAnsi="Garamond" w:cs="Times New Roman"/>
          <w:lang w:val="en-US"/>
        </w:rPr>
        <w:t xml:space="preserve">Alpizar, F., Carlsson, F., Lanza, G., Carney, B., Almroth, R., </w:t>
      </w:r>
      <w:r w:rsidRPr="007D2B8D">
        <w:rPr>
          <w:rFonts w:ascii="Garamond" w:hAnsi="Garamond" w:cs="Times New Roman"/>
          <w:u w:val="single"/>
          <w:lang w:val="en-US"/>
        </w:rPr>
        <w:t>Jaime, M.</w:t>
      </w:r>
      <w:r w:rsidRPr="007D2B8D">
        <w:rPr>
          <w:rFonts w:ascii="Garamond" w:hAnsi="Garamond" w:cs="Times New Roman"/>
          <w:lang w:val="en-US"/>
        </w:rPr>
        <w:t xml:space="preserve">, Ho, T., Nie, Z., Salazar, C., Tibesigwa, B., and S. Wahdera (2020). A framework for selecting and designing policies to reduce marine plastic pollution in developing countries. </w:t>
      </w:r>
      <w:r w:rsidRPr="007D2B8D">
        <w:rPr>
          <w:rFonts w:ascii="Garamond" w:hAnsi="Garamond" w:cs="Times New Roman"/>
          <w:i/>
          <w:lang w:val="en-US"/>
        </w:rPr>
        <w:t>Environmental Science and Policy</w:t>
      </w:r>
      <w:r w:rsidRPr="007D2B8D">
        <w:rPr>
          <w:rFonts w:ascii="Garamond" w:hAnsi="Garamond" w:cs="Times New Roman"/>
          <w:lang w:val="en-US"/>
        </w:rPr>
        <w:t xml:space="preserve"> 109: 25-35.  </w:t>
      </w:r>
    </w:p>
    <w:p w14:paraId="572D4B8D" w14:textId="77777777" w:rsidR="005403A9" w:rsidRPr="007D2B8D" w:rsidRDefault="005403A9" w:rsidP="00662013">
      <w:pPr>
        <w:pStyle w:val="Default"/>
        <w:numPr>
          <w:ilvl w:val="0"/>
          <w:numId w:val="16"/>
        </w:numPr>
        <w:ind w:left="270" w:hanging="270"/>
        <w:contextualSpacing/>
        <w:jc w:val="both"/>
        <w:rPr>
          <w:rFonts w:ascii="Garamond" w:hAnsi="Garamond"/>
          <w:color w:val="auto"/>
          <w:sz w:val="22"/>
          <w:szCs w:val="22"/>
          <w:lang w:val="en-US"/>
        </w:rPr>
      </w:pPr>
      <w:r w:rsidRPr="007D2B8D">
        <w:rPr>
          <w:rFonts w:ascii="Garamond" w:hAnsi="Garamond"/>
          <w:color w:val="auto"/>
          <w:sz w:val="22"/>
          <w:szCs w:val="22"/>
          <w:u w:val="single"/>
          <w:lang w:val="en-US"/>
        </w:rPr>
        <w:t>Jaime, M.</w:t>
      </w:r>
      <w:r w:rsidRPr="007D2B8D">
        <w:rPr>
          <w:rFonts w:ascii="Garamond" w:hAnsi="Garamond"/>
          <w:color w:val="auto"/>
          <w:sz w:val="22"/>
          <w:szCs w:val="22"/>
          <w:lang w:val="en-US"/>
        </w:rPr>
        <w:t xml:space="preserve">, Chávez, C., and W. Gómez (2020). Fuel choices and fuelwood use for residential heating and cooking in urban areas of central-southern Chile: The role of prices, income, and the availability of energy sources and technology. </w:t>
      </w:r>
      <w:r w:rsidRPr="007D2B8D">
        <w:rPr>
          <w:rFonts w:ascii="Garamond" w:hAnsi="Garamond"/>
          <w:i/>
          <w:color w:val="auto"/>
          <w:sz w:val="22"/>
          <w:szCs w:val="22"/>
          <w:lang w:val="en-US"/>
        </w:rPr>
        <w:t>Resource and Energy Economics</w:t>
      </w:r>
      <w:r w:rsidR="004A1620" w:rsidRPr="007D2B8D">
        <w:rPr>
          <w:rFonts w:ascii="Garamond" w:hAnsi="Garamond"/>
          <w:color w:val="auto"/>
          <w:sz w:val="22"/>
          <w:szCs w:val="22"/>
          <w:lang w:val="en-US"/>
        </w:rPr>
        <w:t xml:space="preserve"> 60: 101-125.</w:t>
      </w:r>
    </w:p>
    <w:p w14:paraId="7FB84047" w14:textId="77777777" w:rsidR="000836DC" w:rsidRPr="007D2B8D" w:rsidRDefault="000836DC" w:rsidP="00662013">
      <w:pPr>
        <w:pStyle w:val="Default"/>
        <w:numPr>
          <w:ilvl w:val="0"/>
          <w:numId w:val="16"/>
        </w:numPr>
        <w:ind w:left="270" w:hanging="270"/>
        <w:contextualSpacing/>
        <w:jc w:val="both"/>
        <w:rPr>
          <w:rFonts w:ascii="Garamond" w:hAnsi="Garamond"/>
          <w:color w:val="auto"/>
          <w:sz w:val="22"/>
          <w:szCs w:val="22"/>
          <w:lang w:val="es-ES"/>
        </w:rPr>
      </w:pPr>
      <w:r w:rsidRPr="007D2B8D">
        <w:rPr>
          <w:rFonts w:ascii="Garamond" w:hAnsi="Garamond"/>
          <w:color w:val="auto"/>
          <w:sz w:val="22"/>
          <w:szCs w:val="22"/>
          <w:lang w:val="en-US"/>
        </w:rPr>
        <w:t xml:space="preserve">Aedo, J., Oñate, E., </w:t>
      </w:r>
      <w:r w:rsidRPr="007D2B8D">
        <w:rPr>
          <w:rFonts w:ascii="Garamond" w:hAnsi="Garamond"/>
          <w:color w:val="auto"/>
          <w:sz w:val="22"/>
          <w:szCs w:val="22"/>
          <w:u w:val="single"/>
          <w:lang w:val="en-US"/>
        </w:rPr>
        <w:t>Jaime, M</w:t>
      </w:r>
      <w:r w:rsidRPr="007D2B8D">
        <w:rPr>
          <w:rFonts w:ascii="Garamond" w:hAnsi="Garamond"/>
          <w:color w:val="auto"/>
          <w:sz w:val="22"/>
          <w:szCs w:val="22"/>
          <w:lang w:val="en-US"/>
        </w:rPr>
        <w:t xml:space="preserve">., and C. Salazar (2020). </w:t>
      </w:r>
      <w:r w:rsidRPr="007D2B8D">
        <w:rPr>
          <w:rFonts w:ascii="Garamond" w:hAnsi="Garamond"/>
          <w:color w:val="auto"/>
          <w:sz w:val="22"/>
          <w:szCs w:val="22"/>
          <w:lang w:val="es-ES"/>
        </w:rPr>
        <w:t>Capital social y bienestar subjetivo: un estudio del rol de la participación en organizaciones sociales en la satisfacción con la vida y felicidad en ciudades chilenas</w:t>
      </w:r>
      <w:r w:rsidR="00FD39F6" w:rsidRPr="007D2B8D">
        <w:rPr>
          <w:rFonts w:ascii="Garamond" w:hAnsi="Garamond"/>
          <w:color w:val="auto"/>
          <w:sz w:val="22"/>
          <w:szCs w:val="22"/>
          <w:lang w:val="es-ES"/>
        </w:rPr>
        <w:t xml:space="preserve">. </w:t>
      </w:r>
      <w:r w:rsidR="00645177" w:rsidRPr="007D2B8D">
        <w:rPr>
          <w:rFonts w:ascii="Garamond" w:hAnsi="Garamond" w:cs="Times New Roman"/>
          <w:i/>
          <w:color w:val="auto"/>
          <w:sz w:val="22"/>
          <w:szCs w:val="22"/>
          <w:lang w:val="es-ES"/>
        </w:rPr>
        <w:t>Revista de Análisis Económico</w:t>
      </w:r>
      <w:r w:rsidR="00645177" w:rsidRPr="007D2B8D">
        <w:rPr>
          <w:rFonts w:ascii="Garamond" w:hAnsi="Garamond" w:cs="Times New Roman"/>
          <w:color w:val="auto"/>
          <w:sz w:val="22"/>
          <w:szCs w:val="22"/>
          <w:lang w:val="en-GB"/>
        </w:rPr>
        <w:t xml:space="preserve"> 35(1):55-74.</w:t>
      </w:r>
    </w:p>
    <w:p w14:paraId="5A86DEC0" w14:textId="77777777" w:rsidR="00F657CF" w:rsidRPr="007D2B8D" w:rsidRDefault="00DB5892" w:rsidP="00662013">
      <w:pPr>
        <w:pStyle w:val="Default"/>
        <w:numPr>
          <w:ilvl w:val="0"/>
          <w:numId w:val="16"/>
        </w:numPr>
        <w:ind w:left="270" w:hanging="270"/>
        <w:contextualSpacing/>
        <w:jc w:val="both"/>
        <w:rPr>
          <w:rFonts w:ascii="Garamond" w:hAnsi="Garamond"/>
          <w:color w:val="auto"/>
          <w:sz w:val="22"/>
          <w:szCs w:val="22"/>
          <w:lang w:val="en-US"/>
        </w:rPr>
      </w:pPr>
      <w:r w:rsidRPr="007D2B8D">
        <w:rPr>
          <w:rFonts w:ascii="Garamond" w:hAnsi="Garamond"/>
          <w:color w:val="auto"/>
          <w:sz w:val="22"/>
          <w:szCs w:val="22"/>
          <w:lang w:val="en-US"/>
        </w:rPr>
        <w:t xml:space="preserve">Salazar, C., </w:t>
      </w:r>
      <w:r w:rsidRPr="007D2B8D">
        <w:rPr>
          <w:rFonts w:ascii="Garamond" w:hAnsi="Garamond"/>
          <w:color w:val="auto"/>
          <w:sz w:val="22"/>
          <w:szCs w:val="22"/>
          <w:u w:val="single"/>
          <w:lang w:val="en-US"/>
        </w:rPr>
        <w:t>Jaime, M</w:t>
      </w:r>
      <w:r w:rsidRPr="007D2B8D">
        <w:rPr>
          <w:rFonts w:ascii="Garamond" w:hAnsi="Garamond"/>
          <w:color w:val="auto"/>
          <w:sz w:val="22"/>
          <w:szCs w:val="22"/>
          <w:lang w:val="en-US"/>
        </w:rPr>
        <w:t xml:space="preserve">., Pinto, C., and A. Acuña (2019). Interaction between crop insurance and technology adoption decisions: the case of wheat farmers in Chile. </w:t>
      </w:r>
      <w:r w:rsidR="004776E1" w:rsidRPr="007D2B8D">
        <w:rPr>
          <w:rFonts w:ascii="Garamond" w:hAnsi="Garamond"/>
          <w:i/>
          <w:color w:val="auto"/>
          <w:sz w:val="22"/>
          <w:szCs w:val="22"/>
          <w:lang w:val="en-US"/>
        </w:rPr>
        <w:t xml:space="preserve">The Australian Journal of Agricultural and Resource Economics </w:t>
      </w:r>
      <w:r w:rsidR="004776E1" w:rsidRPr="007D2B8D">
        <w:rPr>
          <w:rFonts w:ascii="Garamond" w:hAnsi="Garamond"/>
          <w:color w:val="auto"/>
          <w:sz w:val="22"/>
          <w:szCs w:val="22"/>
          <w:lang w:val="en-US"/>
        </w:rPr>
        <w:t>59(1): 1-27.</w:t>
      </w:r>
    </w:p>
    <w:p w14:paraId="031C4871" w14:textId="77777777" w:rsidR="008E0671" w:rsidRPr="007D2B8D" w:rsidRDefault="008E0671" w:rsidP="00662013">
      <w:pPr>
        <w:pStyle w:val="Default"/>
        <w:numPr>
          <w:ilvl w:val="0"/>
          <w:numId w:val="16"/>
        </w:numPr>
        <w:ind w:left="270" w:hanging="270"/>
        <w:contextualSpacing/>
        <w:jc w:val="both"/>
        <w:rPr>
          <w:rFonts w:ascii="Garamond" w:hAnsi="Garamond"/>
          <w:color w:val="auto"/>
          <w:sz w:val="22"/>
          <w:szCs w:val="22"/>
          <w:lang w:val="en-US"/>
        </w:rPr>
      </w:pPr>
      <w:r w:rsidRPr="007D2B8D">
        <w:rPr>
          <w:rFonts w:ascii="Garamond" w:hAnsi="Garamond"/>
          <w:color w:val="auto"/>
          <w:sz w:val="22"/>
          <w:szCs w:val="22"/>
          <w:u w:val="single"/>
          <w:lang w:val="en-US"/>
        </w:rPr>
        <w:t>Jaime, M</w:t>
      </w:r>
      <w:r w:rsidRPr="007D2B8D">
        <w:rPr>
          <w:rFonts w:ascii="Garamond" w:hAnsi="Garamond"/>
          <w:color w:val="auto"/>
          <w:sz w:val="22"/>
          <w:szCs w:val="22"/>
          <w:lang w:val="en-US"/>
        </w:rPr>
        <w:t xml:space="preserve">., and F. Carlsson (2018). Direct and spillover effects of a social information campaign on residential water-savings. </w:t>
      </w:r>
      <w:r w:rsidRPr="007D2B8D">
        <w:rPr>
          <w:rFonts w:ascii="Garamond" w:hAnsi="Garamond"/>
          <w:i/>
          <w:color w:val="auto"/>
          <w:sz w:val="22"/>
          <w:szCs w:val="22"/>
          <w:lang w:val="en-US"/>
        </w:rPr>
        <w:t xml:space="preserve">Journal of Environmental Economics and Management </w:t>
      </w:r>
      <w:r w:rsidRPr="007D2B8D">
        <w:rPr>
          <w:rFonts w:ascii="Garamond" w:hAnsi="Garamond"/>
          <w:color w:val="auto"/>
          <w:sz w:val="22"/>
          <w:szCs w:val="22"/>
          <w:lang w:val="en-US"/>
        </w:rPr>
        <w:t>92(1): 222-243.</w:t>
      </w:r>
    </w:p>
    <w:p w14:paraId="6F13BE9C" w14:textId="77777777" w:rsidR="00CC7B9E" w:rsidRPr="007D2B8D" w:rsidRDefault="00CC7B9E" w:rsidP="00662013">
      <w:pPr>
        <w:pStyle w:val="Default"/>
        <w:numPr>
          <w:ilvl w:val="0"/>
          <w:numId w:val="16"/>
        </w:numPr>
        <w:ind w:left="270" w:hanging="270"/>
        <w:contextualSpacing/>
        <w:jc w:val="both"/>
        <w:rPr>
          <w:rFonts w:ascii="Garamond" w:hAnsi="Garamond"/>
          <w:color w:val="auto"/>
          <w:sz w:val="22"/>
          <w:szCs w:val="22"/>
          <w:lang w:val="es-ES"/>
        </w:rPr>
      </w:pPr>
      <w:r w:rsidRPr="007D2B8D">
        <w:rPr>
          <w:rFonts w:ascii="Garamond" w:hAnsi="Garamond"/>
          <w:sz w:val="22"/>
          <w:szCs w:val="22"/>
          <w:lang w:val="es-ES"/>
        </w:rPr>
        <w:t xml:space="preserve">Salazar, C., </w:t>
      </w:r>
      <w:r w:rsidRPr="007D2B8D">
        <w:rPr>
          <w:rFonts w:ascii="Garamond" w:hAnsi="Garamond"/>
          <w:sz w:val="22"/>
          <w:szCs w:val="22"/>
          <w:u w:val="single"/>
          <w:lang w:val="es-ES"/>
        </w:rPr>
        <w:t>Jaime, M</w:t>
      </w:r>
      <w:r w:rsidRPr="007D2B8D">
        <w:rPr>
          <w:rFonts w:ascii="Garamond" w:hAnsi="Garamond"/>
          <w:sz w:val="22"/>
          <w:szCs w:val="22"/>
          <w:lang w:val="es-ES"/>
        </w:rPr>
        <w:t xml:space="preserve">., Figueroa, Y., and R. Fuentes (2018). </w:t>
      </w:r>
      <w:r w:rsidRPr="007D2B8D">
        <w:rPr>
          <w:rFonts w:ascii="Garamond" w:hAnsi="Garamond"/>
          <w:sz w:val="22"/>
          <w:szCs w:val="22"/>
          <w:lang w:val="en-US"/>
        </w:rPr>
        <w:t xml:space="preserve">Innovation in small-scale aquaculture in Chile. </w:t>
      </w:r>
      <w:r w:rsidR="0022020A" w:rsidRPr="007D2B8D">
        <w:rPr>
          <w:rFonts w:ascii="Garamond" w:hAnsi="Garamond" w:cs="Cambria,Italic"/>
          <w:i/>
          <w:iCs/>
          <w:sz w:val="22"/>
          <w:szCs w:val="22"/>
          <w:lang w:val="en-US"/>
        </w:rPr>
        <w:t xml:space="preserve">Aquaculture Economics &amp; Management </w:t>
      </w:r>
      <w:r w:rsidR="0022020A" w:rsidRPr="007D2B8D">
        <w:rPr>
          <w:rFonts w:ascii="Garamond" w:hAnsi="Garamond" w:cs="Cambria,Italic"/>
          <w:iCs/>
          <w:sz w:val="22"/>
          <w:szCs w:val="22"/>
          <w:lang w:val="en-US"/>
        </w:rPr>
        <w:t>22(2): 151-167.</w:t>
      </w:r>
    </w:p>
    <w:p w14:paraId="63846347" w14:textId="77777777" w:rsidR="00CC7B9E" w:rsidRPr="007D2B8D" w:rsidRDefault="00CC7B9E" w:rsidP="00CC7B9E">
      <w:pPr>
        <w:pStyle w:val="Default"/>
        <w:numPr>
          <w:ilvl w:val="0"/>
          <w:numId w:val="16"/>
        </w:numPr>
        <w:ind w:left="270" w:hanging="270"/>
        <w:contextualSpacing/>
        <w:jc w:val="both"/>
        <w:rPr>
          <w:rFonts w:ascii="Garamond" w:hAnsi="Garamond"/>
          <w:color w:val="auto"/>
          <w:sz w:val="22"/>
          <w:szCs w:val="22"/>
          <w:lang w:val="es-ES"/>
        </w:rPr>
      </w:pPr>
      <w:r w:rsidRPr="007D2B8D">
        <w:rPr>
          <w:rFonts w:ascii="Garamond" w:hAnsi="Garamond"/>
          <w:color w:val="auto"/>
          <w:sz w:val="22"/>
          <w:szCs w:val="22"/>
          <w:u w:val="single"/>
          <w:lang w:val="en-US"/>
        </w:rPr>
        <w:lastRenderedPageBreak/>
        <w:t>Jaime, M</w:t>
      </w:r>
      <w:r w:rsidRPr="007D2B8D">
        <w:rPr>
          <w:rFonts w:ascii="Garamond" w:hAnsi="Garamond"/>
          <w:color w:val="auto"/>
          <w:sz w:val="22"/>
          <w:szCs w:val="22"/>
          <w:lang w:val="en-US"/>
        </w:rPr>
        <w:t xml:space="preserve">., Coria, J. and X. Liu (2016). Interactions between the CAP Pillars and their effects on the uptake of organic farming.  </w:t>
      </w:r>
      <w:r w:rsidRPr="007D2B8D">
        <w:rPr>
          <w:rFonts w:ascii="Garamond" w:hAnsi="Garamond"/>
          <w:i/>
          <w:iCs/>
          <w:sz w:val="22"/>
          <w:szCs w:val="22"/>
          <w:lang w:val="es-ES_tradnl"/>
        </w:rPr>
        <w:t>American Journal of Agricultural Economics</w:t>
      </w:r>
      <w:r w:rsidRPr="007D2B8D">
        <w:rPr>
          <w:rFonts w:ascii="Garamond" w:hAnsi="Garamond"/>
          <w:iCs/>
          <w:sz w:val="22"/>
          <w:szCs w:val="22"/>
          <w:lang w:val="es-ES_tradnl"/>
        </w:rPr>
        <w:t xml:space="preserve"> 98(4):1114-1145</w:t>
      </w:r>
      <w:r w:rsidRPr="007D2B8D">
        <w:rPr>
          <w:rFonts w:ascii="Garamond" w:hAnsi="Garamond"/>
          <w:sz w:val="22"/>
          <w:szCs w:val="22"/>
          <w:lang w:val="es-ES_tradnl"/>
        </w:rPr>
        <w:t>.</w:t>
      </w:r>
    </w:p>
    <w:p w14:paraId="68E18E41" w14:textId="77777777" w:rsidR="00CC7B9E" w:rsidRPr="007D2B8D" w:rsidRDefault="00CC7B9E" w:rsidP="00CC7B9E">
      <w:pPr>
        <w:pStyle w:val="ListParagraph"/>
        <w:numPr>
          <w:ilvl w:val="0"/>
          <w:numId w:val="16"/>
        </w:numPr>
        <w:spacing w:after="0" w:line="240" w:lineRule="auto"/>
        <w:ind w:left="284" w:hanging="284"/>
        <w:jc w:val="both"/>
        <w:rPr>
          <w:rFonts w:ascii="Garamond" w:hAnsi="Garamond"/>
          <w:lang w:val="en-US"/>
        </w:rPr>
      </w:pPr>
      <w:r w:rsidRPr="007D2B8D">
        <w:rPr>
          <w:rFonts w:ascii="Garamond" w:hAnsi="Garamond" w:cstheme="minorHAnsi"/>
          <w:u w:val="single"/>
          <w:lang w:val="en-US"/>
        </w:rPr>
        <w:t>Jaime, M.</w:t>
      </w:r>
      <w:r w:rsidRPr="007D2B8D">
        <w:rPr>
          <w:rFonts w:ascii="Garamond" w:hAnsi="Garamond" w:cstheme="minorHAnsi"/>
          <w:lang w:val="en-US"/>
        </w:rPr>
        <w:t xml:space="preserve"> and C. Salazar (2011). Participation in organizations, technical efficiency and territorial differences: A study of small wheat farmers in Chile. </w:t>
      </w:r>
      <w:r w:rsidRPr="007D2B8D">
        <w:rPr>
          <w:rFonts w:ascii="Garamond" w:hAnsi="Garamond" w:cstheme="minorHAnsi"/>
          <w:i/>
          <w:lang w:val="en-US"/>
        </w:rPr>
        <w:t>Chilean Journal of Agricultural Research</w:t>
      </w:r>
      <w:r w:rsidRPr="007D2B8D">
        <w:rPr>
          <w:rFonts w:ascii="Garamond" w:hAnsi="Garamond" w:cstheme="minorHAnsi"/>
          <w:lang w:val="en-US"/>
        </w:rPr>
        <w:t xml:space="preserve"> 71 (1):104-113. </w:t>
      </w:r>
    </w:p>
    <w:p w14:paraId="301B504C" w14:textId="77777777" w:rsidR="00CC7B9E" w:rsidRPr="007D2B8D" w:rsidRDefault="00CC7B9E" w:rsidP="00CC7B9E">
      <w:pPr>
        <w:pStyle w:val="ListParagraph"/>
        <w:numPr>
          <w:ilvl w:val="0"/>
          <w:numId w:val="16"/>
        </w:numPr>
        <w:spacing w:after="0" w:line="240" w:lineRule="auto"/>
        <w:ind w:left="284" w:hanging="284"/>
        <w:jc w:val="both"/>
        <w:rPr>
          <w:rFonts w:ascii="Garamond" w:hAnsi="Garamond"/>
          <w:lang w:val="es-ES"/>
        </w:rPr>
      </w:pPr>
      <w:r w:rsidRPr="007D2B8D">
        <w:rPr>
          <w:rFonts w:ascii="Garamond" w:eastAsia="Calibri" w:hAnsi="Garamond" w:cs="Calibri"/>
          <w:u w:val="single"/>
          <w:lang w:val="en-US"/>
        </w:rPr>
        <w:t>Jaime, M.</w:t>
      </w:r>
      <w:r w:rsidRPr="007D2B8D">
        <w:rPr>
          <w:rFonts w:ascii="Garamond" w:eastAsia="Calibri" w:hAnsi="Garamond" w:cs="Calibri"/>
          <w:lang w:val="en-US"/>
        </w:rPr>
        <w:t xml:space="preserve"> and A. Tudela (2011). Valuing a water recreation facility using semi parametric estimators in the travel cost method. </w:t>
      </w:r>
      <w:r w:rsidRPr="007D2B8D">
        <w:rPr>
          <w:rFonts w:ascii="Garamond" w:eastAsia="Calibri" w:hAnsi="Garamond" w:cs="Calibri"/>
          <w:i/>
          <w:lang w:val="es-ES"/>
        </w:rPr>
        <w:t xml:space="preserve">Cuadernos de Economía </w:t>
      </w:r>
      <w:r w:rsidRPr="007D2B8D">
        <w:rPr>
          <w:rFonts w:ascii="Garamond" w:eastAsia="Calibri" w:hAnsi="Garamond" w:cs="Calibri"/>
          <w:lang w:val="es-ES"/>
        </w:rPr>
        <w:t>55(1)</w:t>
      </w:r>
      <w:r w:rsidRPr="007D2B8D">
        <w:rPr>
          <w:rFonts w:ascii="Garamond" w:hAnsi="Garamond" w:cs="Calibri"/>
          <w:lang w:val="es-ES"/>
        </w:rPr>
        <w:t xml:space="preserve">:217-233. </w:t>
      </w:r>
    </w:p>
    <w:p w14:paraId="22E430AE" w14:textId="77777777" w:rsidR="00CC7B9E" w:rsidRPr="007D2B8D" w:rsidRDefault="00CC7B9E" w:rsidP="00CC7B9E">
      <w:pPr>
        <w:pStyle w:val="ListParagraph"/>
        <w:numPr>
          <w:ilvl w:val="0"/>
          <w:numId w:val="16"/>
        </w:numPr>
        <w:spacing w:after="0" w:line="240" w:lineRule="auto"/>
        <w:ind w:left="284" w:hanging="284"/>
        <w:jc w:val="both"/>
        <w:rPr>
          <w:rFonts w:ascii="Garamond" w:hAnsi="Garamond"/>
          <w:lang w:val="es-ES"/>
        </w:rPr>
      </w:pPr>
      <w:r w:rsidRPr="007D2B8D">
        <w:rPr>
          <w:rFonts w:ascii="Garamond" w:hAnsi="Garamond"/>
          <w:u w:val="single"/>
          <w:lang w:val="es-ES"/>
        </w:rPr>
        <w:t>Jaime, M.</w:t>
      </w:r>
      <w:r w:rsidRPr="007D2B8D">
        <w:rPr>
          <w:rFonts w:ascii="Garamond" w:hAnsi="Garamond"/>
          <w:lang w:val="es-ES"/>
        </w:rPr>
        <w:t xml:space="preserve">, Salazar, C. y L. Novoa (2011). Participación en organizaciones y eficiencia técnica en la pequeña agricultura de la Provincia de Ñuble (Región del Bio-Bio, Chile). </w:t>
      </w:r>
      <w:r w:rsidRPr="007D2B8D">
        <w:rPr>
          <w:rFonts w:ascii="Garamond" w:hAnsi="Garamond"/>
          <w:i/>
          <w:lang w:val="es-ES"/>
        </w:rPr>
        <w:t>Horizontes Empresariales</w:t>
      </w:r>
      <w:r w:rsidRPr="007D2B8D">
        <w:rPr>
          <w:rFonts w:ascii="Garamond" w:hAnsi="Garamond"/>
          <w:lang w:val="es-ES"/>
        </w:rPr>
        <w:t>, vol. 10(1):9-20.</w:t>
      </w:r>
    </w:p>
    <w:p w14:paraId="272C381D" w14:textId="77777777" w:rsidR="00CC7B9E" w:rsidRPr="007D2B8D" w:rsidRDefault="00CC7B9E" w:rsidP="00CC7B9E">
      <w:pPr>
        <w:pStyle w:val="ListParagraph"/>
        <w:numPr>
          <w:ilvl w:val="0"/>
          <w:numId w:val="16"/>
        </w:numPr>
        <w:spacing w:after="0" w:line="240" w:lineRule="auto"/>
        <w:ind w:left="284" w:hanging="284"/>
        <w:jc w:val="both"/>
        <w:rPr>
          <w:rFonts w:ascii="Garamond" w:hAnsi="Garamond"/>
          <w:lang w:val="es-ES"/>
        </w:rPr>
      </w:pPr>
      <w:r w:rsidRPr="007D2B8D">
        <w:rPr>
          <w:rFonts w:ascii="Garamond" w:eastAsia="Calibri" w:hAnsi="Garamond" w:cs="Calibri"/>
          <w:u w:val="single"/>
          <w:lang w:val="es-ES"/>
        </w:rPr>
        <w:t>Jaime, M.</w:t>
      </w:r>
      <w:r w:rsidRPr="007D2B8D">
        <w:rPr>
          <w:rFonts w:ascii="Garamond" w:hAnsi="Garamond" w:cstheme="minorHAnsi"/>
          <w:lang w:val="es-ES"/>
        </w:rPr>
        <w:t>, Salazar, C., Araya, S., y</w:t>
      </w:r>
      <w:r w:rsidRPr="007D2B8D">
        <w:rPr>
          <w:rFonts w:ascii="Garamond" w:eastAsia="Calibri" w:hAnsi="Garamond" w:cs="Calibri"/>
          <w:lang w:val="es-ES"/>
        </w:rPr>
        <w:t xml:space="preserve"> J. Vergara (2010). Niveles de participación en la pequeña agricultura. ¿De qué depende que los productores se involucren en sus organizaciones?</w:t>
      </w:r>
      <w:r w:rsidRPr="007D2B8D">
        <w:rPr>
          <w:rFonts w:ascii="Garamond" w:hAnsi="Garamond" w:cstheme="minorHAnsi"/>
          <w:bCs/>
          <w:lang w:val="es-ES"/>
        </w:rPr>
        <w:t xml:space="preserve"> </w:t>
      </w:r>
      <w:r w:rsidRPr="007D2B8D">
        <w:rPr>
          <w:rFonts w:ascii="Garamond" w:eastAsia="Calibri" w:hAnsi="Garamond" w:cs="Times New Roman"/>
          <w:i/>
          <w:lang w:val="es-ES"/>
        </w:rPr>
        <w:t>Economía Agraria</w:t>
      </w:r>
      <w:r w:rsidRPr="007D2B8D">
        <w:rPr>
          <w:rFonts w:ascii="Garamond" w:hAnsi="Garamond"/>
          <w:lang w:val="es-ES"/>
        </w:rPr>
        <w:t xml:space="preserve"> 14:9-21.</w:t>
      </w:r>
    </w:p>
    <w:p w14:paraId="66716D26" w14:textId="77777777" w:rsidR="00CC7B9E" w:rsidRPr="007D2B8D" w:rsidRDefault="00CC7B9E" w:rsidP="00CC7B9E">
      <w:pPr>
        <w:pStyle w:val="ListParagraph"/>
        <w:numPr>
          <w:ilvl w:val="0"/>
          <w:numId w:val="16"/>
        </w:numPr>
        <w:spacing w:after="0" w:line="240" w:lineRule="auto"/>
        <w:ind w:left="284" w:hanging="284"/>
        <w:jc w:val="both"/>
        <w:rPr>
          <w:rFonts w:ascii="Garamond" w:hAnsi="Garamond"/>
          <w:lang w:val="es-ES"/>
        </w:rPr>
      </w:pPr>
      <w:r w:rsidRPr="007D2B8D">
        <w:rPr>
          <w:rFonts w:ascii="Garamond" w:hAnsi="Garamond" w:cs="Calibri"/>
          <w:lang w:val="es-ES"/>
        </w:rPr>
        <w:t xml:space="preserve">Salazar, C. y </w:t>
      </w:r>
      <w:r w:rsidRPr="007D2B8D">
        <w:rPr>
          <w:rFonts w:ascii="Garamond" w:hAnsi="Garamond" w:cs="Calibri"/>
          <w:u w:val="single"/>
          <w:lang w:val="es-ES"/>
        </w:rPr>
        <w:t>M. Jaime</w:t>
      </w:r>
      <w:r w:rsidRPr="007D2B8D">
        <w:rPr>
          <w:rFonts w:ascii="Garamond" w:hAnsi="Garamond" w:cs="Calibri"/>
          <w:lang w:val="es-ES"/>
        </w:rPr>
        <w:t xml:space="preserve"> (2009). ¿Es la participación en organizaciones sociales una alternativa para mejorar el bienestar económico de los hogares en Chile? </w:t>
      </w:r>
      <w:r w:rsidRPr="007D2B8D">
        <w:rPr>
          <w:rFonts w:ascii="Garamond" w:hAnsi="Garamond" w:cs="Calibri"/>
          <w:i/>
          <w:lang w:val="es-ES"/>
        </w:rPr>
        <w:t>Estudios de Economía</w:t>
      </w:r>
      <w:r w:rsidRPr="007D2B8D">
        <w:rPr>
          <w:rFonts w:ascii="Garamond" w:hAnsi="Garamond" w:cs="Calibri"/>
          <w:lang w:val="es-ES"/>
        </w:rPr>
        <w:t xml:space="preserve"> 36(2): 191-215. </w:t>
      </w:r>
    </w:p>
    <w:p w14:paraId="287548FC" w14:textId="77777777" w:rsidR="00CC7B9E" w:rsidRPr="007D2B8D" w:rsidRDefault="00CC7B9E" w:rsidP="00CC7B9E">
      <w:pPr>
        <w:pStyle w:val="ListParagraph"/>
        <w:numPr>
          <w:ilvl w:val="0"/>
          <w:numId w:val="16"/>
        </w:numPr>
        <w:spacing w:after="0" w:line="240" w:lineRule="auto"/>
        <w:ind w:left="284" w:hanging="284"/>
        <w:jc w:val="both"/>
        <w:rPr>
          <w:rFonts w:ascii="Garamond" w:hAnsi="Garamond"/>
          <w:lang w:val="es-ES"/>
        </w:rPr>
      </w:pPr>
      <w:r w:rsidRPr="007D2B8D">
        <w:rPr>
          <w:rFonts w:ascii="Garamond" w:eastAsia="Calibri" w:hAnsi="Garamond" w:cs="Calibri"/>
          <w:lang w:val="es-ES"/>
        </w:rPr>
        <w:t xml:space="preserve">Orrego, S., </w:t>
      </w:r>
      <w:r w:rsidRPr="007D2B8D">
        <w:rPr>
          <w:rFonts w:ascii="Garamond" w:eastAsia="Calibri" w:hAnsi="Garamond" w:cs="Calibri"/>
          <w:u w:val="single"/>
          <w:lang w:val="es-ES"/>
        </w:rPr>
        <w:t>Jaime, M.</w:t>
      </w:r>
      <w:r w:rsidRPr="007D2B8D">
        <w:rPr>
          <w:rFonts w:ascii="Garamond" w:eastAsia="Calibri" w:hAnsi="Garamond" w:cs="Calibri"/>
          <w:lang w:val="es-ES"/>
        </w:rPr>
        <w:t xml:space="preserve">, </w:t>
      </w:r>
      <w:r w:rsidRPr="007D2B8D">
        <w:rPr>
          <w:rFonts w:ascii="Garamond" w:hAnsi="Garamond" w:cs="Calibri"/>
          <w:lang w:val="es-ES"/>
        </w:rPr>
        <w:t>y</w:t>
      </w:r>
      <w:r w:rsidRPr="007D2B8D">
        <w:rPr>
          <w:rFonts w:ascii="Garamond" w:eastAsia="Calibri" w:hAnsi="Garamond" w:cs="Calibri"/>
          <w:lang w:val="es-ES"/>
        </w:rPr>
        <w:t xml:space="preserve"> J. Bedoya (2002). Valoración económica de los beneficios recreacionales proporcionados por el Parque de las Aguas en el Área Metropolitana del Valle de Aburrá. </w:t>
      </w:r>
      <w:r w:rsidRPr="007D2B8D">
        <w:rPr>
          <w:rFonts w:ascii="Garamond" w:eastAsia="Calibri" w:hAnsi="Garamond" w:cs="Calibri"/>
          <w:i/>
          <w:iCs/>
          <w:lang w:val="es-ES"/>
        </w:rPr>
        <w:t>Lecturas de Economía</w:t>
      </w:r>
      <w:r w:rsidRPr="007D2B8D">
        <w:rPr>
          <w:rFonts w:ascii="Garamond" w:hAnsi="Garamond" w:cs="Calibri"/>
          <w:lang w:val="es-ES"/>
        </w:rPr>
        <w:t xml:space="preserve"> 56:107-131. </w:t>
      </w:r>
    </w:p>
    <w:p w14:paraId="367DC0E4" w14:textId="77777777" w:rsidR="009829E4" w:rsidRDefault="009829E4" w:rsidP="00CC7B9E">
      <w:pPr>
        <w:spacing w:after="0" w:line="240" w:lineRule="auto"/>
        <w:jc w:val="both"/>
        <w:rPr>
          <w:rFonts w:ascii="Garamond" w:hAnsi="Garamond"/>
          <w:i/>
          <w:iCs/>
          <w:sz w:val="24"/>
          <w:szCs w:val="24"/>
          <w:lang w:val="en-US"/>
        </w:rPr>
      </w:pPr>
    </w:p>
    <w:p w14:paraId="115DC066" w14:textId="77777777" w:rsidR="008770E9" w:rsidRDefault="008770E9" w:rsidP="008770E9">
      <w:pPr>
        <w:pStyle w:val="Default"/>
        <w:contextualSpacing/>
        <w:jc w:val="both"/>
        <w:rPr>
          <w:rFonts w:ascii="Garamond" w:hAnsi="Garamond"/>
          <w:i/>
          <w:iCs/>
          <w:lang w:val="en-US"/>
        </w:rPr>
      </w:pPr>
      <w:r w:rsidRPr="008770E9">
        <w:rPr>
          <w:rFonts w:ascii="Garamond" w:hAnsi="Garamond"/>
          <w:i/>
          <w:iCs/>
          <w:lang w:val="en-US"/>
        </w:rPr>
        <w:t>Books and book chapters</w:t>
      </w:r>
    </w:p>
    <w:p w14:paraId="54AACD2A" w14:textId="77777777" w:rsidR="008770E9" w:rsidRPr="008770E9" w:rsidRDefault="008770E9" w:rsidP="008770E9">
      <w:pPr>
        <w:pStyle w:val="Default"/>
        <w:contextualSpacing/>
        <w:jc w:val="both"/>
        <w:rPr>
          <w:rFonts w:ascii="Garamond" w:hAnsi="Garamond"/>
          <w:i/>
          <w:iCs/>
          <w:lang w:val="en-US"/>
        </w:rPr>
      </w:pPr>
    </w:p>
    <w:p w14:paraId="378DA25E" w14:textId="77777777" w:rsidR="008770E9" w:rsidRPr="008770E9" w:rsidRDefault="008770E9" w:rsidP="008770E9">
      <w:pPr>
        <w:pStyle w:val="Default"/>
        <w:numPr>
          <w:ilvl w:val="0"/>
          <w:numId w:val="28"/>
        </w:numPr>
        <w:ind w:left="284" w:hanging="284"/>
        <w:contextualSpacing/>
        <w:jc w:val="both"/>
        <w:rPr>
          <w:rFonts w:ascii="Garamond" w:hAnsi="Garamond"/>
          <w:color w:val="auto"/>
          <w:sz w:val="22"/>
          <w:szCs w:val="22"/>
          <w:lang w:val="es-ES"/>
        </w:rPr>
      </w:pPr>
      <w:r w:rsidRPr="008E6181">
        <w:rPr>
          <w:rFonts w:ascii="Garamond" w:hAnsi="Garamond"/>
          <w:color w:val="auto"/>
          <w:sz w:val="22"/>
          <w:szCs w:val="22"/>
          <w:u w:val="single"/>
          <w:lang w:val="en-US"/>
        </w:rPr>
        <w:t>Jaime, M</w:t>
      </w:r>
      <w:r w:rsidR="008E6181">
        <w:rPr>
          <w:rFonts w:ascii="Garamond" w:hAnsi="Garamond"/>
          <w:color w:val="auto"/>
          <w:sz w:val="22"/>
          <w:szCs w:val="22"/>
          <w:u w:val="single"/>
          <w:lang w:val="en-US"/>
        </w:rPr>
        <w:t>.</w:t>
      </w:r>
      <w:r w:rsidRPr="008770E9">
        <w:rPr>
          <w:rFonts w:ascii="Garamond" w:hAnsi="Garamond"/>
          <w:color w:val="auto"/>
          <w:sz w:val="22"/>
          <w:szCs w:val="22"/>
          <w:lang w:val="en-US"/>
        </w:rPr>
        <w:t>, and C. Salazar (202</w:t>
      </w:r>
      <w:r w:rsidR="0074516C">
        <w:rPr>
          <w:rFonts w:ascii="Garamond" w:hAnsi="Garamond"/>
          <w:color w:val="auto"/>
          <w:sz w:val="22"/>
          <w:szCs w:val="22"/>
          <w:lang w:val="en-US"/>
        </w:rPr>
        <w:t>2</w:t>
      </w:r>
      <w:r w:rsidRPr="008770E9">
        <w:rPr>
          <w:rFonts w:ascii="Garamond" w:hAnsi="Garamond"/>
          <w:color w:val="auto"/>
          <w:sz w:val="22"/>
          <w:szCs w:val="22"/>
          <w:lang w:val="en-US"/>
        </w:rPr>
        <w:t xml:space="preserve">). </w:t>
      </w:r>
      <w:r w:rsidRPr="008770E9">
        <w:rPr>
          <w:rFonts w:ascii="Garamond" w:hAnsi="Garamond"/>
          <w:i/>
          <w:iCs/>
          <w:color w:val="auto"/>
          <w:sz w:val="22"/>
          <w:szCs w:val="22"/>
          <w:lang w:val="es-ES"/>
        </w:rPr>
        <w:t>Programa educativo: Reduciendo la contaminación por plástico en el océano (Adaptación programa NAMEPA)</w:t>
      </w:r>
      <w:r w:rsidRPr="008770E9">
        <w:rPr>
          <w:rFonts w:ascii="Garamond" w:hAnsi="Garamond"/>
          <w:color w:val="auto"/>
          <w:sz w:val="22"/>
          <w:szCs w:val="22"/>
          <w:lang w:val="es-ES"/>
        </w:rPr>
        <w:t>.  Editorial Universidad de Concepción.</w:t>
      </w:r>
      <w:r w:rsidR="008E6181">
        <w:rPr>
          <w:rFonts w:ascii="Garamond" w:hAnsi="Garamond"/>
          <w:color w:val="auto"/>
          <w:sz w:val="22"/>
          <w:szCs w:val="22"/>
          <w:lang w:val="es-ES"/>
        </w:rPr>
        <w:t xml:space="preserve"> ISBN 978-956-227-515-6 (versión digital), ISBN 978-956-227-514-9 (versión impresa). </w:t>
      </w:r>
    </w:p>
    <w:p w14:paraId="4F9ACF62" w14:textId="77777777" w:rsidR="008770E9" w:rsidRPr="008770E9" w:rsidRDefault="008770E9" w:rsidP="008770E9">
      <w:pPr>
        <w:pStyle w:val="Default"/>
        <w:numPr>
          <w:ilvl w:val="0"/>
          <w:numId w:val="28"/>
        </w:numPr>
        <w:ind w:left="284" w:hanging="284"/>
        <w:contextualSpacing/>
        <w:jc w:val="both"/>
        <w:rPr>
          <w:rFonts w:ascii="Garamond" w:hAnsi="Garamond"/>
          <w:color w:val="auto"/>
          <w:sz w:val="22"/>
          <w:szCs w:val="22"/>
          <w:lang w:val="es-ES"/>
        </w:rPr>
      </w:pPr>
      <w:r w:rsidRPr="008E6181">
        <w:rPr>
          <w:rFonts w:ascii="Garamond" w:hAnsi="Garamond"/>
          <w:color w:val="auto"/>
          <w:sz w:val="22"/>
          <w:szCs w:val="22"/>
          <w:u w:val="single"/>
          <w:lang w:val="en-US"/>
        </w:rPr>
        <w:t>Jaime, M</w:t>
      </w:r>
      <w:r w:rsidRPr="008770E9">
        <w:rPr>
          <w:rFonts w:ascii="Garamond" w:hAnsi="Garamond"/>
          <w:color w:val="auto"/>
          <w:sz w:val="22"/>
          <w:szCs w:val="22"/>
          <w:lang w:val="en-US"/>
        </w:rPr>
        <w:t xml:space="preserve">., and C. Salazar (2021). </w:t>
      </w:r>
      <w:r w:rsidRPr="008770E9">
        <w:rPr>
          <w:rFonts w:ascii="Garamond" w:hAnsi="Garamond"/>
          <w:color w:val="auto"/>
          <w:sz w:val="22"/>
          <w:szCs w:val="22"/>
          <w:lang w:val="es-ES"/>
        </w:rPr>
        <w:t xml:space="preserve">Hacia una economía circular: ¿Qué podemos aprender de la regulación del uso de plástico de un solo uso en la Unión Europea? En: </w:t>
      </w:r>
      <w:r w:rsidRPr="008770E9">
        <w:rPr>
          <w:rFonts w:ascii="Garamond" w:hAnsi="Garamond"/>
          <w:i/>
          <w:iCs/>
          <w:color w:val="auto"/>
          <w:sz w:val="22"/>
          <w:szCs w:val="22"/>
          <w:lang w:val="es-ES"/>
        </w:rPr>
        <w:t>Relaciones entre la Unión Europea y América Latina: Escenarios futuros en un mundo de cambio</w:t>
      </w:r>
      <w:r w:rsidRPr="008770E9">
        <w:rPr>
          <w:rFonts w:ascii="Garamond" w:hAnsi="Garamond"/>
          <w:color w:val="auto"/>
          <w:sz w:val="22"/>
          <w:szCs w:val="22"/>
          <w:lang w:val="es-ES"/>
        </w:rPr>
        <w:t>. Editorial Tirant lo Blanch [</w:t>
      </w:r>
      <w:r w:rsidRPr="008770E9">
        <w:rPr>
          <w:rFonts w:ascii="Garamond" w:hAnsi="Garamond"/>
          <w:i/>
          <w:iCs/>
          <w:color w:val="auto"/>
          <w:sz w:val="22"/>
          <w:szCs w:val="22"/>
          <w:lang w:val="en-US"/>
        </w:rPr>
        <w:t>In process of publication</w:t>
      </w:r>
      <w:r w:rsidRPr="008770E9">
        <w:rPr>
          <w:rFonts w:ascii="Garamond" w:hAnsi="Garamond"/>
          <w:color w:val="auto"/>
          <w:sz w:val="22"/>
          <w:szCs w:val="22"/>
          <w:lang w:val="es-ES"/>
        </w:rPr>
        <w:t>].</w:t>
      </w:r>
    </w:p>
    <w:p w14:paraId="0112B746" w14:textId="77777777" w:rsidR="008770E9" w:rsidRDefault="008770E9" w:rsidP="00CC7B9E">
      <w:pPr>
        <w:spacing w:after="0" w:line="240" w:lineRule="auto"/>
        <w:jc w:val="both"/>
        <w:rPr>
          <w:rFonts w:ascii="Garamond" w:hAnsi="Garamond"/>
          <w:i/>
          <w:iCs/>
          <w:sz w:val="24"/>
          <w:szCs w:val="24"/>
          <w:lang w:val="en-US"/>
        </w:rPr>
      </w:pPr>
    </w:p>
    <w:p w14:paraId="460DB5A5" w14:textId="77777777" w:rsidR="00CC7B9E" w:rsidRPr="009A2135" w:rsidRDefault="00CC7B9E" w:rsidP="00CC7B9E">
      <w:pPr>
        <w:spacing w:after="0" w:line="240" w:lineRule="auto"/>
        <w:jc w:val="both"/>
        <w:rPr>
          <w:rFonts w:ascii="Garamond" w:hAnsi="Garamond"/>
          <w:i/>
          <w:iCs/>
          <w:sz w:val="24"/>
          <w:szCs w:val="24"/>
          <w:lang w:val="en-US"/>
        </w:rPr>
      </w:pPr>
      <w:r w:rsidRPr="009A2135">
        <w:rPr>
          <w:rFonts w:ascii="Garamond" w:hAnsi="Garamond"/>
          <w:i/>
          <w:iCs/>
          <w:sz w:val="24"/>
          <w:szCs w:val="24"/>
          <w:lang w:val="en-US"/>
        </w:rPr>
        <w:t>Working papers</w:t>
      </w:r>
    </w:p>
    <w:p w14:paraId="16FE6425" w14:textId="77777777" w:rsidR="00CC7B9E" w:rsidRPr="007D2B8D" w:rsidRDefault="00CC7B9E" w:rsidP="00CC7B9E">
      <w:pPr>
        <w:pStyle w:val="Default"/>
        <w:rPr>
          <w:rFonts w:ascii="Garamond" w:hAnsi="Garamond"/>
          <w:sz w:val="16"/>
          <w:szCs w:val="16"/>
          <w:lang w:val="en-US"/>
        </w:rPr>
      </w:pPr>
    </w:p>
    <w:p w14:paraId="02849161" w14:textId="2577B4C4" w:rsidR="00052F28" w:rsidRPr="00052F28" w:rsidRDefault="00097F78" w:rsidP="009829E4">
      <w:pPr>
        <w:pStyle w:val="ListParagraph"/>
        <w:numPr>
          <w:ilvl w:val="0"/>
          <w:numId w:val="17"/>
        </w:numPr>
        <w:spacing w:after="0" w:line="240" w:lineRule="auto"/>
        <w:ind w:left="284" w:hanging="284"/>
        <w:rPr>
          <w:rFonts w:ascii="Garamond" w:hAnsi="Garamond"/>
          <w:color w:val="000000" w:themeColor="text1"/>
          <w:lang w:val="en-GB"/>
        </w:rPr>
      </w:pPr>
      <w:r>
        <w:rPr>
          <w:rFonts w:ascii="Garamond" w:hAnsi="Garamond"/>
          <w:color w:val="000000" w:themeColor="text1"/>
          <w:lang w:val="en-GB"/>
        </w:rPr>
        <w:t xml:space="preserve">Uribe, A., Chávez, C., Gómez, W., </w:t>
      </w:r>
      <w:r w:rsidRPr="00097F78">
        <w:rPr>
          <w:rFonts w:ascii="Garamond" w:hAnsi="Garamond"/>
          <w:color w:val="000000" w:themeColor="text1"/>
          <w:u w:val="single"/>
          <w:lang w:val="en-GB"/>
        </w:rPr>
        <w:t>Jaime, M</w:t>
      </w:r>
      <w:r>
        <w:rPr>
          <w:rFonts w:ascii="Garamond" w:hAnsi="Garamond"/>
          <w:color w:val="000000" w:themeColor="text1"/>
          <w:lang w:val="en-GB"/>
        </w:rPr>
        <w:t xml:space="preserve">., and R. Bluffstone (2022). </w:t>
      </w:r>
      <w:r w:rsidRPr="00097F78">
        <w:rPr>
          <w:rFonts w:ascii="Garamond" w:hAnsi="Garamond"/>
          <w:color w:val="000000" w:themeColor="text1"/>
          <w:lang w:val="en-GB"/>
        </w:rPr>
        <w:t>Private Benefits from Ambient Air Pollution Reduction Policies – Evidence from the Household Heating Stove Replacement Program in Chile</w:t>
      </w:r>
      <w:r>
        <w:rPr>
          <w:rFonts w:ascii="Garamond" w:hAnsi="Garamond"/>
          <w:color w:val="000000" w:themeColor="text1"/>
          <w:lang w:val="en-GB"/>
        </w:rPr>
        <w:t xml:space="preserve">. </w:t>
      </w:r>
      <w:r w:rsidRPr="009A2135">
        <w:rPr>
          <w:rFonts w:ascii="Garamond" w:hAnsi="Garamond"/>
          <w:lang w:val="en-US"/>
        </w:rPr>
        <w:t xml:space="preserve">EfD DP </w:t>
      </w:r>
      <w:r>
        <w:rPr>
          <w:rFonts w:ascii="Garamond" w:hAnsi="Garamond"/>
          <w:lang w:val="en-US"/>
        </w:rPr>
        <w:t>22</w:t>
      </w:r>
      <w:r w:rsidRPr="009A2135">
        <w:rPr>
          <w:rFonts w:ascii="Garamond" w:hAnsi="Garamond"/>
          <w:lang w:val="en-US"/>
        </w:rPr>
        <w:t>-</w:t>
      </w:r>
      <w:r>
        <w:rPr>
          <w:rFonts w:ascii="Garamond" w:hAnsi="Garamond"/>
          <w:lang w:val="en-US"/>
        </w:rPr>
        <w:t>18</w:t>
      </w:r>
      <w:r w:rsidRPr="009A2135">
        <w:rPr>
          <w:rFonts w:ascii="Garamond" w:hAnsi="Garamond"/>
          <w:lang w:val="en-US"/>
        </w:rPr>
        <w:t>.</w:t>
      </w:r>
    </w:p>
    <w:p w14:paraId="38549F48" w14:textId="23189E7B" w:rsidR="008E6EAA" w:rsidRPr="009829E4" w:rsidRDefault="008E6EAA" w:rsidP="009829E4">
      <w:pPr>
        <w:pStyle w:val="ListParagraph"/>
        <w:numPr>
          <w:ilvl w:val="0"/>
          <w:numId w:val="17"/>
        </w:numPr>
        <w:spacing w:after="0" w:line="240" w:lineRule="auto"/>
        <w:ind w:left="284" w:hanging="284"/>
        <w:rPr>
          <w:rFonts w:ascii="Garamond" w:hAnsi="Garamond"/>
          <w:color w:val="000000" w:themeColor="text1"/>
          <w:lang w:val="en-GB"/>
        </w:rPr>
      </w:pPr>
      <w:r w:rsidRPr="009A2135">
        <w:rPr>
          <w:rFonts w:ascii="Garamond" w:hAnsi="Garamond"/>
          <w:color w:val="000000" w:themeColor="text1"/>
          <w:shd w:val="clear" w:color="auto" w:fill="FFFFFF"/>
          <w:lang w:val="en-GB"/>
        </w:rPr>
        <w:t>Trujillo, F., Ch</w:t>
      </w:r>
      <w:r w:rsidR="009829E4">
        <w:rPr>
          <w:rFonts w:ascii="Garamond" w:hAnsi="Garamond"/>
          <w:color w:val="000000" w:themeColor="text1"/>
          <w:shd w:val="clear" w:color="auto" w:fill="FFFFFF"/>
          <w:lang w:val="en-GB"/>
        </w:rPr>
        <w:t>á</w:t>
      </w:r>
      <w:r w:rsidRPr="009A2135">
        <w:rPr>
          <w:rFonts w:ascii="Garamond" w:hAnsi="Garamond"/>
          <w:color w:val="000000" w:themeColor="text1"/>
          <w:shd w:val="clear" w:color="auto" w:fill="FFFFFF"/>
          <w:lang w:val="en-GB"/>
        </w:rPr>
        <w:t xml:space="preserve">vez, C., </w:t>
      </w:r>
      <w:r w:rsidRPr="009A2135">
        <w:rPr>
          <w:rFonts w:ascii="Garamond" w:hAnsi="Garamond"/>
          <w:color w:val="000000" w:themeColor="text1"/>
          <w:u w:val="single"/>
          <w:shd w:val="clear" w:color="auto" w:fill="FFFFFF"/>
          <w:lang w:val="en-GB"/>
        </w:rPr>
        <w:t>Jaime, M</w:t>
      </w:r>
      <w:r w:rsidRPr="009A2135">
        <w:rPr>
          <w:rFonts w:ascii="Garamond" w:hAnsi="Garamond"/>
          <w:color w:val="000000" w:themeColor="text1"/>
          <w:shd w:val="clear" w:color="auto" w:fill="FFFFFF"/>
          <w:lang w:val="en-GB"/>
        </w:rPr>
        <w:t>., and C. Salazar (2020). Interactions between fixed and mobile recycling facilities: Do personal norms matter? AEA RCT Registry. December 18.</w:t>
      </w:r>
      <w:r w:rsidRPr="009A2135">
        <w:rPr>
          <w:rStyle w:val="apple-converted-space"/>
          <w:rFonts w:ascii="Garamond" w:hAnsi="Garamond"/>
          <w:color w:val="000000" w:themeColor="text1"/>
          <w:shd w:val="clear" w:color="auto" w:fill="FFFFFF"/>
          <w:lang w:val="en-GB"/>
        </w:rPr>
        <w:t> </w:t>
      </w:r>
      <w:hyperlink r:id="rId9" w:history="1">
        <w:r w:rsidRPr="009A2135">
          <w:rPr>
            <w:rStyle w:val="Hyperlink"/>
            <w:rFonts w:ascii="Garamond" w:hAnsi="Garamond"/>
            <w:color w:val="000000" w:themeColor="text1"/>
            <w:lang w:val="en-GB"/>
          </w:rPr>
          <w:t>https://doi.org/10.1257/rct.6874-1.2000000000000002</w:t>
        </w:r>
      </w:hyperlink>
      <w:r w:rsidRPr="009829E4">
        <w:rPr>
          <w:rFonts w:ascii="Garamond" w:hAnsi="Garamond"/>
          <w:color w:val="000000" w:themeColor="text1"/>
        </w:rPr>
        <w:t xml:space="preserve">. </w:t>
      </w:r>
      <w:r w:rsidRPr="009829E4">
        <w:rPr>
          <w:rFonts w:ascii="Garamond" w:hAnsi="Garamond"/>
          <w:color w:val="000000" w:themeColor="text1"/>
          <w:shd w:val="clear" w:color="auto" w:fill="FFFFFF"/>
          <w:lang w:val="en-GB"/>
        </w:rPr>
        <w:t xml:space="preserve"> </w:t>
      </w:r>
    </w:p>
    <w:p w14:paraId="216F5DB5" w14:textId="2F8E7D3F" w:rsidR="00796B93" w:rsidRPr="009A2135" w:rsidRDefault="00796B93" w:rsidP="00796B93">
      <w:pPr>
        <w:pStyle w:val="Default"/>
        <w:numPr>
          <w:ilvl w:val="0"/>
          <w:numId w:val="17"/>
        </w:numPr>
        <w:ind w:left="270" w:hanging="270"/>
        <w:contextualSpacing/>
        <w:jc w:val="both"/>
        <w:rPr>
          <w:rFonts w:ascii="Garamond" w:hAnsi="Garamond"/>
          <w:sz w:val="22"/>
          <w:szCs w:val="22"/>
          <w:lang w:val="en-US"/>
        </w:rPr>
      </w:pPr>
      <w:r w:rsidRPr="009A2135">
        <w:rPr>
          <w:rFonts w:ascii="Garamond" w:hAnsi="Garamond"/>
          <w:sz w:val="22"/>
          <w:szCs w:val="22"/>
          <w:lang w:val="en-US"/>
        </w:rPr>
        <w:t xml:space="preserve">Mekonnen, A., Hassen, S., </w:t>
      </w:r>
      <w:r w:rsidRPr="009A2135">
        <w:rPr>
          <w:rFonts w:ascii="Garamond" w:hAnsi="Garamond"/>
          <w:sz w:val="22"/>
          <w:szCs w:val="22"/>
          <w:u w:val="single"/>
          <w:lang w:val="en-US"/>
        </w:rPr>
        <w:t>Jaime, M</w:t>
      </w:r>
      <w:r w:rsidRPr="009A2135">
        <w:rPr>
          <w:rFonts w:ascii="Garamond" w:hAnsi="Garamond"/>
          <w:sz w:val="22"/>
          <w:szCs w:val="22"/>
          <w:lang w:val="en-US"/>
        </w:rPr>
        <w:t xml:space="preserve">., Toman, M., and X.B. Zhang (2020). The effect of information and subsidy on adoption of solar lantern: An application of the BDM bidding mechanism in rural Ethiopia. </w:t>
      </w:r>
      <w:r w:rsidRPr="009A2135">
        <w:rPr>
          <w:rFonts w:ascii="Garamond" w:eastAsia="Times New Roman" w:hAnsi="Garamond" w:cs="Times New Roman"/>
          <w:color w:val="000000" w:themeColor="text1"/>
          <w:sz w:val="22"/>
          <w:szCs w:val="22"/>
          <w:lang w:val="en-GB" w:eastAsia="en-US"/>
        </w:rPr>
        <w:t>EfD Discussion Paper Series 20-27.</w:t>
      </w:r>
      <w:r w:rsidR="000B6451">
        <w:rPr>
          <w:rFonts w:ascii="Garamond" w:eastAsia="Times New Roman" w:hAnsi="Garamond" w:cs="Times New Roman"/>
          <w:color w:val="000000" w:themeColor="text1"/>
          <w:sz w:val="22"/>
          <w:szCs w:val="22"/>
          <w:lang w:val="en-GB" w:eastAsia="en-US"/>
        </w:rPr>
        <w:t xml:space="preserve"> [</w:t>
      </w:r>
      <w:r w:rsidR="000B6451" w:rsidRPr="000B6451">
        <w:rPr>
          <w:rFonts w:ascii="Garamond" w:eastAsia="Times New Roman" w:hAnsi="Garamond" w:cs="Times New Roman"/>
          <w:i/>
          <w:iCs/>
          <w:color w:val="000000" w:themeColor="text1"/>
          <w:sz w:val="22"/>
          <w:szCs w:val="22"/>
          <w:lang w:val="en-GB" w:eastAsia="en-US"/>
        </w:rPr>
        <w:t>R&amp;R Energy Economics</w:t>
      </w:r>
      <w:r w:rsidR="000B6451">
        <w:rPr>
          <w:rFonts w:ascii="Garamond" w:eastAsia="Times New Roman" w:hAnsi="Garamond" w:cs="Times New Roman"/>
          <w:color w:val="000000" w:themeColor="text1"/>
          <w:sz w:val="22"/>
          <w:szCs w:val="22"/>
          <w:lang w:val="en-GB" w:eastAsia="en-US"/>
        </w:rPr>
        <w:t>]</w:t>
      </w:r>
    </w:p>
    <w:p w14:paraId="486AA658" w14:textId="77777777" w:rsidR="009330A7" w:rsidRPr="009A2135" w:rsidRDefault="009330A7" w:rsidP="009330A7">
      <w:pPr>
        <w:pStyle w:val="ListParagraph"/>
        <w:numPr>
          <w:ilvl w:val="0"/>
          <w:numId w:val="17"/>
        </w:numPr>
        <w:spacing w:after="0" w:line="240" w:lineRule="auto"/>
        <w:ind w:left="284" w:hanging="284"/>
        <w:jc w:val="both"/>
        <w:rPr>
          <w:rFonts w:ascii="Garamond" w:eastAsia="Times New Roman" w:hAnsi="Garamond" w:cs="Times New Roman"/>
          <w:color w:val="000000" w:themeColor="text1"/>
          <w:lang w:val="en-GB" w:eastAsia="en-US"/>
        </w:rPr>
      </w:pPr>
      <w:r w:rsidRPr="009A2135">
        <w:rPr>
          <w:rFonts w:ascii="Garamond" w:eastAsia="Times New Roman" w:hAnsi="Garamond" w:cs="Times New Roman"/>
          <w:color w:val="000000" w:themeColor="text1"/>
          <w:lang w:val="en-GB" w:eastAsia="en-US"/>
        </w:rPr>
        <w:t xml:space="preserve">Salazar, C., </w:t>
      </w:r>
      <w:r w:rsidRPr="009A2135">
        <w:rPr>
          <w:rFonts w:ascii="Garamond" w:eastAsia="Times New Roman" w:hAnsi="Garamond" w:cs="Times New Roman"/>
          <w:color w:val="000000" w:themeColor="text1"/>
          <w:u w:val="single"/>
          <w:lang w:val="en-GB" w:eastAsia="en-US"/>
        </w:rPr>
        <w:t>Jaime</w:t>
      </w:r>
      <w:r w:rsidRPr="009A2135">
        <w:rPr>
          <w:rFonts w:ascii="Garamond" w:eastAsia="Times New Roman" w:hAnsi="Garamond" w:cs="Times New Roman"/>
          <w:color w:val="000000" w:themeColor="text1"/>
          <w:lang w:val="en-GB" w:eastAsia="en-US"/>
        </w:rPr>
        <w:t>, M., and M. Quiroga (2020). Transition patterns of fishermen and farmers into seaweed small-scale aquaculture: the role of risk and time preferences. EfD Discussion Paper Series 20</w:t>
      </w:r>
      <w:r w:rsidR="00796B93" w:rsidRPr="009A2135">
        <w:rPr>
          <w:rFonts w:ascii="Garamond" w:eastAsia="Times New Roman" w:hAnsi="Garamond" w:cs="Times New Roman"/>
          <w:color w:val="000000" w:themeColor="text1"/>
          <w:lang w:val="en-GB" w:eastAsia="en-US"/>
        </w:rPr>
        <w:t>-02</w:t>
      </w:r>
      <w:r w:rsidRPr="009A2135">
        <w:rPr>
          <w:rFonts w:ascii="Garamond" w:eastAsia="Times New Roman" w:hAnsi="Garamond" w:cs="Times New Roman"/>
          <w:color w:val="000000" w:themeColor="text1"/>
          <w:lang w:val="en-GB" w:eastAsia="en-US"/>
        </w:rPr>
        <w:t>.</w:t>
      </w:r>
    </w:p>
    <w:p w14:paraId="3E7C63A6" w14:textId="77777777" w:rsidR="000E190D" w:rsidRPr="009A2135" w:rsidRDefault="000E190D" w:rsidP="007575D7">
      <w:pPr>
        <w:pStyle w:val="Default"/>
        <w:numPr>
          <w:ilvl w:val="0"/>
          <w:numId w:val="17"/>
        </w:numPr>
        <w:ind w:left="270" w:hanging="270"/>
        <w:contextualSpacing/>
        <w:jc w:val="both"/>
        <w:rPr>
          <w:rFonts w:ascii="Garamond" w:hAnsi="Garamond"/>
          <w:color w:val="auto"/>
          <w:sz w:val="22"/>
          <w:szCs w:val="22"/>
          <w:lang w:val="en-US"/>
        </w:rPr>
      </w:pPr>
      <w:r w:rsidRPr="009A2135">
        <w:rPr>
          <w:rFonts w:ascii="Garamond" w:hAnsi="Garamond"/>
          <w:color w:val="auto"/>
          <w:sz w:val="22"/>
          <w:szCs w:val="22"/>
          <w:u w:val="single"/>
          <w:lang w:val="en-US"/>
        </w:rPr>
        <w:t>Jaime, M</w:t>
      </w:r>
      <w:r w:rsidRPr="009A2135">
        <w:rPr>
          <w:rFonts w:ascii="Garamond" w:hAnsi="Garamond"/>
          <w:color w:val="auto"/>
          <w:sz w:val="22"/>
          <w:szCs w:val="22"/>
          <w:lang w:val="en-US"/>
        </w:rPr>
        <w:t xml:space="preserve">., Salazar, C. Alpizar, F., </w:t>
      </w:r>
      <w:r w:rsidR="0046169F" w:rsidRPr="009A2135">
        <w:rPr>
          <w:rFonts w:ascii="Garamond" w:hAnsi="Garamond"/>
          <w:color w:val="auto"/>
          <w:sz w:val="22"/>
          <w:szCs w:val="22"/>
          <w:lang w:val="en-US"/>
        </w:rPr>
        <w:t>Carlsson, F., and G. Lanza (2019). Reducing marine debris pollution by changing household behavior through children education.</w:t>
      </w:r>
      <w:r w:rsidR="007575D7" w:rsidRPr="009A2135">
        <w:rPr>
          <w:rFonts w:ascii="Garamond" w:hAnsi="Garamond"/>
          <w:color w:val="auto"/>
          <w:sz w:val="22"/>
          <w:szCs w:val="22"/>
          <w:lang w:val="en-US"/>
        </w:rPr>
        <w:t xml:space="preserve"> AEA RCT Registry. September 03. </w:t>
      </w:r>
      <w:hyperlink r:id="rId10" w:history="1">
        <w:r w:rsidR="007575D7" w:rsidRPr="009A2135">
          <w:rPr>
            <w:rStyle w:val="Hyperlink"/>
            <w:rFonts w:ascii="Garamond" w:hAnsi="Garamond"/>
            <w:sz w:val="22"/>
            <w:szCs w:val="22"/>
            <w:lang w:val="en-US"/>
          </w:rPr>
          <w:t>https://doi.org/10.1257/rct.4650-1.0</w:t>
        </w:r>
      </w:hyperlink>
      <w:r w:rsidR="007575D7" w:rsidRPr="009A2135">
        <w:rPr>
          <w:rFonts w:ascii="Garamond" w:hAnsi="Garamond"/>
          <w:color w:val="auto"/>
          <w:sz w:val="22"/>
          <w:szCs w:val="22"/>
          <w:lang w:val="en-US"/>
        </w:rPr>
        <w:t xml:space="preserve">. </w:t>
      </w:r>
    </w:p>
    <w:p w14:paraId="45079D70" w14:textId="77777777" w:rsidR="00CC7B9E" w:rsidRPr="009A2135" w:rsidRDefault="00CC7B9E" w:rsidP="00CC7B9E">
      <w:pPr>
        <w:pStyle w:val="Default"/>
        <w:numPr>
          <w:ilvl w:val="0"/>
          <w:numId w:val="17"/>
        </w:numPr>
        <w:ind w:left="270" w:hanging="270"/>
        <w:contextualSpacing/>
        <w:jc w:val="both"/>
        <w:rPr>
          <w:rFonts w:ascii="Garamond" w:hAnsi="Garamond"/>
          <w:color w:val="auto"/>
          <w:sz w:val="22"/>
          <w:szCs w:val="22"/>
          <w:lang w:val="en-US"/>
        </w:rPr>
      </w:pPr>
      <w:r w:rsidRPr="009A2135">
        <w:rPr>
          <w:rFonts w:ascii="Garamond" w:hAnsi="Garamond"/>
          <w:color w:val="auto"/>
          <w:sz w:val="22"/>
          <w:szCs w:val="22"/>
          <w:lang w:val="en-US"/>
        </w:rPr>
        <w:t xml:space="preserve">Salazar, C., </w:t>
      </w:r>
      <w:r w:rsidRPr="009A2135">
        <w:rPr>
          <w:rFonts w:ascii="Garamond" w:hAnsi="Garamond"/>
          <w:color w:val="auto"/>
          <w:sz w:val="22"/>
          <w:szCs w:val="22"/>
          <w:u w:val="single"/>
          <w:lang w:val="en-US"/>
        </w:rPr>
        <w:t>Jaime, M</w:t>
      </w:r>
      <w:r w:rsidR="00DB5892" w:rsidRPr="009A2135">
        <w:rPr>
          <w:rFonts w:ascii="Garamond" w:hAnsi="Garamond"/>
          <w:color w:val="auto"/>
          <w:sz w:val="22"/>
          <w:szCs w:val="22"/>
          <w:lang w:val="en-US"/>
        </w:rPr>
        <w:t>., Pinto, C., and A. Acuña (2019</w:t>
      </w:r>
      <w:r w:rsidRPr="009A2135">
        <w:rPr>
          <w:rFonts w:ascii="Garamond" w:hAnsi="Garamond"/>
          <w:color w:val="auto"/>
          <w:sz w:val="22"/>
          <w:szCs w:val="22"/>
          <w:lang w:val="en-US"/>
        </w:rPr>
        <w:t xml:space="preserve">). Interaction between crop insurance and technology adoption decisions: the case of wheat farmers in Chile. </w:t>
      </w:r>
      <w:r w:rsidRPr="009A2135">
        <w:rPr>
          <w:rFonts w:ascii="Garamond" w:hAnsi="Garamond"/>
          <w:sz w:val="22"/>
          <w:szCs w:val="22"/>
          <w:lang w:val="en-US"/>
        </w:rPr>
        <w:t xml:space="preserve">EfD DP 17-09, 40 pp. </w:t>
      </w:r>
    </w:p>
    <w:p w14:paraId="502FAC20" w14:textId="77777777" w:rsidR="00CC7B9E" w:rsidRPr="009A2135" w:rsidRDefault="00CC7B9E" w:rsidP="009330A7">
      <w:pPr>
        <w:pStyle w:val="Default"/>
        <w:numPr>
          <w:ilvl w:val="0"/>
          <w:numId w:val="17"/>
        </w:numPr>
        <w:ind w:left="284" w:hanging="284"/>
        <w:contextualSpacing/>
        <w:jc w:val="both"/>
        <w:rPr>
          <w:rFonts w:ascii="Garamond" w:hAnsi="Garamond"/>
          <w:color w:val="auto"/>
          <w:sz w:val="22"/>
          <w:szCs w:val="22"/>
          <w:lang w:val="en-US"/>
        </w:rPr>
      </w:pPr>
      <w:r w:rsidRPr="009A2135">
        <w:rPr>
          <w:rFonts w:ascii="Garamond" w:hAnsi="Garamond"/>
          <w:color w:val="auto"/>
          <w:sz w:val="22"/>
          <w:szCs w:val="22"/>
          <w:u w:val="single"/>
          <w:lang w:val="en-US"/>
        </w:rPr>
        <w:t>Jaime, M</w:t>
      </w:r>
      <w:r w:rsidRPr="009A2135">
        <w:rPr>
          <w:rFonts w:ascii="Garamond" w:hAnsi="Garamond"/>
          <w:color w:val="auto"/>
          <w:sz w:val="22"/>
          <w:szCs w:val="22"/>
          <w:lang w:val="en-US"/>
        </w:rPr>
        <w:t xml:space="preserve">., Chávez, C., and W. Gómez (2017). Characterizing fuel choices for residential heating in Southern Chile: the role of prices, income and availability of energy sources and technology. CAF Development Bank of America Latina working paper series 2017/06. </w:t>
      </w:r>
    </w:p>
    <w:p w14:paraId="4FEB2AAE" w14:textId="77777777" w:rsidR="00CC7B9E" w:rsidRPr="009A2135" w:rsidRDefault="00CC7B9E" w:rsidP="00CC7B9E">
      <w:pPr>
        <w:pStyle w:val="Default"/>
        <w:numPr>
          <w:ilvl w:val="0"/>
          <w:numId w:val="17"/>
        </w:numPr>
        <w:ind w:left="284" w:hanging="284"/>
        <w:contextualSpacing/>
        <w:jc w:val="both"/>
        <w:rPr>
          <w:rFonts w:ascii="Garamond" w:hAnsi="Garamond"/>
          <w:sz w:val="22"/>
          <w:szCs w:val="22"/>
          <w:lang w:val="en-US"/>
        </w:rPr>
      </w:pPr>
      <w:r w:rsidRPr="009A2135">
        <w:rPr>
          <w:rFonts w:ascii="Garamond" w:hAnsi="Garamond"/>
          <w:sz w:val="22"/>
          <w:szCs w:val="22"/>
          <w:lang w:val="en-US"/>
        </w:rPr>
        <w:t xml:space="preserve">Carlsson, F., </w:t>
      </w:r>
      <w:r w:rsidRPr="009A2135">
        <w:rPr>
          <w:rFonts w:ascii="Garamond" w:hAnsi="Garamond"/>
          <w:sz w:val="22"/>
          <w:szCs w:val="22"/>
          <w:u w:val="single"/>
          <w:lang w:val="en-US"/>
        </w:rPr>
        <w:t>Jaime, M</w:t>
      </w:r>
      <w:r w:rsidRPr="009A2135">
        <w:rPr>
          <w:rFonts w:ascii="Garamond" w:hAnsi="Garamond"/>
          <w:sz w:val="22"/>
          <w:szCs w:val="22"/>
          <w:lang w:val="en-US"/>
        </w:rPr>
        <w:t xml:space="preserve">., and C. Villegas (2016). Does the water spill over? Spillover effects of a social information campaign. EfD DP 16-06. </w:t>
      </w:r>
    </w:p>
    <w:p w14:paraId="0BD13400" w14:textId="77777777" w:rsidR="00013119" w:rsidRPr="009A2135" w:rsidRDefault="008503C3" w:rsidP="00986888">
      <w:pPr>
        <w:pStyle w:val="Default"/>
        <w:numPr>
          <w:ilvl w:val="0"/>
          <w:numId w:val="17"/>
        </w:numPr>
        <w:ind w:left="270" w:hanging="270"/>
        <w:contextualSpacing/>
        <w:jc w:val="both"/>
        <w:rPr>
          <w:rFonts w:ascii="Garamond" w:hAnsi="Garamond"/>
          <w:sz w:val="22"/>
          <w:szCs w:val="22"/>
          <w:lang w:val="en-US"/>
        </w:rPr>
      </w:pPr>
      <w:r w:rsidRPr="009A2135">
        <w:rPr>
          <w:rFonts w:ascii="Garamond" w:hAnsi="Garamond"/>
          <w:sz w:val="22"/>
          <w:szCs w:val="22"/>
          <w:u w:val="single"/>
          <w:lang w:val="en-US"/>
        </w:rPr>
        <w:lastRenderedPageBreak/>
        <w:t>Jaime, M.</w:t>
      </w:r>
      <w:r w:rsidRPr="009A2135">
        <w:rPr>
          <w:rFonts w:ascii="Garamond" w:hAnsi="Garamond"/>
          <w:sz w:val="22"/>
          <w:szCs w:val="22"/>
          <w:lang w:val="en-US"/>
        </w:rPr>
        <w:t xml:space="preserve">, and F. Carlsson (2016). Social norms and information diffusion in water-saving programs: Evidence from a randomized field experiment in Colombia. </w:t>
      </w:r>
      <w:r w:rsidRPr="009A2135">
        <w:rPr>
          <w:rFonts w:ascii="Garamond" w:hAnsi="Garamond"/>
          <w:color w:val="auto"/>
          <w:sz w:val="22"/>
          <w:szCs w:val="22"/>
          <w:lang w:val="en-US"/>
        </w:rPr>
        <w:t xml:space="preserve">EfD DP 16-05, 43 pp. </w:t>
      </w:r>
    </w:p>
    <w:p w14:paraId="73C48EDB" w14:textId="77777777" w:rsidR="00CC7B9E" w:rsidRPr="009A2135" w:rsidRDefault="00CC7B9E" w:rsidP="00986888">
      <w:pPr>
        <w:pStyle w:val="Default"/>
        <w:numPr>
          <w:ilvl w:val="0"/>
          <w:numId w:val="17"/>
        </w:numPr>
        <w:ind w:left="270" w:hanging="270"/>
        <w:contextualSpacing/>
        <w:jc w:val="both"/>
        <w:rPr>
          <w:rFonts w:ascii="Garamond" w:hAnsi="Garamond"/>
          <w:sz w:val="22"/>
          <w:szCs w:val="22"/>
          <w:lang w:val="en-US"/>
        </w:rPr>
      </w:pPr>
      <w:r w:rsidRPr="009A2135">
        <w:rPr>
          <w:rFonts w:ascii="Garamond" w:hAnsi="Garamond"/>
          <w:sz w:val="22"/>
          <w:szCs w:val="22"/>
          <w:u w:val="single"/>
          <w:lang w:val="en-US"/>
        </w:rPr>
        <w:t>Jaime, M</w:t>
      </w:r>
      <w:r w:rsidRPr="009A2135">
        <w:rPr>
          <w:rFonts w:ascii="Garamond" w:hAnsi="Garamond"/>
          <w:sz w:val="22"/>
          <w:szCs w:val="22"/>
          <w:lang w:val="en-US"/>
        </w:rPr>
        <w:t xml:space="preserve">. (2014). Social norms and information diffusion in water-saving programs: evidence from a randomized field experiment in Colombia. Working paper series WP69, Latin American and Caribbean Environmental Economics Program.  </w:t>
      </w:r>
    </w:p>
    <w:p w14:paraId="56A963DD" w14:textId="77777777" w:rsidR="00CC7B9E" w:rsidRPr="009A2135" w:rsidRDefault="00CC7B9E" w:rsidP="00CC7B9E">
      <w:pPr>
        <w:spacing w:after="0" w:line="240" w:lineRule="auto"/>
        <w:contextualSpacing/>
        <w:jc w:val="both"/>
        <w:rPr>
          <w:rFonts w:ascii="Garamond" w:hAnsi="Garamond"/>
          <w:sz w:val="20"/>
          <w:szCs w:val="20"/>
          <w:lang w:val="en-US"/>
        </w:rPr>
      </w:pPr>
    </w:p>
    <w:p w14:paraId="3B68FC50" w14:textId="77777777" w:rsidR="00CC7B9E" w:rsidRPr="009A2135" w:rsidRDefault="00CC7B9E" w:rsidP="00CC7B9E">
      <w:pPr>
        <w:spacing w:after="0" w:line="240" w:lineRule="auto"/>
        <w:contextualSpacing/>
        <w:jc w:val="both"/>
        <w:rPr>
          <w:rFonts w:ascii="Garamond" w:hAnsi="Garamond"/>
          <w:i/>
          <w:iCs/>
          <w:sz w:val="24"/>
          <w:szCs w:val="24"/>
          <w:lang w:val="en-US"/>
        </w:rPr>
      </w:pPr>
      <w:r w:rsidRPr="009A2135">
        <w:rPr>
          <w:rFonts w:ascii="Garamond" w:hAnsi="Garamond"/>
          <w:i/>
          <w:iCs/>
          <w:sz w:val="24"/>
          <w:szCs w:val="24"/>
          <w:lang w:val="en-US"/>
        </w:rPr>
        <w:t>Work in progress</w:t>
      </w:r>
    </w:p>
    <w:p w14:paraId="45A45989" w14:textId="77777777" w:rsidR="00EB313A" w:rsidRPr="007D2B8D" w:rsidRDefault="00CC7B9E" w:rsidP="007E221C">
      <w:pPr>
        <w:tabs>
          <w:tab w:val="left" w:pos="3614"/>
        </w:tabs>
        <w:spacing w:after="0" w:line="240" w:lineRule="auto"/>
        <w:contextualSpacing/>
        <w:jc w:val="both"/>
        <w:rPr>
          <w:rFonts w:ascii="Garamond" w:hAnsi="Garamond"/>
          <w:iCs/>
          <w:sz w:val="16"/>
          <w:szCs w:val="16"/>
          <w:lang w:val="en-US"/>
        </w:rPr>
      </w:pPr>
      <w:r w:rsidRPr="007D2B8D">
        <w:rPr>
          <w:rFonts w:ascii="Garamond" w:hAnsi="Garamond"/>
          <w:iCs/>
          <w:sz w:val="16"/>
          <w:szCs w:val="16"/>
          <w:lang w:val="en-US"/>
        </w:rPr>
        <w:tab/>
      </w:r>
    </w:p>
    <w:p w14:paraId="15407D8F" w14:textId="77777777" w:rsidR="00BB62A0" w:rsidRDefault="00BB62A0" w:rsidP="00BB62A0">
      <w:pPr>
        <w:pStyle w:val="Default"/>
        <w:numPr>
          <w:ilvl w:val="0"/>
          <w:numId w:val="27"/>
        </w:numPr>
        <w:ind w:left="284" w:hanging="284"/>
        <w:contextualSpacing/>
        <w:jc w:val="both"/>
        <w:rPr>
          <w:rFonts w:ascii="Garamond" w:hAnsi="Garamond"/>
          <w:color w:val="000000" w:themeColor="text1"/>
          <w:sz w:val="22"/>
          <w:szCs w:val="22"/>
          <w:lang w:val="en-US"/>
        </w:rPr>
      </w:pPr>
      <w:r w:rsidRPr="009A2135">
        <w:rPr>
          <w:rFonts w:ascii="Garamond" w:hAnsi="Garamond"/>
          <w:color w:val="000000" w:themeColor="text1"/>
          <w:sz w:val="22"/>
          <w:szCs w:val="22"/>
          <w:u w:val="single"/>
          <w:lang w:val="en-US"/>
        </w:rPr>
        <w:t>Jaime, M</w:t>
      </w:r>
      <w:r w:rsidRPr="009A2135">
        <w:rPr>
          <w:rFonts w:ascii="Garamond" w:hAnsi="Garamond"/>
          <w:color w:val="000000" w:themeColor="text1"/>
          <w:sz w:val="22"/>
          <w:szCs w:val="22"/>
          <w:lang w:val="en-US"/>
        </w:rPr>
        <w:t>., Chávez, C., and F. Hernández (2021). Fuelwood use and air pollution in Chile: Do poor and rich households contribute equally to this public bad?</w:t>
      </w:r>
    </w:p>
    <w:p w14:paraId="73D3DF13" w14:textId="77777777" w:rsidR="006E3F80" w:rsidRPr="006E3F80" w:rsidRDefault="00C05766" w:rsidP="00163B77">
      <w:pPr>
        <w:pStyle w:val="Default"/>
        <w:numPr>
          <w:ilvl w:val="0"/>
          <w:numId w:val="17"/>
        </w:numPr>
        <w:ind w:left="284" w:hanging="284"/>
        <w:contextualSpacing/>
        <w:jc w:val="both"/>
        <w:rPr>
          <w:rFonts w:ascii="Garamond" w:hAnsi="Garamond"/>
          <w:sz w:val="22"/>
          <w:szCs w:val="22"/>
          <w:lang w:val="en-US"/>
        </w:rPr>
      </w:pPr>
      <w:r w:rsidRPr="009A2135">
        <w:rPr>
          <w:rFonts w:ascii="Garamond" w:hAnsi="Garamond"/>
          <w:color w:val="000000" w:themeColor="text1"/>
          <w:sz w:val="22"/>
          <w:szCs w:val="22"/>
          <w:u w:val="single"/>
          <w:lang w:val="es-ES"/>
        </w:rPr>
        <w:t>Jaime, M</w:t>
      </w:r>
      <w:r w:rsidRPr="009A2135">
        <w:rPr>
          <w:rFonts w:ascii="Garamond" w:hAnsi="Garamond"/>
          <w:color w:val="000000" w:themeColor="text1"/>
          <w:sz w:val="22"/>
          <w:szCs w:val="22"/>
          <w:lang w:val="es-ES"/>
        </w:rPr>
        <w:t xml:space="preserve">. Vásquez-Lavín, F., Hernández, I., Fernández-Jorquera, F., and R. Ponce- Oliva (2020). </w:t>
      </w:r>
      <w:r w:rsidRPr="009A2135">
        <w:rPr>
          <w:rFonts w:ascii="Garamond" w:hAnsi="Garamond"/>
          <w:color w:val="000000" w:themeColor="text1"/>
          <w:sz w:val="22"/>
          <w:szCs w:val="22"/>
          <w:lang w:val="en-GB"/>
        </w:rPr>
        <w:t>Estimating residential natural gas demand under decreasing block prices in an emerging economy</w:t>
      </w:r>
      <w:r w:rsidR="00167E0F" w:rsidRPr="009A2135">
        <w:rPr>
          <w:rFonts w:ascii="Garamond" w:hAnsi="Garamond"/>
          <w:color w:val="000000" w:themeColor="text1"/>
          <w:sz w:val="22"/>
          <w:szCs w:val="22"/>
          <w:lang w:val="en-GB"/>
        </w:rPr>
        <w:t xml:space="preserve"> </w:t>
      </w:r>
      <w:r w:rsidR="00167E0F" w:rsidRPr="009A2135">
        <w:rPr>
          <w:rFonts w:ascii="Garamond" w:hAnsi="Garamond"/>
          <w:color w:val="auto"/>
          <w:sz w:val="22"/>
          <w:szCs w:val="22"/>
          <w:lang w:val="en-US"/>
        </w:rPr>
        <w:t>[</w:t>
      </w:r>
      <w:r w:rsidR="00163B77">
        <w:rPr>
          <w:rFonts w:ascii="Garamond" w:hAnsi="Garamond"/>
          <w:i/>
          <w:color w:val="auto"/>
          <w:sz w:val="22"/>
          <w:szCs w:val="22"/>
          <w:lang w:val="en-US"/>
        </w:rPr>
        <w:t>R&amp;R</w:t>
      </w:r>
      <w:r w:rsidR="00167E0F" w:rsidRPr="009A2135">
        <w:rPr>
          <w:rFonts w:ascii="Garamond" w:hAnsi="Garamond"/>
          <w:i/>
          <w:color w:val="auto"/>
          <w:sz w:val="22"/>
          <w:szCs w:val="22"/>
          <w:lang w:val="en-US"/>
        </w:rPr>
        <w:t xml:space="preserve"> Resources and Energy Economics</w:t>
      </w:r>
      <w:r w:rsidR="00167E0F" w:rsidRPr="009A2135">
        <w:rPr>
          <w:rFonts w:ascii="Garamond" w:hAnsi="Garamond"/>
          <w:color w:val="auto"/>
          <w:sz w:val="22"/>
          <w:szCs w:val="22"/>
          <w:lang w:val="en-US"/>
        </w:rPr>
        <w:t>]</w:t>
      </w:r>
    </w:p>
    <w:p w14:paraId="2221E33A" w14:textId="77777777" w:rsidR="006E3F80" w:rsidRPr="002633DD" w:rsidRDefault="006E3F80" w:rsidP="006E3F80">
      <w:pPr>
        <w:pStyle w:val="Default"/>
        <w:contextualSpacing/>
        <w:jc w:val="both"/>
        <w:rPr>
          <w:rFonts w:ascii="Garamond" w:hAnsi="Garamond"/>
          <w:i/>
          <w:iCs/>
          <w:lang w:val="en-GB"/>
        </w:rPr>
      </w:pPr>
    </w:p>
    <w:p w14:paraId="0916DD59" w14:textId="77777777" w:rsidR="00CC7B9E" w:rsidRPr="006E3F80" w:rsidRDefault="00CC7B9E" w:rsidP="006E3F80">
      <w:pPr>
        <w:pStyle w:val="Default"/>
        <w:contextualSpacing/>
        <w:jc w:val="both"/>
        <w:rPr>
          <w:rFonts w:ascii="Garamond" w:hAnsi="Garamond"/>
          <w:sz w:val="22"/>
          <w:szCs w:val="22"/>
          <w:lang w:val="en-US"/>
        </w:rPr>
      </w:pPr>
      <w:r w:rsidRPr="007F53F0">
        <w:rPr>
          <w:rFonts w:ascii="Garamond" w:hAnsi="Garamond"/>
          <w:i/>
          <w:iCs/>
          <w:lang w:val="en-US"/>
        </w:rPr>
        <w:t xml:space="preserve">Conferences and Seminar presentations </w:t>
      </w:r>
    </w:p>
    <w:p w14:paraId="4D36586D" w14:textId="77777777" w:rsidR="00CC7B9E" w:rsidRPr="006E3F80" w:rsidRDefault="00CC7B9E" w:rsidP="00CC7B9E">
      <w:pPr>
        <w:pStyle w:val="Default"/>
        <w:rPr>
          <w:rFonts w:ascii="Garamond" w:hAnsi="Garamond"/>
          <w:sz w:val="16"/>
          <w:szCs w:val="16"/>
          <w:lang w:val="en-GB"/>
        </w:rPr>
      </w:pPr>
    </w:p>
    <w:p w14:paraId="13665DA9" w14:textId="2AF7C4D9" w:rsidR="00097F78" w:rsidRPr="009E18AD" w:rsidRDefault="00097F78" w:rsidP="00097F78">
      <w:pPr>
        <w:pStyle w:val="Default"/>
        <w:numPr>
          <w:ilvl w:val="0"/>
          <w:numId w:val="18"/>
        </w:numPr>
        <w:ind w:left="284" w:hanging="284"/>
        <w:contextualSpacing/>
        <w:jc w:val="both"/>
        <w:rPr>
          <w:rFonts w:ascii="Garamond" w:hAnsi="Garamond"/>
          <w:color w:val="000000" w:themeColor="text1"/>
          <w:sz w:val="22"/>
          <w:szCs w:val="22"/>
          <w:lang w:val="en-US"/>
        </w:rPr>
      </w:pPr>
      <w:r w:rsidRPr="009829E4">
        <w:rPr>
          <w:rFonts w:ascii="Garamond" w:hAnsi="Garamond"/>
          <w:color w:val="auto"/>
          <w:sz w:val="22"/>
          <w:szCs w:val="22"/>
          <w:lang w:val="en-US"/>
        </w:rPr>
        <w:t>S</w:t>
      </w:r>
      <w:r>
        <w:rPr>
          <w:rFonts w:ascii="Garamond" w:hAnsi="Garamond"/>
          <w:color w:val="auto"/>
          <w:sz w:val="22"/>
          <w:szCs w:val="22"/>
          <w:lang w:val="en-US"/>
        </w:rPr>
        <w:t>eventh</w:t>
      </w:r>
      <w:r w:rsidRPr="009829E4">
        <w:rPr>
          <w:rFonts w:ascii="Garamond" w:hAnsi="Garamond"/>
          <w:color w:val="auto"/>
          <w:sz w:val="22"/>
          <w:szCs w:val="22"/>
          <w:lang w:val="en-US"/>
        </w:rPr>
        <w:t xml:space="preserve"> Annual Sustainable Energy Transitions Initiative Workshop (Virtual event), </w:t>
      </w:r>
      <w:r w:rsidRPr="009E18AD">
        <w:rPr>
          <w:rFonts w:ascii="Garamond" w:hAnsi="Garamond"/>
          <w:color w:val="000000" w:themeColor="text1"/>
          <w:sz w:val="22"/>
          <w:szCs w:val="22"/>
          <w:lang w:val="en-US"/>
        </w:rPr>
        <w:t xml:space="preserve">June </w:t>
      </w:r>
      <w:r w:rsidR="009E18AD" w:rsidRPr="009E18AD">
        <w:rPr>
          <w:rFonts w:ascii="Garamond" w:hAnsi="Garamond"/>
          <w:color w:val="000000" w:themeColor="text1"/>
          <w:sz w:val="22"/>
          <w:szCs w:val="22"/>
          <w:lang w:val="en-US"/>
        </w:rPr>
        <w:t>23</w:t>
      </w:r>
      <w:r w:rsidRPr="009E18AD">
        <w:rPr>
          <w:rFonts w:ascii="Garamond" w:hAnsi="Garamond"/>
          <w:color w:val="000000" w:themeColor="text1"/>
          <w:sz w:val="22"/>
          <w:szCs w:val="22"/>
          <w:lang w:val="en-US"/>
        </w:rPr>
        <w:t>–</w:t>
      </w:r>
      <w:r w:rsidR="009E18AD" w:rsidRPr="009E18AD">
        <w:rPr>
          <w:rFonts w:ascii="Garamond" w:hAnsi="Garamond"/>
          <w:color w:val="000000" w:themeColor="text1"/>
          <w:sz w:val="22"/>
          <w:szCs w:val="22"/>
          <w:lang w:val="en-US"/>
        </w:rPr>
        <w:t>24</w:t>
      </w:r>
      <w:r w:rsidRPr="009E18AD">
        <w:rPr>
          <w:rFonts w:ascii="Garamond" w:hAnsi="Garamond"/>
          <w:color w:val="000000" w:themeColor="text1"/>
          <w:sz w:val="22"/>
          <w:szCs w:val="22"/>
          <w:vertAlign w:val="superscript"/>
          <w:lang w:val="en-US"/>
        </w:rPr>
        <w:t>th</w:t>
      </w:r>
      <w:r w:rsidRPr="009E18AD">
        <w:rPr>
          <w:rFonts w:ascii="Garamond" w:hAnsi="Garamond"/>
          <w:color w:val="000000" w:themeColor="text1"/>
          <w:sz w:val="22"/>
          <w:szCs w:val="22"/>
          <w:lang w:val="en-US"/>
        </w:rPr>
        <w:t>, 202</w:t>
      </w:r>
      <w:r w:rsidRPr="009E18AD">
        <w:rPr>
          <w:rFonts w:ascii="Garamond" w:hAnsi="Garamond"/>
          <w:color w:val="000000" w:themeColor="text1"/>
          <w:sz w:val="22"/>
          <w:szCs w:val="22"/>
          <w:lang w:val="en-US"/>
        </w:rPr>
        <w:t>2</w:t>
      </w:r>
      <w:r w:rsidRPr="009E18AD">
        <w:rPr>
          <w:rFonts w:ascii="Garamond" w:hAnsi="Garamond"/>
          <w:color w:val="000000" w:themeColor="text1"/>
          <w:sz w:val="22"/>
          <w:szCs w:val="22"/>
          <w:lang w:val="en-US"/>
        </w:rPr>
        <w:t>.</w:t>
      </w:r>
    </w:p>
    <w:p w14:paraId="38EB372C" w14:textId="7D9E7A1C" w:rsidR="00336EC8" w:rsidRPr="00336EC8" w:rsidRDefault="00336EC8" w:rsidP="00336EC8">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S</w:t>
      </w:r>
      <w:r>
        <w:rPr>
          <w:rFonts w:ascii="Garamond" w:hAnsi="Garamond"/>
          <w:color w:val="auto"/>
          <w:sz w:val="22"/>
          <w:szCs w:val="22"/>
          <w:lang w:val="en-US"/>
        </w:rPr>
        <w:t>even</w:t>
      </w:r>
      <w:r w:rsidRPr="009829E4">
        <w:rPr>
          <w:rFonts w:ascii="Garamond" w:hAnsi="Garamond"/>
          <w:color w:val="auto"/>
          <w:sz w:val="22"/>
          <w:szCs w:val="22"/>
          <w:lang w:val="en-US"/>
        </w:rPr>
        <w:t xml:space="preserve">th NENRE annual workshop. </w:t>
      </w:r>
      <w:r>
        <w:rPr>
          <w:rFonts w:ascii="Garamond" w:hAnsi="Garamond"/>
          <w:color w:val="auto"/>
          <w:sz w:val="22"/>
          <w:szCs w:val="22"/>
          <w:lang w:val="en-US"/>
        </w:rPr>
        <w:t>Termas de Catillo</w:t>
      </w:r>
      <w:r w:rsidRPr="009829E4">
        <w:rPr>
          <w:rFonts w:ascii="Garamond" w:hAnsi="Garamond"/>
          <w:color w:val="auto"/>
          <w:sz w:val="22"/>
          <w:szCs w:val="22"/>
          <w:lang w:val="en-US"/>
        </w:rPr>
        <w:t xml:space="preserve"> (Chile)</w:t>
      </w:r>
      <w:r>
        <w:rPr>
          <w:rFonts w:ascii="Garamond" w:hAnsi="Garamond"/>
          <w:color w:val="auto"/>
          <w:sz w:val="22"/>
          <w:szCs w:val="22"/>
          <w:lang w:val="en-US"/>
        </w:rPr>
        <w:t xml:space="preserve"> (Hybrid event)</w:t>
      </w:r>
      <w:r w:rsidRPr="009829E4">
        <w:rPr>
          <w:rFonts w:ascii="Garamond" w:hAnsi="Garamond"/>
          <w:color w:val="auto"/>
          <w:sz w:val="22"/>
          <w:szCs w:val="22"/>
          <w:lang w:val="en-US"/>
        </w:rPr>
        <w:t xml:space="preserve">. </w:t>
      </w:r>
      <w:r>
        <w:rPr>
          <w:rFonts w:ascii="Garamond" w:hAnsi="Garamond"/>
          <w:color w:val="auto"/>
          <w:sz w:val="22"/>
          <w:szCs w:val="22"/>
          <w:lang w:val="en-US"/>
        </w:rPr>
        <w:t>October 14-15</w:t>
      </w:r>
      <w:r w:rsidRPr="009829E4">
        <w:rPr>
          <w:rFonts w:ascii="Garamond" w:hAnsi="Garamond"/>
          <w:color w:val="auto"/>
          <w:sz w:val="22"/>
          <w:szCs w:val="22"/>
          <w:lang w:val="en-US"/>
        </w:rPr>
        <w:t>, 20</w:t>
      </w:r>
      <w:r>
        <w:rPr>
          <w:rFonts w:ascii="Garamond" w:hAnsi="Garamond"/>
          <w:color w:val="auto"/>
          <w:sz w:val="22"/>
          <w:szCs w:val="22"/>
          <w:lang w:val="en-US"/>
        </w:rPr>
        <w:t>21</w:t>
      </w:r>
      <w:r w:rsidRPr="009829E4">
        <w:rPr>
          <w:rFonts w:ascii="Garamond" w:hAnsi="Garamond"/>
          <w:color w:val="auto"/>
          <w:sz w:val="22"/>
          <w:szCs w:val="22"/>
          <w:lang w:val="en-US"/>
        </w:rPr>
        <w:t>.</w:t>
      </w:r>
    </w:p>
    <w:p w14:paraId="32B06A34" w14:textId="77777777" w:rsidR="00DF68F6" w:rsidRPr="00DF68F6" w:rsidRDefault="00DF68F6" w:rsidP="00DF68F6">
      <w:pPr>
        <w:pStyle w:val="Default"/>
        <w:numPr>
          <w:ilvl w:val="0"/>
          <w:numId w:val="18"/>
        </w:numPr>
        <w:ind w:left="284" w:hanging="284"/>
        <w:contextualSpacing/>
        <w:jc w:val="both"/>
        <w:rPr>
          <w:rFonts w:ascii="Garamond" w:hAnsi="Garamond"/>
          <w:color w:val="auto"/>
          <w:sz w:val="22"/>
          <w:szCs w:val="22"/>
          <w:lang w:val="es-ES"/>
        </w:rPr>
      </w:pPr>
      <w:r w:rsidRPr="00DF68F6">
        <w:rPr>
          <w:rFonts w:ascii="Garamond" w:hAnsi="Garamond"/>
          <w:color w:val="auto"/>
          <w:sz w:val="22"/>
          <w:szCs w:val="22"/>
          <w:lang w:val="es-ES"/>
        </w:rPr>
        <w:t>11</w:t>
      </w:r>
      <w:r w:rsidRPr="00DF68F6">
        <w:rPr>
          <w:rFonts w:ascii="Garamond" w:hAnsi="Garamond"/>
          <w:color w:val="auto"/>
          <w:sz w:val="22"/>
          <w:szCs w:val="22"/>
          <w:vertAlign w:val="superscript"/>
          <w:lang w:val="es-ES"/>
        </w:rPr>
        <w:t>th</w:t>
      </w:r>
      <w:r w:rsidRPr="00DF68F6">
        <w:rPr>
          <w:rFonts w:ascii="Garamond" w:hAnsi="Garamond"/>
          <w:color w:val="auto"/>
          <w:sz w:val="22"/>
          <w:szCs w:val="22"/>
          <w:lang w:val="es-ES"/>
        </w:rPr>
        <w:t xml:space="preserve"> SOCHER Annual Meeting: “¿Cómo influye el espacio en las políticas p</w:t>
      </w:r>
      <w:r>
        <w:rPr>
          <w:rFonts w:ascii="Garamond" w:hAnsi="Garamond"/>
          <w:color w:val="auto"/>
          <w:sz w:val="22"/>
          <w:szCs w:val="22"/>
          <w:lang w:val="es-ES"/>
        </w:rPr>
        <w:t>úblicas?</w:t>
      </w:r>
      <w:r w:rsidRPr="00DF68F6">
        <w:rPr>
          <w:rFonts w:ascii="Garamond" w:hAnsi="Garamond"/>
          <w:color w:val="auto"/>
          <w:sz w:val="22"/>
          <w:szCs w:val="22"/>
          <w:lang w:val="es-ES"/>
        </w:rPr>
        <w:t>” (Virtual event), October 13-15th, 2021.</w:t>
      </w:r>
    </w:p>
    <w:p w14:paraId="34E710DA" w14:textId="77777777" w:rsidR="007F53F0" w:rsidRPr="009829E4" w:rsidRDefault="007F53F0" w:rsidP="00815640">
      <w:pPr>
        <w:pStyle w:val="Default"/>
        <w:numPr>
          <w:ilvl w:val="0"/>
          <w:numId w:val="18"/>
        </w:numPr>
        <w:ind w:left="284" w:hanging="284"/>
        <w:contextualSpacing/>
        <w:jc w:val="both"/>
        <w:rPr>
          <w:rFonts w:ascii="Garamond" w:hAnsi="Garamond"/>
          <w:color w:val="FF0000"/>
          <w:sz w:val="22"/>
          <w:szCs w:val="22"/>
          <w:lang w:val="en-US"/>
        </w:rPr>
      </w:pPr>
      <w:r w:rsidRPr="009829E4">
        <w:rPr>
          <w:rFonts w:ascii="Garamond" w:hAnsi="Garamond"/>
          <w:color w:val="auto"/>
          <w:sz w:val="22"/>
          <w:szCs w:val="22"/>
          <w:lang w:val="en-US"/>
        </w:rPr>
        <w:t>Sixth Annual Sustainable Energy Transitions Initiative Workshop (Virtual event), June 17–19</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2021.</w:t>
      </w:r>
    </w:p>
    <w:p w14:paraId="1F7E4B5F" w14:textId="77777777" w:rsidR="008E6EAA" w:rsidRPr="009829E4" w:rsidRDefault="006128F3" w:rsidP="00815640">
      <w:pPr>
        <w:pStyle w:val="Default"/>
        <w:numPr>
          <w:ilvl w:val="0"/>
          <w:numId w:val="18"/>
        </w:numPr>
        <w:ind w:left="284" w:hanging="284"/>
        <w:contextualSpacing/>
        <w:jc w:val="both"/>
        <w:rPr>
          <w:rFonts w:ascii="Garamond" w:hAnsi="Garamond"/>
          <w:color w:val="FF0000"/>
          <w:sz w:val="22"/>
          <w:szCs w:val="22"/>
          <w:lang w:val="en-US"/>
        </w:rPr>
      </w:pPr>
      <w:r w:rsidRPr="009829E4">
        <w:rPr>
          <w:rFonts w:ascii="Garamond" w:hAnsi="Garamond"/>
          <w:color w:val="000000" w:themeColor="text1"/>
          <w:sz w:val="22"/>
          <w:szCs w:val="22"/>
          <w:lang w:val="en-US"/>
        </w:rPr>
        <w:t xml:space="preserve">Fourteen Environment for Development Annual Meeting (Virtual event), </w:t>
      </w:r>
      <w:r w:rsidRPr="009829E4">
        <w:rPr>
          <w:rFonts w:ascii="Garamond" w:hAnsi="Garamond"/>
          <w:color w:val="auto"/>
          <w:sz w:val="22"/>
          <w:szCs w:val="22"/>
          <w:lang w:val="en-US"/>
        </w:rPr>
        <w:t>November 16–20</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2020.</w:t>
      </w:r>
    </w:p>
    <w:p w14:paraId="4B1E3CA0" w14:textId="77777777" w:rsidR="00815640" w:rsidRPr="009829E4" w:rsidRDefault="00815640" w:rsidP="00815640">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Third workshop of the EfD marine program. July 2-3, 2020. (virtual meeting).</w:t>
      </w:r>
    </w:p>
    <w:p w14:paraId="62089A0B" w14:textId="77777777" w:rsidR="00680DA9" w:rsidRPr="009829E4" w:rsidRDefault="00680DA9" w:rsidP="00680DA9">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Thirteen Environment for Development Annual Meeting. Bogotá (Colombia), November 2</w:t>
      </w:r>
      <w:r w:rsidR="00B93BA0" w:rsidRPr="009829E4">
        <w:rPr>
          <w:rFonts w:ascii="Garamond" w:hAnsi="Garamond"/>
          <w:color w:val="auto"/>
          <w:sz w:val="22"/>
          <w:szCs w:val="22"/>
          <w:lang w:val="en-US"/>
        </w:rPr>
        <w:t>1</w:t>
      </w:r>
      <w:r w:rsidRPr="009829E4">
        <w:rPr>
          <w:rFonts w:ascii="Garamond" w:hAnsi="Garamond"/>
          <w:color w:val="auto"/>
          <w:sz w:val="22"/>
          <w:szCs w:val="22"/>
          <w:lang w:val="en-US"/>
        </w:rPr>
        <w:t>–</w:t>
      </w:r>
      <w:r w:rsidR="00B93BA0" w:rsidRPr="009829E4">
        <w:rPr>
          <w:rFonts w:ascii="Garamond" w:hAnsi="Garamond"/>
          <w:color w:val="auto"/>
          <w:sz w:val="22"/>
          <w:szCs w:val="22"/>
          <w:lang w:val="en-US"/>
        </w:rPr>
        <w:t>2</w:t>
      </w:r>
      <w:r w:rsidRPr="009829E4">
        <w:rPr>
          <w:rFonts w:ascii="Garamond" w:hAnsi="Garamond"/>
          <w:color w:val="auto"/>
          <w:sz w:val="22"/>
          <w:szCs w:val="22"/>
          <w:lang w:val="en-US"/>
        </w:rPr>
        <w:t>5</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2019.</w:t>
      </w:r>
    </w:p>
    <w:p w14:paraId="7F0A829E" w14:textId="77777777" w:rsidR="008171BD" w:rsidRPr="009829E4" w:rsidRDefault="008171BD" w:rsidP="00680DA9">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Second workshop of the EfD marine program. Gothenburg (Sweden), July 2019.</w:t>
      </w:r>
    </w:p>
    <w:p w14:paraId="5141D372" w14:textId="77777777" w:rsidR="00184DB1" w:rsidRPr="009829E4" w:rsidRDefault="001913CA" w:rsidP="001913CA">
      <w:pPr>
        <w:pStyle w:val="Default"/>
        <w:numPr>
          <w:ilvl w:val="0"/>
          <w:numId w:val="18"/>
        </w:numPr>
        <w:ind w:left="270" w:hanging="270"/>
        <w:contextualSpacing/>
        <w:jc w:val="both"/>
        <w:rPr>
          <w:rFonts w:ascii="Garamond" w:hAnsi="Garamond"/>
          <w:color w:val="auto"/>
          <w:sz w:val="22"/>
          <w:szCs w:val="22"/>
          <w:lang w:val="en-US"/>
        </w:rPr>
      </w:pPr>
      <w:r w:rsidRPr="009829E4">
        <w:rPr>
          <w:rFonts w:ascii="Garamond" w:hAnsi="Garamond"/>
          <w:color w:val="auto"/>
          <w:sz w:val="22"/>
          <w:szCs w:val="22"/>
          <w:lang w:val="en-US"/>
        </w:rPr>
        <w:t>Fourth Annual Sustainable Energy Transitions Initiative Workshop</w:t>
      </w:r>
      <w:r w:rsidR="00184DB1" w:rsidRPr="009829E4">
        <w:rPr>
          <w:rFonts w:ascii="Garamond" w:hAnsi="Garamond"/>
          <w:color w:val="auto"/>
          <w:sz w:val="22"/>
          <w:szCs w:val="22"/>
          <w:lang w:val="en-US"/>
        </w:rPr>
        <w:t xml:space="preserve">. University of Talca, (Chile), May </w:t>
      </w:r>
      <w:r w:rsidR="00B804ED" w:rsidRPr="009829E4">
        <w:rPr>
          <w:rFonts w:ascii="Garamond" w:hAnsi="Garamond"/>
          <w:color w:val="auto"/>
          <w:sz w:val="22"/>
          <w:szCs w:val="22"/>
          <w:lang w:val="en-US"/>
        </w:rPr>
        <w:t>15</w:t>
      </w:r>
      <w:r w:rsidR="00184DB1" w:rsidRPr="009829E4">
        <w:rPr>
          <w:rFonts w:ascii="Garamond" w:hAnsi="Garamond"/>
          <w:color w:val="auto"/>
          <w:sz w:val="22"/>
          <w:szCs w:val="22"/>
          <w:lang w:val="en-US"/>
        </w:rPr>
        <w:t>–</w:t>
      </w:r>
      <w:r w:rsidR="00B804ED" w:rsidRPr="009829E4">
        <w:rPr>
          <w:rFonts w:ascii="Garamond" w:hAnsi="Garamond"/>
          <w:color w:val="auto"/>
          <w:sz w:val="22"/>
          <w:szCs w:val="22"/>
          <w:lang w:val="en-US"/>
        </w:rPr>
        <w:t>17</w:t>
      </w:r>
      <w:r w:rsidR="00184DB1" w:rsidRPr="009829E4">
        <w:rPr>
          <w:rFonts w:ascii="Garamond" w:hAnsi="Garamond"/>
          <w:color w:val="auto"/>
          <w:sz w:val="22"/>
          <w:szCs w:val="22"/>
          <w:vertAlign w:val="superscript"/>
          <w:lang w:val="en-US"/>
        </w:rPr>
        <w:t>th</w:t>
      </w:r>
      <w:r w:rsidR="00184DB1" w:rsidRPr="009829E4">
        <w:rPr>
          <w:rFonts w:ascii="Garamond" w:hAnsi="Garamond"/>
          <w:color w:val="auto"/>
          <w:sz w:val="22"/>
          <w:szCs w:val="22"/>
          <w:lang w:val="en-US"/>
        </w:rPr>
        <w:t xml:space="preserve">, 2019. </w:t>
      </w:r>
    </w:p>
    <w:p w14:paraId="6559938E" w14:textId="77777777" w:rsidR="00DC114F" w:rsidRPr="009829E4" w:rsidRDefault="00DC114F"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Sixth NENRE annual workshop. Santiago (Chile). March 21-22</w:t>
      </w:r>
      <w:r w:rsidRPr="009829E4">
        <w:rPr>
          <w:rFonts w:ascii="Garamond" w:hAnsi="Garamond"/>
          <w:color w:val="auto"/>
          <w:sz w:val="22"/>
          <w:szCs w:val="22"/>
          <w:vertAlign w:val="superscript"/>
          <w:lang w:val="en-US"/>
        </w:rPr>
        <w:t>nd</w:t>
      </w:r>
      <w:r w:rsidRPr="009829E4">
        <w:rPr>
          <w:rFonts w:ascii="Garamond" w:hAnsi="Garamond"/>
          <w:color w:val="auto"/>
          <w:sz w:val="22"/>
          <w:szCs w:val="22"/>
          <w:lang w:val="en-US"/>
        </w:rPr>
        <w:t>, 2019.</w:t>
      </w:r>
    </w:p>
    <w:p w14:paraId="387E91F1" w14:textId="77777777" w:rsidR="008503C3" w:rsidRPr="009829E4" w:rsidRDefault="008503C3"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Twelfth Environment for Development Annual Meeting. Hanoi (Vietnam), November 2</w:t>
      </w:r>
      <w:r w:rsidRPr="009829E4">
        <w:rPr>
          <w:rFonts w:ascii="Garamond" w:hAnsi="Garamond"/>
          <w:color w:val="auto"/>
          <w:sz w:val="22"/>
          <w:szCs w:val="22"/>
          <w:vertAlign w:val="superscript"/>
          <w:lang w:val="en-US"/>
        </w:rPr>
        <w:t>nd</w:t>
      </w:r>
      <w:r w:rsidRPr="009829E4">
        <w:rPr>
          <w:rFonts w:ascii="Garamond" w:hAnsi="Garamond"/>
          <w:color w:val="auto"/>
          <w:sz w:val="22"/>
          <w:szCs w:val="22"/>
          <w:lang w:val="en-US"/>
        </w:rPr>
        <w:t>–5</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2018.</w:t>
      </w:r>
    </w:p>
    <w:p w14:paraId="6AB19ED8" w14:textId="77777777" w:rsidR="008503C3" w:rsidRPr="009829E4" w:rsidRDefault="008503C3" w:rsidP="00CC7B9E">
      <w:pPr>
        <w:pStyle w:val="Default"/>
        <w:numPr>
          <w:ilvl w:val="0"/>
          <w:numId w:val="18"/>
        </w:numPr>
        <w:ind w:left="284" w:hanging="284"/>
        <w:contextualSpacing/>
        <w:jc w:val="both"/>
        <w:rPr>
          <w:rFonts w:ascii="Garamond" w:hAnsi="Garamond"/>
          <w:color w:val="auto"/>
          <w:sz w:val="22"/>
          <w:szCs w:val="22"/>
          <w:lang w:val="es-ES"/>
        </w:rPr>
      </w:pPr>
      <w:r w:rsidRPr="009829E4">
        <w:rPr>
          <w:rFonts w:ascii="Garamond" w:hAnsi="Garamond"/>
          <w:color w:val="auto"/>
          <w:sz w:val="22"/>
          <w:szCs w:val="22"/>
          <w:lang w:val="es-ES"/>
        </w:rPr>
        <w:t>10</w:t>
      </w:r>
      <w:r w:rsidRPr="009829E4">
        <w:rPr>
          <w:rFonts w:ascii="Garamond" w:hAnsi="Garamond"/>
          <w:color w:val="auto"/>
          <w:sz w:val="22"/>
          <w:szCs w:val="22"/>
          <w:vertAlign w:val="superscript"/>
          <w:lang w:val="es-ES"/>
        </w:rPr>
        <w:t>th</w:t>
      </w:r>
      <w:r w:rsidRPr="009829E4">
        <w:rPr>
          <w:rFonts w:ascii="Garamond" w:hAnsi="Garamond"/>
          <w:color w:val="auto"/>
          <w:sz w:val="22"/>
          <w:szCs w:val="22"/>
          <w:lang w:val="es-ES"/>
        </w:rPr>
        <w:t xml:space="preserve"> SOCHER Annual Meeting: “Desafíos territoriales para el desarrollo latinoamericano”. San Pedro de Atacama (Chile), October 17-19th, 2018.</w:t>
      </w:r>
    </w:p>
    <w:p w14:paraId="3B27AB92" w14:textId="77777777" w:rsidR="000B7201" w:rsidRPr="009829E4" w:rsidRDefault="000B7201"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Workshop “Women in environmental economics for Development</w:t>
      </w:r>
      <w:r w:rsidR="00DA54FB" w:rsidRPr="009829E4">
        <w:rPr>
          <w:rFonts w:ascii="Garamond" w:hAnsi="Garamond"/>
          <w:color w:val="auto"/>
          <w:sz w:val="22"/>
          <w:szCs w:val="22"/>
          <w:lang w:val="en-US"/>
        </w:rPr>
        <w:t xml:space="preserve"> (WinEED)”. Gothenburg (Sweden), June 23-25</w:t>
      </w:r>
      <w:r w:rsidR="00DA54FB" w:rsidRPr="009829E4">
        <w:rPr>
          <w:rFonts w:ascii="Garamond" w:hAnsi="Garamond"/>
          <w:color w:val="auto"/>
          <w:sz w:val="22"/>
          <w:szCs w:val="22"/>
          <w:vertAlign w:val="superscript"/>
          <w:lang w:val="en-US"/>
        </w:rPr>
        <w:t>th</w:t>
      </w:r>
      <w:r w:rsidR="00DA54FB" w:rsidRPr="009829E4">
        <w:rPr>
          <w:rFonts w:ascii="Garamond" w:hAnsi="Garamond"/>
          <w:color w:val="auto"/>
          <w:sz w:val="22"/>
          <w:szCs w:val="22"/>
          <w:lang w:val="en-US"/>
        </w:rPr>
        <w:t>, 2018. [Pre-conference event, in the framework of the 6</w:t>
      </w:r>
      <w:r w:rsidR="00DA54FB" w:rsidRPr="009829E4">
        <w:rPr>
          <w:rFonts w:ascii="Garamond" w:hAnsi="Garamond"/>
          <w:color w:val="auto"/>
          <w:sz w:val="22"/>
          <w:szCs w:val="22"/>
          <w:vertAlign w:val="superscript"/>
          <w:lang w:val="en-US"/>
        </w:rPr>
        <w:t>th</w:t>
      </w:r>
      <w:r w:rsidR="00DA54FB" w:rsidRPr="009829E4">
        <w:rPr>
          <w:rFonts w:ascii="Garamond" w:hAnsi="Garamond"/>
          <w:color w:val="auto"/>
          <w:sz w:val="22"/>
          <w:szCs w:val="22"/>
          <w:lang w:val="en-US"/>
        </w:rPr>
        <w:t xml:space="preserve"> World Congress of Environmental and Resource Economists]</w:t>
      </w:r>
    </w:p>
    <w:p w14:paraId="7BEDD77A" w14:textId="77777777" w:rsidR="00CC7B9E" w:rsidRPr="009829E4" w:rsidRDefault="00CC7B9E"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5</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NENRE </w:t>
      </w:r>
      <w:r w:rsidR="00DC114F" w:rsidRPr="009829E4">
        <w:rPr>
          <w:rFonts w:ascii="Garamond" w:hAnsi="Garamond"/>
          <w:color w:val="auto"/>
          <w:sz w:val="22"/>
          <w:szCs w:val="22"/>
          <w:lang w:val="en-US"/>
        </w:rPr>
        <w:t xml:space="preserve">annual </w:t>
      </w:r>
      <w:r w:rsidRPr="009829E4">
        <w:rPr>
          <w:rFonts w:ascii="Garamond" w:hAnsi="Garamond"/>
          <w:color w:val="auto"/>
          <w:sz w:val="22"/>
          <w:szCs w:val="22"/>
          <w:lang w:val="en-US"/>
        </w:rPr>
        <w:t>Workshop. Parral (Chile), October 5-6</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2017.</w:t>
      </w:r>
    </w:p>
    <w:p w14:paraId="6E70628C" w14:textId="77777777" w:rsidR="00CC7B9E" w:rsidRPr="009829E4" w:rsidRDefault="00CC7B9E"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9</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SOCHER Annual Meeting: Transforming cities and territories. Chillán (Chile), September 28-29</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2017.</w:t>
      </w:r>
    </w:p>
    <w:p w14:paraId="68817F2E" w14:textId="77777777" w:rsidR="00CC7B9E" w:rsidRPr="009829E4" w:rsidRDefault="00CC7B9E"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Second workshop on “Sustainable Energy Transitions”. University of Duke, North Carolina (USA), May 9–11</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2017. </w:t>
      </w:r>
    </w:p>
    <w:p w14:paraId="4AF8FE52" w14:textId="77777777" w:rsidR="00CC7B9E" w:rsidRPr="009829E4" w:rsidRDefault="00CC7B9E" w:rsidP="00CC7B9E">
      <w:pPr>
        <w:pStyle w:val="Default"/>
        <w:numPr>
          <w:ilvl w:val="0"/>
          <w:numId w:val="18"/>
        </w:numPr>
        <w:ind w:left="284" w:hanging="284"/>
        <w:contextualSpacing/>
        <w:jc w:val="both"/>
        <w:rPr>
          <w:rFonts w:ascii="Garamond" w:hAnsi="Garamond"/>
          <w:color w:val="auto"/>
          <w:sz w:val="22"/>
          <w:szCs w:val="22"/>
          <w:lang w:val="es-ES"/>
        </w:rPr>
      </w:pPr>
      <w:r w:rsidRPr="009829E4">
        <w:rPr>
          <w:rFonts w:ascii="Garamond" w:hAnsi="Garamond"/>
          <w:color w:val="auto"/>
          <w:sz w:val="22"/>
          <w:szCs w:val="22"/>
          <w:lang w:val="es-ES"/>
        </w:rPr>
        <w:t>Seminario Energía y Medio Ambiente. Bolsa de Comercio de Buenos Aires, Buenos Aires, March 16</w:t>
      </w:r>
      <w:r w:rsidRPr="009829E4">
        <w:rPr>
          <w:rFonts w:ascii="Garamond" w:hAnsi="Garamond"/>
          <w:color w:val="auto"/>
          <w:sz w:val="22"/>
          <w:szCs w:val="22"/>
          <w:vertAlign w:val="superscript"/>
          <w:lang w:val="es-ES"/>
        </w:rPr>
        <w:t>th</w:t>
      </w:r>
      <w:r w:rsidRPr="009829E4">
        <w:rPr>
          <w:rFonts w:ascii="Garamond" w:hAnsi="Garamond"/>
          <w:color w:val="auto"/>
          <w:sz w:val="22"/>
          <w:szCs w:val="22"/>
          <w:lang w:val="es-ES"/>
        </w:rPr>
        <w:t xml:space="preserve">, 2017.   </w:t>
      </w:r>
    </w:p>
    <w:p w14:paraId="4D417E3C" w14:textId="77777777" w:rsidR="00CC7B9E" w:rsidRPr="009829E4" w:rsidRDefault="00CC7B9E"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Tenth Environment for Development Annual Meeting. Pucón (Chile), November 11–13</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2016.</w:t>
      </w:r>
    </w:p>
    <w:p w14:paraId="64949398" w14:textId="77777777" w:rsidR="00CC7B9E" w:rsidRPr="009829E4" w:rsidRDefault="00CC7B9E" w:rsidP="00CC7B9E">
      <w:pPr>
        <w:pStyle w:val="Default"/>
        <w:numPr>
          <w:ilvl w:val="0"/>
          <w:numId w:val="18"/>
        </w:numPr>
        <w:ind w:left="270" w:hanging="270"/>
        <w:contextualSpacing/>
        <w:jc w:val="both"/>
        <w:rPr>
          <w:rFonts w:ascii="Garamond" w:hAnsi="Garamond"/>
          <w:color w:val="auto"/>
          <w:sz w:val="22"/>
          <w:szCs w:val="22"/>
          <w:lang w:val="en-US"/>
        </w:rPr>
      </w:pPr>
      <w:r w:rsidRPr="009829E4">
        <w:rPr>
          <w:rFonts w:ascii="Garamond" w:hAnsi="Garamond"/>
          <w:color w:val="auto"/>
          <w:sz w:val="22"/>
          <w:szCs w:val="22"/>
          <w:lang w:val="en-US"/>
        </w:rPr>
        <w:t>8</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SOCHER Annual Meeting: Transforming cities and territories. Santiago (Chile), September 7-10, 2016.  </w:t>
      </w:r>
    </w:p>
    <w:p w14:paraId="32EF1938" w14:textId="77777777" w:rsidR="00CC7B9E" w:rsidRPr="009829E4" w:rsidRDefault="00CC7B9E" w:rsidP="00CC7B9E">
      <w:pPr>
        <w:pStyle w:val="Default"/>
        <w:numPr>
          <w:ilvl w:val="0"/>
          <w:numId w:val="18"/>
        </w:numPr>
        <w:ind w:left="270" w:hanging="270"/>
        <w:contextualSpacing/>
        <w:jc w:val="both"/>
        <w:rPr>
          <w:rFonts w:ascii="Garamond" w:hAnsi="Garamond"/>
          <w:color w:val="auto"/>
          <w:sz w:val="22"/>
          <w:szCs w:val="22"/>
          <w:lang w:val="en-US"/>
        </w:rPr>
      </w:pPr>
      <w:r w:rsidRPr="009829E4">
        <w:rPr>
          <w:rFonts w:ascii="Garamond" w:hAnsi="Garamond"/>
          <w:color w:val="auto"/>
          <w:sz w:val="22"/>
          <w:szCs w:val="22"/>
          <w:lang w:val="en-US"/>
        </w:rPr>
        <w:t>Congress of Economics Society of Chile, Viña del Mar (Chile), September 3-5, 2016.</w:t>
      </w:r>
    </w:p>
    <w:p w14:paraId="19A73B82" w14:textId="77777777" w:rsidR="00CC7B9E" w:rsidRPr="009829E4" w:rsidRDefault="00CC7B9E" w:rsidP="00CC7B9E">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First workshop on “Sustainable Energy Transitions”. University of Duke, North Carolina (USA), April 25–27</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2016.   </w:t>
      </w:r>
    </w:p>
    <w:p w14:paraId="3FA2AC9D" w14:textId="77777777" w:rsidR="00CC7B9E" w:rsidRPr="009829E4" w:rsidRDefault="00CC7B9E" w:rsidP="00CC7B9E">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Ninth Environment for Development Annual Meeting. Shanghai (China), November 5–8</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2015. </w:t>
      </w:r>
    </w:p>
    <w:p w14:paraId="5EC4DA53" w14:textId="77777777" w:rsidR="00CC7B9E" w:rsidRPr="009829E4" w:rsidRDefault="00CC7B9E" w:rsidP="00CC7B9E">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Twentieth Annual Meeting of the Latin American and Caribbean Economic Association (LACEA). Santa Cruz de la Sierra (Bolivia), October 15–17</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2015. </w:t>
      </w:r>
    </w:p>
    <w:p w14:paraId="40F89372" w14:textId="77777777" w:rsidR="00CC7B9E" w:rsidRPr="009829E4" w:rsidRDefault="00CC7B9E" w:rsidP="00CC7B9E">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sz w:val="22"/>
          <w:szCs w:val="22"/>
          <w:lang w:val="en-US"/>
        </w:rPr>
        <w:lastRenderedPageBreak/>
        <w:t>Congress of Economics Society of Chile, Talca (Chile), September 24</w:t>
      </w:r>
      <w:r w:rsidRPr="009829E4">
        <w:rPr>
          <w:rFonts w:ascii="Garamond" w:hAnsi="Garamond"/>
          <w:color w:val="auto"/>
          <w:sz w:val="22"/>
          <w:szCs w:val="22"/>
          <w:lang w:val="en-US"/>
        </w:rPr>
        <w:t>–</w:t>
      </w:r>
      <w:r w:rsidRPr="009829E4">
        <w:rPr>
          <w:rFonts w:ascii="Garamond" w:hAnsi="Garamond"/>
          <w:sz w:val="22"/>
          <w:szCs w:val="22"/>
          <w:lang w:val="en-US"/>
        </w:rPr>
        <w:t>25</w:t>
      </w:r>
      <w:r w:rsidRPr="009829E4">
        <w:rPr>
          <w:rFonts w:ascii="Garamond" w:hAnsi="Garamond"/>
          <w:sz w:val="22"/>
          <w:szCs w:val="22"/>
          <w:vertAlign w:val="superscript"/>
          <w:lang w:val="en-US"/>
        </w:rPr>
        <w:t>th</w:t>
      </w:r>
      <w:r w:rsidRPr="009829E4">
        <w:rPr>
          <w:rFonts w:ascii="Garamond" w:hAnsi="Garamond"/>
          <w:sz w:val="22"/>
          <w:szCs w:val="22"/>
          <w:lang w:val="en-US"/>
        </w:rPr>
        <w:t>, 2015.</w:t>
      </w:r>
    </w:p>
    <w:p w14:paraId="1B3D4878"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Workshop on “drivers and impacts of sustainable energy transition in low-income countries: lessons from Ethiopia”. Addis Ababa (Ethiopia), June 2015.</w:t>
      </w:r>
    </w:p>
    <w:p w14:paraId="1911E515"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PhD workshop in sustainable development. Columbia University's Sustainable Development Doctoral Society. District of Columbia (USA), April 2015.</w:t>
      </w:r>
    </w:p>
    <w:p w14:paraId="5E8E2707"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Gothenburg (Sweden), November 2014. </w:t>
      </w:r>
    </w:p>
    <w:p w14:paraId="0E7C0D90"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Eighth Environment for Development Annual Meeting. Dar es Salaam (Tanzania), October 23rd-26th, 2014. </w:t>
      </w:r>
    </w:p>
    <w:p w14:paraId="482114DE"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Fifth World Congress of Environmental and Natural Resource Economists. Istanbul (Turkey), June 28th-July 2nd, 2014.</w:t>
      </w:r>
    </w:p>
    <w:p w14:paraId="382A7465"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Nottingham (UK), May 2014. </w:t>
      </w:r>
    </w:p>
    <w:p w14:paraId="4FC0282C"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Copenhagen (Denmark), January 2014. </w:t>
      </w:r>
    </w:p>
    <w:p w14:paraId="19D205E4"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Concepción (Chile), January 2014. </w:t>
      </w:r>
    </w:p>
    <w:p w14:paraId="2938B081"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Seventh Environment for Development Annual Meeting. Cape Town (South Africa), October 24-27th, 2013. </w:t>
      </w:r>
    </w:p>
    <w:p w14:paraId="7ED812EF"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Gothenburg (Sweden), July 2013. </w:t>
      </w:r>
    </w:p>
    <w:p w14:paraId="425B655E"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XIV Congress of Agricultural Economists of Chile, Viña del Mar (Chile), November 5- 6th, 2009.</w:t>
      </w:r>
    </w:p>
    <w:p w14:paraId="474C9B71"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s-ES"/>
        </w:rPr>
      </w:pPr>
      <w:r w:rsidRPr="009829E4">
        <w:rPr>
          <w:rFonts w:ascii="Garamond" w:hAnsi="Garamond"/>
          <w:sz w:val="22"/>
          <w:szCs w:val="22"/>
          <w:lang w:val="es-ES"/>
        </w:rPr>
        <w:t xml:space="preserve">VII Congreso Nacional de Estudios Regionales. Viña del </w:t>
      </w:r>
      <w:proofErr w:type="gramStart"/>
      <w:r w:rsidRPr="009829E4">
        <w:rPr>
          <w:rFonts w:ascii="Garamond" w:hAnsi="Garamond"/>
          <w:sz w:val="22"/>
          <w:szCs w:val="22"/>
          <w:lang w:val="es-ES"/>
        </w:rPr>
        <w:t>Mar(</w:t>
      </w:r>
      <w:proofErr w:type="gramEnd"/>
      <w:r w:rsidRPr="009829E4">
        <w:rPr>
          <w:rFonts w:ascii="Garamond" w:hAnsi="Garamond"/>
          <w:sz w:val="22"/>
          <w:szCs w:val="22"/>
          <w:lang w:val="es-ES"/>
        </w:rPr>
        <w:t>Chile), October 15-16</w:t>
      </w:r>
      <w:r w:rsidRPr="009829E4">
        <w:rPr>
          <w:rFonts w:ascii="Garamond" w:hAnsi="Garamond"/>
          <w:sz w:val="22"/>
          <w:szCs w:val="22"/>
          <w:vertAlign w:val="superscript"/>
          <w:lang w:val="es-ES"/>
        </w:rPr>
        <w:t xml:space="preserve">, </w:t>
      </w:r>
      <w:r w:rsidRPr="009829E4">
        <w:rPr>
          <w:rFonts w:ascii="Garamond" w:hAnsi="Garamond"/>
          <w:sz w:val="22"/>
          <w:szCs w:val="22"/>
          <w:lang w:val="es-ES"/>
        </w:rPr>
        <w:t>2009.</w:t>
      </w:r>
    </w:p>
    <w:p w14:paraId="60F42527"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s-CL"/>
        </w:rPr>
        <w:t>Primer Encuentro de la Sociedad Chilena de Estudios Regionales</w:t>
      </w:r>
      <w:r w:rsidRPr="009829E4">
        <w:rPr>
          <w:rFonts w:ascii="Garamond" w:hAnsi="Garamond"/>
          <w:sz w:val="22"/>
          <w:szCs w:val="22"/>
          <w:lang w:val="es-ES"/>
        </w:rPr>
        <w:t>.</w:t>
      </w:r>
      <w:r w:rsidRPr="009829E4">
        <w:rPr>
          <w:rFonts w:ascii="Garamond" w:hAnsi="Garamond"/>
          <w:b/>
          <w:sz w:val="22"/>
          <w:szCs w:val="22"/>
          <w:lang w:val="es-ES"/>
        </w:rPr>
        <w:t xml:space="preserve">  </w:t>
      </w:r>
      <w:r w:rsidRPr="009829E4">
        <w:rPr>
          <w:rFonts w:ascii="Garamond" w:hAnsi="Garamond"/>
          <w:sz w:val="22"/>
          <w:szCs w:val="22"/>
        </w:rPr>
        <w:t xml:space="preserve">Antofagasta </w:t>
      </w:r>
      <w:r w:rsidRPr="009829E4">
        <w:rPr>
          <w:rFonts w:ascii="Garamond" w:hAnsi="Garamond"/>
          <w:sz w:val="22"/>
          <w:szCs w:val="22"/>
          <w:lang w:val="en-US"/>
        </w:rPr>
        <w:t>(Chile)</w:t>
      </w:r>
      <w:r w:rsidRPr="009829E4">
        <w:rPr>
          <w:rFonts w:ascii="Garamond" w:hAnsi="Garamond"/>
          <w:sz w:val="22"/>
          <w:szCs w:val="22"/>
        </w:rPr>
        <w:t xml:space="preserve">, </w:t>
      </w:r>
      <w:proofErr w:type="gramStart"/>
      <w:r w:rsidRPr="009829E4">
        <w:rPr>
          <w:rFonts w:ascii="Garamond" w:hAnsi="Garamond"/>
          <w:sz w:val="22"/>
          <w:szCs w:val="22"/>
        </w:rPr>
        <w:t>September</w:t>
      </w:r>
      <w:proofErr w:type="gramEnd"/>
      <w:r w:rsidRPr="009829E4">
        <w:rPr>
          <w:rFonts w:ascii="Garamond" w:hAnsi="Garamond"/>
          <w:sz w:val="22"/>
          <w:szCs w:val="22"/>
        </w:rPr>
        <w:t xml:space="preserve"> 4-5, 2009.</w:t>
      </w:r>
    </w:p>
    <w:p w14:paraId="1142209D"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s-CL"/>
        </w:rPr>
        <w:t xml:space="preserve">V Congreso de Economía y Desarrollo Regional. </w:t>
      </w:r>
      <w:r w:rsidRPr="009829E4">
        <w:rPr>
          <w:rFonts w:ascii="Garamond" w:hAnsi="Garamond"/>
          <w:sz w:val="22"/>
          <w:szCs w:val="22"/>
        </w:rPr>
        <w:t xml:space="preserve">Concepción </w:t>
      </w:r>
      <w:r w:rsidRPr="009829E4">
        <w:rPr>
          <w:rFonts w:ascii="Garamond" w:hAnsi="Garamond"/>
          <w:sz w:val="22"/>
          <w:szCs w:val="22"/>
          <w:lang w:val="en-US"/>
        </w:rPr>
        <w:t>(Chile)</w:t>
      </w:r>
      <w:r w:rsidRPr="009829E4">
        <w:rPr>
          <w:rFonts w:ascii="Garamond" w:hAnsi="Garamond"/>
          <w:sz w:val="22"/>
          <w:szCs w:val="22"/>
        </w:rPr>
        <w:t>, January 15th, 2009.</w:t>
      </w:r>
    </w:p>
    <w:p w14:paraId="30E9D98A"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s-ES"/>
        </w:rPr>
      </w:pPr>
      <w:r w:rsidRPr="009829E4">
        <w:rPr>
          <w:rFonts w:ascii="Garamond" w:hAnsi="Garamond"/>
          <w:sz w:val="22"/>
          <w:szCs w:val="22"/>
          <w:lang w:val="es-ES"/>
        </w:rPr>
        <w:t>VI Congreso Nacional de Estudios Regionales.</w:t>
      </w:r>
      <w:r w:rsidRPr="009829E4">
        <w:rPr>
          <w:rFonts w:ascii="Garamond" w:hAnsi="Garamond"/>
          <w:b/>
          <w:sz w:val="22"/>
          <w:szCs w:val="22"/>
          <w:lang w:val="es-ES"/>
        </w:rPr>
        <w:t xml:space="preserve"> </w:t>
      </w:r>
      <w:r w:rsidRPr="009829E4">
        <w:rPr>
          <w:rFonts w:ascii="Garamond" w:hAnsi="Garamond"/>
          <w:iCs/>
          <w:sz w:val="22"/>
          <w:szCs w:val="22"/>
        </w:rPr>
        <w:t xml:space="preserve">Temuco </w:t>
      </w:r>
      <w:r w:rsidRPr="009829E4">
        <w:rPr>
          <w:rFonts w:ascii="Garamond" w:hAnsi="Garamond"/>
          <w:sz w:val="22"/>
          <w:szCs w:val="22"/>
          <w:lang w:val="en-US"/>
        </w:rPr>
        <w:t>(Chile)</w:t>
      </w:r>
      <w:r w:rsidRPr="009829E4">
        <w:rPr>
          <w:rFonts w:ascii="Garamond" w:hAnsi="Garamond"/>
          <w:sz w:val="22"/>
          <w:szCs w:val="22"/>
        </w:rPr>
        <w:t xml:space="preserve">, </w:t>
      </w:r>
      <w:r w:rsidRPr="009829E4">
        <w:rPr>
          <w:rFonts w:ascii="Garamond" w:hAnsi="Garamond"/>
          <w:iCs/>
          <w:sz w:val="22"/>
          <w:szCs w:val="22"/>
        </w:rPr>
        <w:t xml:space="preserve">4-5th </w:t>
      </w:r>
      <w:proofErr w:type="gramStart"/>
      <w:r w:rsidRPr="009829E4">
        <w:rPr>
          <w:rFonts w:ascii="Garamond" w:hAnsi="Garamond"/>
          <w:iCs/>
          <w:sz w:val="22"/>
          <w:szCs w:val="22"/>
        </w:rPr>
        <w:t>December</w:t>
      </w:r>
      <w:proofErr w:type="gramEnd"/>
      <w:r w:rsidRPr="009829E4">
        <w:rPr>
          <w:rFonts w:ascii="Garamond" w:hAnsi="Garamond"/>
          <w:iCs/>
          <w:sz w:val="22"/>
          <w:szCs w:val="22"/>
        </w:rPr>
        <w:t>, 2008.</w:t>
      </w:r>
    </w:p>
    <w:p w14:paraId="164B46F2"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X Congress of Economics Society of Chile, </w:t>
      </w:r>
      <w:proofErr w:type="spellStart"/>
      <w:r w:rsidRPr="009829E4">
        <w:rPr>
          <w:rFonts w:ascii="Garamond" w:hAnsi="Garamond"/>
          <w:sz w:val="22"/>
          <w:szCs w:val="22"/>
          <w:lang w:val="en-US"/>
        </w:rPr>
        <w:t>Reñaca</w:t>
      </w:r>
      <w:proofErr w:type="spellEnd"/>
      <w:r w:rsidRPr="009829E4">
        <w:rPr>
          <w:rFonts w:ascii="Garamond" w:hAnsi="Garamond"/>
          <w:sz w:val="22"/>
          <w:szCs w:val="22"/>
          <w:lang w:val="en-US"/>
        </w:rPr>
        <w:t xml:space="preserve"> (Chile), September 4 - 5th, 2008. </w:t>
      </w:r>
    </w:p>
    <w:p w14:paraId="60ED7426" w14:textId="77777777" w:rsidR="00CC7B9E" w:rsidRPr="009829E4" w:rsidRDefault="00CC7B9E" w:rsidP="00CC7B9E">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Third Congress of the Latin-American and Caribbean Association of Environmental and Natural Resource Economists, Talca (Chile), September 26 - 28th, 2007. </w:t>
      </w:r>
    </w:p>
    <w:p w14:paraId="108DC587" w14:textId="77777777" w:rsidR="00E029CB" w:rsidRPr="009829E4" w:rsidRDefault="00CC7B9E" w:rsidP="00EE1446">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Third World Congress of Environmental and Natural Resource Economists. Kyoto (Japan), July 3 - 7th, 2006. </w:t>
      </w:r>
    </w:p>
    <w:p w14:paraId="29DF78DA" w14:textId="77777777" w:rsidR="00B262AF" w:rsidRPr="009829E4" w:rsidRDefault="00B530FB" w:rsidP="00EE1446">
      <w:pPr>
        <w:pStyle w:val="Default"/>
        <w:numPr>
          <w:ilvl w:val="0"/>
          <w:numId w:val="18"/>
        </w:numPr>
        <w:ind w:left="284" w:hanging="284"/>
        <w:contextualSpacing/>
        <w:jc w:val="both"/>
        <w:rPr>
          <w:rFonts w:ascii="Garamond" w:hAnsi="Garamond"/>
          <w:color w:val="auto"/>
          <w:sz w:val="22"/>
          <w:szCs w:val="22"/>
          <w:lang w:val="en-US"/>
        </w:rPr>
      </w:pPr>
      <w:r w:rsidRPr="009829E4">
        <w:rPr>
          <w:rFonts w:ascii="Garamond" w:hAnsi="Garamond"/>
          <w:color w:val="auto"/>
          <w:sz w:val="22"/>
          <w:szCs w:val="22"/>
          <w:lang w:val="en-US"/>
        </w:rPr>
        <w:t xml:space="preserve">First workshop on </w:t>
      </w:r>
      <w:r w:rsidR="007D3005" w:rsidRPr="009829E4">
        <w:rPr>
          <w:rFonts w:ascii="Garamond" w:hAnsi="Garamond"/>
          <w:color w:val="auto"/>
          <w:sz w:val="22"/>
          <w:szCs w:val="22"/>
          <w:lang w:val="en-US"/>
        </w:rPr>
        <w:t>“</w:t>
      </w:r>
      <w:r w:rsidRPr="009829E4">
        <w:rPr>
          <w:rFonts w:ascii="Garamond" w:hAnsi="Garamond"/>
          <w:color w:val="auto"/>
          <w:sz w:val="22"/>
          <w:szCs w:val="22"/>
          <w:lang w:val="en-US"/>
        </w:rPr>
        <w:t>Sustainable Energy Transitions</w:t>
      </w:r>
      <w:r w:rsidR="007D3005" w:rsidRPr="009829E4">
        <w:rPr>
          <w:rFonts w:ascii="Garamond" w:hAnsi="Garamond"/>
          <w:color w:val="auto"/>
          <w:sz w:val="22"/>
          <w:szCs w:val="22"/>
          <w:lang w:val="en-US"/>
        </w:rPr>
        <w:t>”</w:t>
      </w:r>
      <w:r w:rsidRPr="009829E4">
        <w:rPr>
          <w:rFonts w:ascii="Garamond" w:hAnsi="Garamond"/>
          <w:color w:val="auto"/>
          <w:sz w:val="22"/>
          <w:szCs w:val="22"/>
          <w:lang w:val="en-US"/>
        </w:rPr>
        <w:t xml:space="preserve">. University of Duke, North Carolina (USA), April </w:t>
      </w:r>
      <w:r w:rsidR="007D3005" w:rsidRPr="009829E4">
        <w:rPr>
          <w:rFonts w:ascii="Garamond" w:hAnsi="Garamond"/>
          <w:color w:val="auto"/>
          <w:sz w:val="22"/>
          <w:szCs w:val="22"/>
          <w:lang w:val="en-US"/>
        </w:rPr>
        <w:t>25</w:t>
      </w:r>
      <w:r w:rsidRPr="009829E4">
        <w:rPr>
          <w:rFonts w:ascii="Garamond" w:hAnsi="Garamond"/>
          <w:color w:val="auto"/>
          <w:sz w:val="22"/>
          <w:szCs w:val="22"/>
          <w:lang w:val="en-US"/>
        </w:rPr>
        <w:t>–27</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2016.   </w:t>
      </w:r>
    </w:p>
    <w:p w14:paraId="7D2C0E7F" w14:textId="77777777" w:rsidR="00AE31AB" w:rsidRPr="009829E4" w:rsidRDefault="00AE31AB" w:rsidP="00AE31AB">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 xml:space="preserve">Ninth Environment for Development Annual Meeting. Shanghai (China), </w:t>
      </w:r>
      <w:r w:rsidR="00CA29CE" w:rsidRPr="009829E4">
        <w:rPr>
          <w:rFonts w:ascii="Garamond" w:hAnsi="Garamond"/>
          <w:color w:val="auto"/>
          <w:sz w:val="22"/>
          <w:szCs w:val="22"/>
          <w:lang w:val="en-US"/>
        </w:rPr>
        <w:t>November 5</w:t>
      </w:r>
      <w:r w:rsidR="007D3005" w:rsidRPr="009829E4">
        <w:rPr>
          <w:rFonts w:ascii="Garamond" w:hAnsi="Garamond"/>
          <w:color w:val="auto"/>
          <w:sz w:val="22"/>
          <w:szCs w:val="22"/>
          <w:lang w:val="en-US"/>
        </w:rPr>
        <w:t>–</w:t>
      </w:r>
      <w:r w:rsidR="00CA29CE" w:rsidRPr="009829E4">
        <w:rPr>
          <w:rFonts w:ascii="Garamond" w:hAnsi="Garamond"/>
          <w:color w:val="auto"/>
          <w:sz w:val="22"/>
          <w:szCs w:val="22"/>
          <w:lang w:val="en-US"/>
        </w:rPr>
        <w:t>8</w:t>
      </w:r>
      <w:r w:rsidR="00CA29CE" w:rsidRPr="009829E4">
        <w:rPr>
          <w:rFonts w:ascii="Garamond" w:hAnsi="Garamond"/>
          <w:color w:val="auto"/>
          <w:sz w:val="22"/>
          <w:szCs w:val="22"/>
          <w:vertAlign w:val="superscript"/>
          <w:lang w:val="en-US"/>
        </w:rPr>
        <w:t>th</w:t>
      </w:r>
      <w:r w:rsidR="00CA29CE" w:rsidRPr="009829E4">
        <w:rPr>
          <w:rFonts w:ascii="Garamond" w:hAnsi="Garamond"/>
          <w:color w:val="auto"/>
          <w:sz w:val="22"/>
          <w:szCs w:val="22"/>
          <w:lang w:val="en-US"/>
        </w:rPr>
        <w:t>, 2015</w:t>
      </w:r>
      <w:r w:rsidRPr="009829E4">
        <w:rPr>
          <w:rFonts w:ascii="Garamond" w:hAnsi="Garamond"/>
          <w:color w:val="auto"/>
          <w:sz w:val="22"/>
          <w:szCs w:val="22"/>
          <w:lang w:val="en-US"/>
        </w:rPr>
        <w:t xml:space="preserve">. </w:t>
      </w:r>
    </w:p>
    <w:p w14:paraId="1E350D08" w14:textId="77777777" w:rsidR="00927F94" w:rsidRPr="009829E4" w:rsidRDefault="00927F94" w:rsidP="00927F94">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Twentieth Annual Meeting of the Latin American and Caribbean Economic Association (LACEA). Santa Cruz de la Sierra (Bolivia), October 15</w:t>
      </w:r>
      <w:r w:rsidR="007D3005" w:rsidRPr="009829E4">
        <w:rPr>
          <w:rFonts w:ascii="Garamond" w:hAnsi="Garamond"/>
          <w:color w:val="auto"/>
          <w:sz w:val="22"/>
          <w:szCs w:val="22"/>
          <w:lang w:val="en-US"/>
        </w:rPr>
        <w:t>–</w:t>
      </w:r>
      <w:r w:rsidRPr="009829E4">
        <w:rPr>
          <w:rFonts w:ascii="Garamond" w:hAnsi="Garamond"/>
          <w:color w:val="auto"/>
          <w:sz w:val="22"/>
          <w:szCs w:val="22"/>
          <w:lang w:val="en-US"/>
        </w:rPr>
        <w:t>17</w:t>
      </w:r>
      <w:r w:rsidR="00784A59"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2015. </w:t>
      </w:r>
    </w:p>
    <w:p w14:paraId="7441BF26" w14:textId="77777777" w:rsidR="00076829" w:rsidRPr="009829E4" w:rsidRDefault="00076829" w:rsidP="00927F94">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sz w:val="22"/>
          <w:szCs w:val="22"/>
          <w:lang w:val="en-US"/>
        </w:rPr>
        <w:t xml:space="preserve">Congress of Economics Society of Chile, Talca (Chile), September </w:t>
      </w:r>
      <w:r w:rsidR="00784A59" w:rsidRPr="009829E4">
        <w:rPr>
          <w:rFonts w:ascii="Garamond" w:hAnsi="Garamond"/>
          <w:sz w:val="22"/>
          <w:szCs w:val="22"/>
          <w:lang w:val="en-US"/>
        </w:rPr>
        <w:t>2</w:t>
      </w:r>
      <w:r w:rsidR="007D3005" w:rsidRPr="009829E4">
        <w:rPr>
          <w:rFonts w:ascii="Garamond" w:hAnsi="Garamond"/>
          <w:sz w:val="22"/>
          <w:szCs w:val="22"/>
          <w:lang w:val="en-US"/>
        </w:rPr>
        <w:t>4</w:t>
      </w:r>
      <w:r w:rsidR="007D3005" w:rsidRPr="009829E4">
        <w:rPr>
          <w:rFonts w:ascii="Garamond" w:hAnsi="Garamond"/>
          <w:color w:val="auto"/>
          <w:sz w:val="22"/>
          <w:szCs w:val="22"/>
          <w:lang w:val="en-US"/>
        </w:rPr>
        <w:t>–</w:t>
      </w:r>
      <w:r w:rsidR="00784A59" w:rsidRPr="009829E4">
        <w:rPr>
          <w:rFonts w:ascii="Garamond" w:hAnsi="Garamond"/>
          <w:sz w:val="22"/>
          <w:szCs w:val="22"/>
          <w:lang w:val="en-US"/>
        </w:rPr>
        <w:t>2</w:t>
      </w:r>
      <w:r w:rsidRPr="009829E4">
        <w:rPr>
          <w:rFonts w:ascii="Garamond" w:hAnsi="Garamond"/>
          <w:sz w:val="22"/>
          <w:szCs w:val="22"/>
          <w:lang w:val="en-US"/>
        </w:rPr>
        <w:t>5</w:t>
      </w:r>
      <w:r w:rsidRPr="009829E4">
        <w:rPr>
          <w:rFonts w:ascii="Garamond" w:hAnsi="Garamond"/>
          <w:sz w:val="22"/>
          <w:szCs w:val="22"/>
          <w:vertAlign w:val="superscript"/>
          <w:lang w:val="en-US"/>
        </w:rPr>
        <w:t>th</w:t>
      </w:r>
      <w:r w:rsidRPr="009829E4">
        <w:rPr>
          <w:rFonts w:ascii="Garamond" w:hAnsi="Garamond"/>
          <w:sz w:val="22"/>
          <w:szCs w:val="22"/>
          <w:lang w:val="en-US"/>
        </w:rPr>
        <w:t>, 2015.</w:t>
      </w:r>
    </w:p>
    <w:p w14:paraId="194F0D71" w14:textId="77777777" w:rsidR="000D2646" w:rsidRPr="009829E4" w:rsidRDefault="000D2646" w:rsidP="00076829">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Workshop on “drivers and impacts of sustainable energy transition in low-income countries: lessons from Ethiopia”. Addis Ababa (Ethiopia), June 2015.</w:t>
      </w:r>
    </w:p>
    <w:p w14:paraId="08C36C9D" w14:textId="77777777" w:rsidR="00DA016A" w:rsidRPr="009829E4" w:rsidRDefault="00DA016A" w:rsidP="0089065D">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PhD workshop in sustainable development</w:t>
      </w:r>
      <w:r w:rsidR="004C3CD9" w:rsidRPr="009829E4">
        <w:rPr>
          <w:rFonts w:ascii="Garamond" w:hAnsi="Garamond"/>
          <w:color w:val="auto"/>
          <w:sz w:val="22"/>
          <w:szCs w:val="22"/>
          <w:lang w:val="en-US"/>
        </w:rPr>
        <w:t xml:space="preserve">. Columbia University's Sustainable Development Doctoral Society. </w:t>
      </w:r>
      <w:r w:rsidR="003C72F9" w:rsidRPr="009829E4">
        <w:rPr>
          <w:rFonts w:ascii="Garamond" w:hAnsi="Garamond"/>
          <w:color w:val="auto"/>
          <w:sz w:val="22"/>
          <w:szCs w:val="22"/>
          <w:lang w:val="en-US"/>
        </w:rPr>
        <w:t xml:space="preserve">District of </w:t>
      </w:r>
      <w:r w:rsidR="00B943F2" w:rsidRPr="009829E4">
        <w:rPr>
          <w:rFonts w:ascii="Garamond" w:hAnsi="Garamond"/>
          <w:color w:val="auto"/>
          <w:sz w:val="22"/>
          <w:szCs w:val="22"/>
          <w:lang w:val="en-US"/>
        </w:rPr>
        <w:t>Columbia</w:t>
      </w:r>
      <w:r w:rsidR="004C3CD9" w:rsidRPr="009829E4">
        <w:rPr>
          <w:rFonts w:ascii="Garamond" w:hAnsi="Garamond"/>
          <w:color w:val="auto"/>
          <w:sz w:val="22"/>
          <w:szCs w:val="22"/>
          <w:lang w:val="en-US"/>
        </w:rPr>
        <w:t xml:space="preserve"> (USA)</w:t>
      </w:r>
      <w:r w:rsidR="003C72F9" w:rsidRPr="009829E4">
        <w:rPr>
          <w:rFonts w:ascii="Garamond" w:hAnsi="Garamond"/>
          <w:color w:val="auto"/>
          <w:sz w:val="22"/>
          <w:szCs w:val="22"/>
          <w:lang w:val="en-US"/>
        </w:rPr>
        <w:t>, April 2015.</w:t>
      </w:r>
    </w:p>
    <w:p w14:paraId="4C2A7E3A"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Gothenburg (Sweden), November 2014. </w:t>
      </w:r>
    </w:p>
    <w:p w14:paraId="153963F2" w14:textId="77777777" w:rsidR="00E029CB" w:rsidRPr="009829E4" w:rsidRDefault="00E029CB" w:rsidP="0089065D">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Eighth Environment for Development Annual Meeting. Dar es Salaam (Tanzania), October 23</w:t>
      </w:r>
      <w:r w:rsidRPr="009829E4">
        <w:rPr>
          <w:rFonts w:ascii="Garamond" w:hAnsi="Garamond"/>
          <w:color w:val="auto"/>
          <w:sz w:val="22"/>
          <w:szCs w:val="22"/>
          <w:vertAlign w:val="superscript"/>
          <w:lang w:val="en-US"/>
        </w:rPr>
        <w:t>rd</w:t>
      </w:r>
      <w:r w:rsidR="00463506" w:rsidRPr="009829E4">
        <w:rPr>
          <w:rFonts w:ascii="Garamond" w:hAnsi="Garamond"/>
          <w:color w:val="auto"/>
          <w:sz w:val="22"/>
          <w:szCs w:val="22"/>
          <w:lang w:val="en-US"/>
        </w:rPr>
        <w:t>–</w:t>
      </w:r>
      <w:r w:rsidRPr="009829E4">
        <w:rPr>
          <w:rFonts w:ascii="Garamond" w:hAnsi="Garamond"/>
          <w:color w:val="auto"/>
          <w:sz w:val="22"/>
          <w:szCs w:val="22"/>
          <w:lang w:val="en-US"/>
        </w:rPr>
        <w:t>26</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2014. </w:t>
      </w:r>
    </w:p>
    <w:p w14:paraId="55BBEB77" w14:textId="77777777" w:rsidR="007D0E9D" w:rsidRPr="009829E4" w:rsidRDefault="00C75CC4" w:rsidP="00C75CC4">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iCs/>
          <w:color w:val="auto"/>
          <w:sz w:val="22"/>
          <w:szCs w:val="22"/>
          <w:lang w:val="en-US"/>
        </w:rPr>
        <w:t>XVIII Biannual Workshop of the Latin American and the Caribbean Environmental Economics Program. Mexico DF (Mexico), September 21</w:t>
      </w:r>
      <w:r w:rsidRPr="009829E4">
        <w:rPr>
          <w:rFonts w:ascii="Garamond" w:hAnsi="Garamond"/>
          <w:iCs/>
          <w:color w:val="auto"/>
          <w:sz w:val="22"/>
          <w:szCs w:val="22"/>
          <w:vertAlign w:val="superscript"/>
          <w:lang w:val="en-US"/>
        </w:rPr>
        <w:t>st</w:t>
      </w:r>
      <w:r w:rsidR="00A97DC2" w:rsidRPr="009829E4">
        <w:rPr>
          <w:rFonts w:ascii="Garamond" w:hAnsi="Garamond"/>
          <w:iCs/>
          <w:color w:val="auto"/>
          <w:sz w:val="22"/>
          <w:szCs w:val="22"/>
          <w:lang w:val="en-US"/>
        </w:rPr>
        <w:t>–</w:t>
      </w:r>
      <w:r w:rsidRPr="009829E4">
        <w:rPr>
          <w:rFonts w:ascii="Garamond" w:hAnsi="Garamond"/>
          <w:iCs/>
          <w:color w:val="auto"/>
          <w:sz w:val="22"/>
          <w:szCs w:val="22"/>
          <w:lang w:val="en-US"/>
        </w:rPr>
        <w:t>25</w:t>
      </w:r>
      <w:r w:rsidRPr="009829E4">
        <w:rPr>
          <w:rFonts w:ascii="Garamond" w:hAnsi="Garamond"/>
          <w:iCs/>
          <w:color w:val="auto"/>
          <w:sz w:val="22"/>
          <w:szCs w:val="22"/>
          <w:vertAlign w:val="superscript"/>
          <w:lang w:val="en-US"/>
        </w:rPr>
        <w:t>th</w:t>
      </w:r>
      <w:r w:rsidRPr="009829E4">
        <w:rPr>
          <w:rFonts w:ascii="Garamond" w:hAnsi="Garamond"/>
          <w:iCs/>
          <w:color w:val="auto"/>
          <w:sz w:val="22"/>
          <w:szCs w:val="22"/>
          <w:lang w:val="en-US"/>
        </w:rPr>
        <w:t xml:space="preserve">, 2014. </w:t>
      </w:r>
    </w:p>
    <w:p w14:paraId="2545290C" w14:textId="77777777" w:rsidR="00B71129" w:rsidRPr="009829E4" w:rsidRDefault="00E029CB" w:rsidP="0089065D">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Fifth World Congress of Environmental and Natural Resource Economists. Istanbul (Turkey), June 28</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-July 2</w:t>
      </w:r>
      <w:r w:rsidRPr="009829E4">
        <w:rPr>
          <w:rFonts w:ascii="Garamond" w:hAnsi="Garamond"/>
          <w:color w:val="auto"/>
          <w:sz w:val="22"/>
          <w:szCs w:val="22"/>
          <w:vertAlign w:val="superscript"/>
          <w:lang w:val="en-US"/>
        </w:rPr>
        <w:t>nd</w:t>
      </w:r>
      <w:r w:rsidRPr="009829E4">
        <w:rPr>
          <w:rFonts w:ascii="Garamond" w:hAnsi="Garamond"/>
          <w:color w:val="auto"/>
          <w:sz w:val="22"/>
          <w:szCs w:val="22"/>
          <w:lang w:val="en-US"/>
        </w:rPr>
        <w:t>, 2014.</w:t>
      </w:r>
    </w:p>
    <w:p w14:paraId="69446BA7" w14:textId="77777777" w:rsidR="00E029CB" w:rsidRPr="009829E4" w:rsidRDefault="00F10E23"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School</w:t>
      </w:r>
      <w:r w:rsidR="00E029CB" w:rsidRPr="009829E4">
        <w:rPr>
          <w:rFonts w:ascii="Garamond" w:hAnsi="Garamond"/>
          <w:sz w:val="22"/>
          <w:szCs w:val="22"/>
          <w:lang w:val="en-US"/>
        </w:rPr>
        <w:t xml:space="preserve"> of Economics, University of Nottingham (UK), May 2014. </w:t>
      </w:r>
    </w:p>
    <w:p w14:paraId="00E2CBA6"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Copenhagen (Denmark), January 2014. </w:t>
      </w:r>
    </w:p>
    <w:p w14:paraId="17AB5AF3"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Concepción (Chile), January 2014. </w:t>
      </w:r>
    </w:p>
    <w:p w14:paraId="23CCE63C" w14:textId="77777777" w:rsidR="00B71129" w:rsidRPr="009829E4" w:rsidRDefault="00E029CB" w:rsidP="0089065D">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Seventh Environment for Development Annual Meeting. Cape Town (South Africa), October 24-27</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2013. </w:t>
      </w:r>
    </w:p>
    <w:p w14:paraId="06A9557E"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 xml:space="preserve">Department of Economics, University of Gothenburg (Sweden), July 2013. </w:t>
      </w:r>
    </w:p>
    <w:p w14:paraId="29417BC2" w14:textId="77777777" w:rsidR="00B71129"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lastRenderedPageBreak/>
        <w:t>XIV Congress of Agricultural Economists of Chile, Viña del Mar (Chile), November 5- 6</w:t>
      </w:r>
      <w:r w:rsidRPr="009829E4">
        <w:rPr>
          <w:rFonts w:ascii="Garamond" w:hAnsi="Garamond"/>
          <w:sz w:val="22"/>
          <w:szCs w:val="22"/>
          <w:vertAlign w:val="superscript"/>
          <w:lang w:val="en-US"/>
        </w:rPr>
        <w:t>th</w:t>
      </w:r>
      <w:r w:rsidRPr="009829E4">
        <w:rPr>
          <w:rFonts w:ascii="Garamond" w:hAnsi="Garamond"/>
          <w:sz w:val="22"/>
          <w:szCs w:val="22"/>
          <w:lang w:val="en-US"/>
        </w:rPr>
        <w:t>, 2009.</w:t>
      </w:r>
    </w:p>
    <w:p w14:paraId="50358D6A"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X Congress of Economics Society of Chi</w:t>
      </w:r>
      <w:r w:rsidR="00A97DC2" w:rsidRPr="009829E4">
        <w:rPr>
          <w:rFonts w:ascii="Garamond" w:hAnsi="Garamond"/>
          <w:sz w:val="22"/>
          <w:szCs w:val="22"/>
          <w:lang w:val="en-US"/>
        </w:rPr>
        <w:t xml:space="preserve">le, </w:t>
      </w:r>
      <w:proofErr w:type="spellStart"/>
      <w:r w:rsidR="00A97DC2" w:rsidRPr="009829E4">
        <w:rPr>
          <w:rFonts w:ascii="Garamond" w:hAnsi="Garamond"/>
          <w:sz w:val="22"/>
          <w:szCs w:val="22"/>
          <w:lang w:val="en-US"/>
        </w:rPr>
        <w:t>Reñaca</w:t>
      </w:r>
      <w:proofErr w:type="spellEnd"/>
      <w:r w:rsidR="00A97DC2" w:rsidRPr="009829E4">
        <w:rPr>
          <w:rFonts w:ascii="Garamond" w:hAnsi="Garamond"/>
          <w:sz w:val="22"/>
          <w:szCs w:val="22"/>
          <w:lang w:val="en-US"/>
        </w:rPr>
        <w:t xml:space="preserve"> (Chile), September 4-</w:t>
      </w:r>
      <w:r w:rsidRPr="009829E4">
        <w:rPr>
          <w:rFonts w:ascii="Garamond" w:hAnsi="Garamond"/>
          <w:sz w:val="22"/>
          <w:szCs w:val="22"/>
          <w:lang w:val="en-US"/>
        </w:rPr>
        <w:t xml:space="preserve">5th, 2008. </w:t>
      </w:r>
    </w:p>
    <w:p w14:paraId="317F0C17"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Third Congress of the Latin-American and Caribbean Association of Environmental and Natural Resource Economis</w:t>
      </w:r>
      <w:r w:rsidR="00A97DC2" w:rsidRPr="009829E4">
        <w:rPr>
          <w:rFonts w:ascii="Garamond" w:hAnsi="Garamond"/>
          <w:sz w:val="22"/>
          <w:szCs w:val="22"/>
          <w:lang w:val="en-US"/>
        </w:rPr>
        <w:t>ts, Talca (Chile), September 26-</w:t>
      </w:r>
      <w:r w:rsidRPr="009829E4">
        <w:rPr>
          <w:rFonts w:ascii="Garamond" w:hAnsi="Garamond"/>
          <w:sz w:val="22"/>
          <w:szCs w:val="22"/>
          <w:lang w:val="en-US"/>
        </w:rPr>
        <w:t>28</w:t>
      </w:r>
      <w:r w:rsidRPr="009829E4">
        <w:rPr>
          <w:rFonts w:ascii="Garamond" w:hAnsi="Garamond"/>
          <w:sz w:val="22"/>
          <w:szCs w:val="22"/>
          <w:vertAlign w:val="superscript"/>
          <w:lang w:val="en-US"/>
        </w:rPr>
        <w:t>th</w:t>
      </w:r>
      <w:r w:rsidRPr="009829E4">
        <w:rPr>
          <w:rFonts w:ascii="Garamond" w:hAnsi="Garamond"/>
          <w:sz w:val="22"/>
          <w:szCs w:val="22"/>
          <w:lang w:val="en-US"/>
        </w:rPr>
        <w:t xml:space="preserve">, 2007. </w:t>
      </w:r>
    </w:p>
    <w:p w14:paraId="71FF91CA" w14:textId="77777777" w:rsidR="00E029CB" w:rsidRPr="009829E4" w:rsidRDefault="00E029CB" w:rsidP="0089065D">
      <w:pPr>
        <w:pStyle w:val="Default"/>
        <w:numPr>
          <w:ilvl w:val="0"/>
          <w:numId w:val="18"/>
        </w:numPr>
        <w:spacing w:after="13"/>
        <w:ind w:left="284" w:hanging="284"/>
        <w:jc w:val="both"/>
        <w:rPr>
          <w:rFonts w:ascii="Garamond" w:hAnsi="Garamond"/>
          <w:sz w:val="22"/>
          <w:szCs w:val="22"/>
          <w:lang w:val="en-US"/>
        </w:rPr>
      </w:pPr>
      <w:r w:rsidRPr="009829E4">
        <w:rPr>
          <w:rFonts w:ascii="Garamond" w:hAnsi="Garamond"/>
          <w:sz w:val="22"/>
          <w:szCs w:val="22"/>
          <w:lang w:val="en-US"/>
        </w:rPr>
        <w:t>Third World Congress of Environmental and Natural Resource Ec</w:t>
      </w:r>
      <w:r w:rsidR="00A97DC2" w:rsidRPr="009829E4">
        <w:rPr>
          <w:rFonts w:ascii="Garamond" w:hAnsi="Garamond"/>
          <w:sz w:val="22"/>
          <w:szCs w:val="22"/>
          <w:lang w:val="en-US"/>
        </w:rPr>
        <w:t>onomists. Kyoto (Japan), July 3-</w:t>
      </w:r>
      <w:r w:rsidRPr="009829E4">
        <w:rPr>
          <w:rFonts w:ascii="Garamond" w:hAnsi="Garamond"/>
          <w:sz w:val="22"/>
          <w:szCs w:val="22"/>
          <w:lang w:val="en-US"/>
        </w:rPr>
        <w:t>7</w:t>
      </w:r>
      <w:r w:rsidRPr="009829E4">
        <w:rPr>
          <w:rFonts w:ascii="Garamond" w:hAnsi="Garamond"/>
          <w:sz w:val="22"/>
          <w:szCs w:val="22"/>
          <w:vertAlign w:val="superscript"/>
          <w:lang w:val="en-US"/>
        </w:rPr>
        <w:t>th</w:t>
      </w:r>
      <w:r w:rsidRPr="009829E4">
        <w:rPr>
          <w:rFonts w:ascii="Garamond" w:hAnsi="Garamond"/>
          <w:sz w:val="22"/>
          <w:szCs w:val="22"/>
          <w:lang w:val="en-US"/>
        </w:rPr>
        <w:t xml:space="preserve">, 2006. </w:t>
      </w:r>
    </w:p>
    <w:p w14:paraId="7488DE80" w14:textId="77777777" w:rsidR="001227C7" w:rsidRPr="009829E4" w:rsidRDefault="001227C7" w:rsidP="00FE5AFE">
      <w:pPr>
        <w:autoSpaceDE w:val="0"/>
        <w:autoSpaceDN w:val="0"/>
        <w:adjustRightInd w:val="0"/>
        <w:spacing w:after="0" w:line="240" w:lineRule="auto"/>
        <w:contextualSpacing/>
        <w:jc w:val="both"/>
        <w:rPr>
          <w:rFonts w:ascii="Garamond" w:hAnsi="Garamond"/>
          <w:sz w:val="20"/>
          <w:szCs w:val="20"/>
          <w:lang w:val="en-US"/>
        </w:rPr>
      </w:pPr>
    </w:p>
    <w:p w14:paraId="41CCD8E6" w14:textId="77777777" w:rsidR="002A0F65" w:rsidRPr="009829E4" w:rsidRDefault="002A0F65" w:rsidP="002A0F65">
      <w:pPr>
        <w:pStyle w:val="Default"/>
        <w:rPr>
          <w:rFonts w:ascii="Garamond" w:hAnsi="Garamond"/>
          <w:i/>
          <w:iCs/>
          <w:lang w:val="en-US"/>
        </w:rPr>
      </w:pPr>
      <w:r w:rsidRPr="009829E4">
        <w:rPr>
          <w:rFonts w:ascii="Garamond" w:hAnsi="Garamond"/>
          <w:i/>
          <w:iCs/>
          <w:lang w:val="en-US"/>
        </w:rPr>
        <w:t>Attendance to Conferences</w:t>
      </w:r>
    </w:p>
    <w:p w14:paraId="6AA9C7E5" w14:textId="77777777" w:rsidR="005C4016" w:rsidRPr="007D2B8D" w:rsidRDefault="005C4016" w:rsidP="005C4016">
      <w:pPr>
        <w:pStyle w:val="Default"/>
        <w:rPr>
          <w:rFonts w:ascii="Garamond" w:hAnsi="Garamond"/>
          <w:sz w:val="16"/>
          <w:szCs w:val="16"/>
          <w:lang w:val="en-US"/>
        </w:rPr>
      </w:pPr>
    </w:p>
    <w:p w14:paraId="0E667BF4" w14:textId="77777777" w:rsidR="007E4617" w:rsidRPr="009829E4" w:rsidRDefault="007E4617" w:rsidP="002A0F65">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6</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World Congress of Environmental and Resource Economists. Gothenburg (Sweden), June 25-29</w:t>
      </w:r>
      <w:r w:rsidRPr="009829E4">
        <w:rPr>
          <w:rFonts w:ascii="Garamond" w:hAnsi="Garamond"/>
          <w:color w:val="auto"/>
          <w:sz w:val="22"/>
          <w:szCs w:val="22"/>
          <w:vertAlign w:val="superscript"/>
          <w:lang w:val="en-US"/>
        </w:rPr>
        <w:t>th</w:t>
      </w:r>
      <w:r w:rsidRPr="009829E4">
        <w:rPr>
          <w:rFonts w:ascii="Garamond" w:hAnsi="Garamond"/>
          <w:color w:val="auto"/>
          <w:sz w:val="22"/>
          <w:szCs w:val="22"/>
          <w:lang w:val="en-US"/>
        </w:rPr>
        <w:t xml:space="preserve"> 2018.</w:t>
      </w:r>
    </w:p>
    <w:p w14:paraId="0CADF85D" w14:textId="77777777" w:rsidR="002A0F65" w:rsidRPr="009829E4" w:rsidRDefault="002A0F65" w:rsidP="002A0F65">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28th Annual Congress of the European Economic Association. Gothenburg (Sweden), August 2013.</w:t>
      </w:r>
    </w:p>
    <w:p w14:paraId="091DCE85" w14:textId="77777777" w:rsidR="002A0F65" w:rsidRPr="009829E4" w:rsidRDefault="002A0F65" w:rsidP="002A0F65">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67th European Meeting of the Econometric Society”. Gothenburg (Sweden), August 2013.</w:t>
      </w:r>
    </w:p>
    <w:p w14:paraId="578889C6" w14:textId="77777777" w:rsidR="002A0F65" w:rsidRPr="009829E4" w:rsidRDefault="002A0F65" w:rsidP="002A0F65">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19th Annual Conference of the European Association of Environmental and Resource Economists. Prague (Czech Republic), June 2012.</w:t>
      </w:r>
    </w:p>
    <w:p w14:paraId="2C1A5962" w14:textId="77777777" w:rsidR="006B45CF" w:rsidRPr="009829E4" w:rsidRDefault="002A0F65" w:rsidP="006B45CF">
      <w:pPr>
        <w:pStyle w:val="Default"/>
        <w:numPr>
          <w:ilvl w:val="0"/>
          <w:numId w:val="18"/>
        </w:numPr>
        <w:spacing w:after="13"/>
        <w:ind w:left="284" w:hanging="284"/>
        <w:jc w:val="both"/>
        <w:rPr>
          <w:rFonts w:ascii="Garamond" w:hAnsi="Garamond"/>
          <w:color w:val="auto"/>
          <w:sz w:val="22"/>
          <w:szCs w:val="22"/>
          <w:lang w:val="en-US"/>
        </w:rPr>
      </w:pPr>
      <w:r w:rsidRPr="009829E4">
        <w:rPr>
          <w:rFonts w:ascii="Garamond" w:hAnsi="Garamond"/>
          <w:color w:val="auto"/>
          <w:sz w:val="22"/>
          <w:szCs w:val="22"/>
          <w:lang w:val="en-US"/>
        </w:rPr>
        <w:t>Nordic Conf</w:t>
      </w:r>
      <w:r w:rsidR="006B45CF" w:rsidRPr="009829E4">
        <w:rPr>
          <w:rFonts w:ascii="Garamond" w:hAnsi="Garamond"/>
          <w:color w:val="auto"/>
          <w:sz w:val="22"/>
          <w:szCs w:val="22"/>
          <w:lang w:val="en-US"/>
        </w:rPr>
        <w:t>erence in Development Economics</w:t>
      </w:r>
      <w:r w:rsidRPr="009829E4">
        <w:rPr>
          <w:rFonts w:ascii="Garamond" w:hAnsi="Garamond"/>
          <w:color w:val="auto"/>
          <w:sz w:val="22"/>
          <w:szCs w:val="22"/>
          <w:lang w:val="en-US"/>
        </w:rPr>
        <w:t xml:space="preserve">. </w:t>
      </w:r>
      <w:r w:rsidR="006B45CF" w:rsidRPr="009829E4">
        <w:rPr>
          <w:rFonts w:ascii="Garamond" w:hAnsi="Garamond"/>
          <w:color w:val="auto"/>
          <w:sz w:val="22"/>
          <w:szCs w:val="22"/>
          <w:lang w:val="en-US"/>
        </w:rPr>
        <w:t>Gothenburg (Sweden), June 2012.</w:t>
      </w:r>
    </w:p>
    <w:p w14:paraId="09E3C006" w14:textId="77777777" w:rsidR="009829E4" w:rsidRDefault="009829E4" w:rsidP="003A4C1A">
      <w:pPr>
        <w:autoSpaceDE w:val="0"/>
        <w:autoSpaceDN w:val="0"/>
        <w:adjustRightInd w:val="0"/>
        <w:spacing w:after="0" w:line="240" w:lineRule="auto"/>
        <w:jc w:val="both"/>
        <w:rPr>
          <w:rFonts w:ascii="Garamond" w:hAnsi="Garamond"/>
          <w:i/>
          <w:sz w:val="24"/>
          <w:szCs w:val="24"/>
          <w:lang w:val="en-US"/>
        </w:rPr>
      </w:pPr>
    </w:p>
    <w:p w14:paraId="014A5B3C" w14:textId="77777777" w:rsidR="00534232" w:rsidRPr="009829E4" w:rsidRDefault="001E3373" w:rsidP="003A4C1A">
      <w:pPr>
        <w:autoSpaceDE w:val="0"/>
        <w:autoSpaceDN w:val="0"/>
        <w:adjustRightInd w:val="0"/>
        <w:spacing w:after="0" w:line="240" w:lineRule="auto"/>
        <w:jc w:val="both"/>
        <w:rPr>
          <w:rFonts w:ascii="Garamond" w:hAnsi="Garamond"/>
          <w:i/>
          <w:sz w:val="24"/>
          <w:szCs w:val="24"/>
          <w:lang w:val="en-US"/>
        </w:rPr>
      </w:pPr>
      <w:r w:rsidRPr="009829E4">
        <w:rPr>
          <w:rFonts w:ascii="Garamond" w:hAnsi="Garamond"/>
          <w:i/>
          <w:sz w:val="24"/>
          <w:szCs w:val="24"/>
          <w:lang w:val="en-US"/>
        </w:rPr>
        <w:t xml:space="preserve">Research </w:t>
      </w:r>
      <w:r w:rsidR="009829E4" w:rsidRPr="009829E4">
        <w:rPr>
          <w:rFonts w:ascii="Garamond" w:hAnsi="Garamond"/>
          <w:i/>
          <w:sz w:val="24"/>
          <w:szCs w:val="24"/>
          <w:lang w:val="en-US"/>
        </w:rPr>
        <w:t>Grants</w:t>
      </w:r>
    </w:p>
    <w:p w14:paraId="1C9AB0FD" w14:textId="77777777" w:rsidR="00CC7B9E" w:rsidRPr="007D2B8D" w:rsidRDefault="00CC7B9E" w:rsidP="00CC7B9E">
      <w:pPr>
        <w:autoSpaceDE w:val="0"/>
        <w:autoSpaceDN w:val="0"/>
        <w:adjustRightInd w:val="0"/>
        <w:spacing w:after="0" w:line="240" w:lineRule="auto"/>
        <w:jc w:val="both"/>
        <w:rPr>
          <w:rFonts w:ascii="Garamond" w:hAnsi="Garamond"/>
          <w:sz w:val="16"/>
          <w:szCs w:val="16"/>
          <w:lang w:val="en-US"/>
        </w:rPr>
      </w:pPr>
    </w:p>
    <w:p w14:paraId="7584A97B" w14:textId="408C3719" w:rsidR="0074516C" w:rsidRPr="0074516C" w:rsidRDefault="0074516C" w:rsidP="0074516C">
      <w:pPr>
        <w:pStyle w:val="ListParagraph"/>
        <w:numPr>
          <w:ilvl w:val="0"/>
          <w:numId w:val="19"/>
        </w:numPr>
        <w:tabs>
          <w:tab w:val="clear" w:pos="1800"/>
        </w:tabs>
        <w:spacing w:after="0" w:line="240" w:lineRule="auto"/>
        <w:ind w:left="284" w:hanging="284"/>
        <w:jc w:val="both"/>
        <w:rPr>
          <w:rFonts w:ascii="Garamond" w:hAnsi="Garamond" w:cs="Times New Roman"/>
          <w:bCs/>
          <w:color w:val="000000" w:themeColor="text1"/>
          <w:lang w:val="en-US"/>
        </w:rPr>
      </w:pPr>
      <w:r w:rsidRPr="0074516C">
        <w:rPr>
          <w:rFonts w:ascii="Garamond" w:hAnsi="Garamond" w:cs="Times New Roman"/>
          <w:bCs/>
          <w:color w:val="000000" w:themeColor="text1"/>
          <w:lang w:val="en-US"/>
        </w:rPr>
        <w:t>Market and social sustainability of aquaculture:</w:t>
      </w:r>
      <w:r>
        <w:rPr>
          <w:rFonts w:ascii="Garamond" w:hAnsi="Garamond" w:cs="Times New Roman"/>
          <w:bCs/>
          <w:color w:val="000000" w:themeColor="text1"/>
          <w:lang w:val="en-US"/>
        </w:rPr>
        <w:t xml:space="preserve"> </w:t>
      </w:r>
      <w:r w:rsidRPr="0074516C">
        <w:rPr>
          <w:rFonts w:ascii="Garamond" w:hAnsi="Garamond" w:cs="Times New Roman"/>
          <w:bCs/>
          <w:color w:val="000000" w:themeColor="text1"/>
          <w:lang w:val="en-US"/>
        </w:rPr>
        <w:t>Communities’ and consumers’ perceptions of the</w:t>
      </w:r>
      <w:r>
        <w:rPr>
          <w:rFonts w:ascii="Garamond" w:hAnsi="Garamond" w:cs="Times New Roman"/>
          <w:bCs/>
          <w:color w:val="000000" w:themeColor="text1"/>
          <w:lang w:val="en-US"/>
        </w:rPr>
        <w:t xml:space="preserve"> </w:t>
      </w:r>
      <w:r w:rsidRPr="0074516C">
        <w:rPr>
          <w:rFonts w:ascii="Garamond" w:hAnsi="Garamond" w:cs="Times New Roman"/>
          <w:bCs/>
          <w:color w:val="000000" w:themeColor="text1"/>
          <w:lang w:val="en-US"/>
        </w:rPr>
        <w:t>farmed seafood industry</w:t>
      </w:r>
      <w:r>
        <w:rPr>
          <w:rFonts w:ascii="Garamond" w:hAnsi="Garamond" w:cs="Times New Roman"/>
          <w:bCs/>
          <w:color w:val="000000" w:themeColor="text1"/>
          <w:lang w:val="en-US"/>
        </w:rPr>
        <w:t xml:space="preserve">. </w:t>
      </w:r>
      <w:r w:rsidRPr="009829E4">
        <w:rPr>
          <w:rFonts w:ascii="Garamond" w:hAnsi="Garamond" w:cs="Times New Roman"/>
          <w:bCs/>
          <w:lang w:val="en-US"/>
        </w:rPr>
        <w:t>Funded by: Environment for Development Initiative (EfD). January 202</w:t>
      </w:r>
      <w:r>
        <w:rPr>
          <w:rFonts w:ascii="Garamond" w:hAnsi="Garamond" w:cs="Times New Roman"/>
          <w:bCs/>
          <w:lang w:val="en-US"/>
        </w:rPr>
        <w:t>2</w:t>
      </w:r>
      <w:r w:rsidRPr="009829E4">
        <w:rPr>
          <w:rFonts w:ascii="Garamond" w:hAnsi="Garamond" w:cs="Times New Roman"/>
          <w:bCs/>
          <w:lang w:val="en-US"/>
        </w:rPr>
        <w:t xml:space="preserve"> – December 202</w:t>
      </w:r>
      <w:r>
        <w:rPr>
          <w:rFonts w:ascii="Garamond" w:hAnsi="Garamond" w:cs="Times New Roman"/>
          <w:bCs/>
          <w:lang w:val="en-US"/>
        </w:rPr>
        <w:t>3</w:t>
      </w:r>
      <w:r w:rsidRPr="009829E4">
        <w:rPr>
          <w:rFonts w:ascii="Garamond" w:hAnsi="Garamond" w:cs="Times New Roman"/>
          <w:bCs/>
          <w:lang w:val="en-US"/>
        </w:rPr>
        <w:t xml:space="preserve">. </w:t>
      </w:r>
      <w:r w:rsidRPr="009829E4">
        <w:rPr>
          <w:rFonts w:ascii="Garamond" w:hAnsi="Garamond" w:cs="Times New Roman"/>
          <w:bCs/>
          <w:i/>
          <w:lang w:val="en-US"/>
        </w:rPr>
        <w:t>Associated researcher</w:t>
      </w:r>
      <w:r w:rsidRPr="009829E4">
        <w:rPr>
          <w:rFonts w:ascii="Garamond" w:hAnsi="Garamond" w:cs="Times New Roman"/>
          <w:bCs/>
          <w:lang w:val="en-US"/>
        </w:rPr>
        <w:t>.</w:t>
      </w:r>
    </w:p>
    <w:p w14:paraId="7D66DBA3" w14:textId="77777777" w:rsidR="0074516C" w:rsidRPr="0074516C" w:rsidRDefault="0074516C" w:rsidP="0074516C">
      <w:pPr>
        <w:pStyle w:val="ListParagraph"/>
        <w:numPr>
          <w:ilvl w:val="0"/>
          <w:numId w:val="19"/>
        </w:numPr>
        <w:tabs>
          <w:tab w:val="clear" w:pos="1800"/>
        </w:tabs>
        <w:spacing w:after="0" w:line="240" w:lineRule="auto"/>
        <w:ind w:left="284" w:hanging="284"/>
        <w:jc w:val="both"/>
        <w:rPr>
          <w:rFonts w:ascii="Garamond" w:hAnsi="Garamond" w:cs="Times New Roman"/>
          <w:bCs/>
          <w:color w:val="000000" w:themeColor="text1"/>
          <w:lang w:val="en-US"/>
        </w:rPr>
      </w:pPr>
      <w:r w:rsidRPr="0074516C">
        <w:rPr>
          <w:rFonts w:ascii="Garamond" w:hAnsi="Garamond" w:cs="Times New Roman"/>
          <w:bCs/>
          <w:color w:val="000000" w:themeColor="text1"/>
          <w:lang w:val="en-US"/>
        </w:rPr>
        <w:t>Environmental efficiency spillover and externalities of</w:t>
      </w:r>
      <w:r>
        <w:rPr>
          <w:rFonts w:ascii="Garamond" w:hAnsi="Garamond" w:cs="Times New Roman"/>
          <w:bCs/>
          <w:color w:val="000000" w:themeColor="text1"/>
          <w:lang w:val="en-US"/>
        </w:rPr>
        <w:t xml:space="preserve"> </w:t>
      </w:r>
      <w:r w:rsidRPr="0074516C">
        <w:rPr>
          <w:rFonts w:ascii="Garamond" w:hAnsi="Garamond" w:cs="Times New Roman"/>
          <w:bCs/>
          <w:color w:val="000000" w:themeColor="text1"/>
          <w:lang w:val="en-US"/>
        </w:rPr>
        <w:t>aquaculture farms: Analyses of key aquaculture industries in</w:t>
      </w:r>
      <w:r>
        <w:rPr>
          <w:rFonts w:ascii="Garamond" w:hAnsi="Garamond" w:cs="Times New Roman"/>
          <w:bCs/>
          <w:color w:val="000000" w:themeColor="text1"/>
          <w:lang w:val="en-US"/>
        </w:rPr>
        <w:t xml:space="preserve"> </w:t>
      </w:r>
      <w:r w:rsidRPr="0074516C">
        <w:rPr>
          <w:rFonts w:ascii="Garamond" w:hAnsi="Garamond" w:cs="Times New Roman"/>
          <w:bCs/>
          <w:color w:val="000000" w:themeColor="text1"/>
          <w:lang w:val="en-US"/>
        </w:rPr>
        <w:t>Vietnam and Chile</w:t>
      </w:r>
      <w:r w:rsidR="00E051E3">
        <w:rPr>
          <w:rFonts w:ascii="Garamond" w:hAnsi="Garamond" w:cs="Times New Roman"/>
          <w:bCs/>
          <w:color w:val="000000" w:themeColor="text1"/>
          <w:lang w:val="en-US"/>
        </w:rPr>
        <w:t xml:space="preserve">. </w:t>
      </w:r>
      <w:r w:rsidR="00E051E3" w:rsidRPr="009829E4">
        <w:rPr>
          <w:rFonts w:ascii="Garamond" w:hAnsi="Garamond" w:cs="Times New Roman"/>
          <w:bCs/>
          <w:lang w:val="en-US"/>
        </w:rPr>
        <w:t>Environment for Development Initiative (EfD). January 202</w:t>
      </w:r>
      <w:r w:rsidR="00E051E3">
        <w:rPr>
          <w:rFonts w:ascii="Garamond" w:hAnsi="Garamond" w:cs="Times New Roman"/>
          <w:bCs/>
          <w:lang w:val="en-US"/>
        </w:rPr>
        <w:t>2</w:t>
      </w:r>
      <w:r w:rsidR="00E051E3" w:rsidRPr="009829E4">
        <w:rPr>
          <w:rFonts w:ascii="Garamond" w:hAnsi="Garamond" w:cs="Times New Roman"/>
          <w:bCs/>
          <w:lang w:val="en-US"/>
        </w:rPr>
        <w:t xml:space="preserve"> – December 202</w:t>
      </w:r>
      <w:r w:rsidR="00E051E3">
        <w:rPr>
          <w:rFonts w:ascii="Garamond" w:hAnsi="Garamond" w:cs="Times New Roman"/>
          <w:bCs/>
          <w:lang w:val="en-US"/>
        </w:rPr>
        <w:t>3</w:t>
      </w:r>
      <w:r w:rsidR="00E051E3" w:rsidRPr="009829E4">
        <w:rPr>
          <w:rFonts w:ascii="Garamond" w:hAnsi="Garamond" w:cs="Times New Roman"/>
          <w:bCs/>
          <w:lang w:val="en-US"/>
        </w:rPr>
        <w:t xml:space="preserve">. </w:t>
      </w:r>
      <w:r w:rsidR="00E051E3" w:rsidRPr="009829E4">
        <w:rPr>
          <w:rFonts w:ascii="Garamond" w:hAnsi="Garamond" w:cs="Times New Roman"/>
          <w:bCs/>
          <w:i/>
          <w:lang w:val="en-US"/>
        </w:rPr>
        <w:t>Associated researcher</w:t>
      </w:r>
      <w:r w:rsidR="00E051E3" w:rsidRPr="009829E4">
        <w:rPr>
          <w:rFonts w:ascii="Garamond" w:hAnsi="Garamond" w:cs="Times New Roman"/>
          <w:bCs/>
          <w:lang w:val="en-US"/>
        </w:rPr>
        <w:t>.</w:t>
      </w:r>
    </w:p>
    <w:p w14:paraId="6E04FFDD" w14:textId="77777777" w:rsidR="00364EBB" w:rsidRPr="00364EBB" w:rsidRDefault="0074516C" w:rsidP="00F54B0C">
      <w:pPr>
        <w:pStyle w:val="ListParagraph"/>
        <w:numPr>
          <w:ilvl w:val="0"/>
          <w:numId w:val="19"/>
        </w:numPr>
        <w:tabs>
          <w:tab w:val="clear" w:pos="1800"/>
          <w:tab w:val="num" w:pos="270"/>
        </w:tabs>
        <w:spacing w:after="0" w:line="240" w:lineRule="auto"/>
        <w:ind w:left="270" w:hanging="270"/>
        <w:jc w:val="both"/>
        <w:rPr>
          <w:rFonts w:ascii="Garamond" w:hAnsi="Garamond" w:cs="Times New Roman"/>
          <w:bCs/>
          <w:color w:val="FF0000"/>
          <w:lang w:val="en-US"/>
        </w:rPr>
      </w:pPr>
      <w:r w:rsidRPr="0074516C">
        <w:rPr>
          <w:rFonts w:ascii="Garamond" w:hAnsi="Garamond" w:cs="Times New Roman"/>
          <w:bCs/>
          <w:color w:val="000000" w:themeColor="text1"/>
          <w:lang w:val="en-US"/>
        </w:rPr>
        <w:t xml:space="preserve">Low carbon transitions and gender equity in the global south. </w:t>
      </w:r>
      <w:r w:rsidRPr="009829E4">
        <w:rPr>
          <w:rFonts w:ascii="Garamond" w:hAnsi="Garamond" w:cs="Times New Roman"/>
          <w:bCs/>
          <w:lang w:val="en-US"/>
        </w:rPr>
        <w:t>Funded by:</w:t>
      </w:r>
      <w:r>
        <w:rPr>
          <w:rFonts w:ascii="Garamond" w:hAnsi="Garamond" w:cs="Times New Roman"/>
          <w:bCs/>
          <w:lang w:val="en-US"/>
        </w:rPr>
        <w:t xml:space="preserve"> International Development Research Center (IDRC). </w:t>
      </w:r>
      <w:r w:rsidRPr="0074516C">
        <w:rPr>
          <w:rFonts w:ascii="Garamond" w:hAnsi="Garamond" w:cs="Times New Roman"/>
          <w:bCs/>
          <w:color w:val="000000" w:themeColor="text1"/>
          <w:lang w:val="en-US"/>
        </w:rPr>
        <w:t xml:space="preserve">October 2021 – March 2023. </w:t>
      </w:r>
      <w:r w:rsidRPr="0074516C">
        <w:rPr>
          <w:rFonts w:ascii="Garamond" w:hAnsi="Garamond" w:cs="Times New Roman"/>
          <w:bCs/>
          <w:i/>
          <w:color w:val="000000" w:themeColor="text1"/>
          <w:lang w:val="en-US"/>
        </w:rPr>
        <w:t xml:space="preserve">Associated </w:t>
      </w:r>
      <w:r w:rsidRPr="009829E4">
        <w:rPr>
          <w:rFonts w:ascii="Garamond" w:hAnsi="Garamond" w:cs="Times New Roman"/>
          <w:bCs/>
          <w:i/>
          <w:lang w:val="en-US"/>
        </w:rPr>
        <w:t>researcher</w:t>
      </w:r>
      <w:r w:rsidRPr="009829E4">
        <w:rPr>
          <w:rFonts w:ascii="Garamond" w:hAnsi="Garamond" w:cs="Times New Roman"/>
          <w:bCs/>
          <w:lang w:val="en-US"/>
        </w:rPr>
        <w:t>.</w:t>
      </w:r>
      <w:r>
        <w:rPr>
          <w:rFonts w:ascii="Garamond" w:hAnsi="Garamond" w:cs="Times New Roman"/>
          <w:bCs/>
          <w:lang w:val="en-US"/>
        </w:rPr>
        <w:t xml:space="preserve"> </w:t>
      </w:r>
    </w:p>
    <w:p w14:paraId="50D8A0AB" w14:textId="77777777" w:rsidR="00F54B0C" w:rsidRPr="009829E4" w:rsidRDefault="000836DC" w:rsidP="00F54B0C">
      <w:pPr>
        <w:pStyle w:val="ListParagraph"/>
        <w:numPr>
          <w:ilvl w:val="0"/>
          <w:numId w:val="19"/>
        </w:numPr>
        <w:tabs>
          <w:tab w:val="clear" w:pos="1800"/>
          <w:tab w:val="num" w:pos="270"/>
        </w:tabs>
        <w:spacing w:after="0" w:line="240" w:lineRule="auto"/>
        <w:ind w:left="270" w:hanging="270"/>
        <w:jc w:val="both"/>
        <w:rPr>
          <w:rFonts w:ascii="Garamond" w:hAnsi="Garamond" w:cs="Times New Roman"/>
          <w:bCs/>
          <w:lang w:val="en-US"/>
        </w:rPr>
      </w:pPr>
      <w:r w:rsidRPr="009829E4">
        <w:rPr>
          <w:rFonts w:ascii="Garamond" w:hAnsi="Garamond" w:cs="Times New Roman"/>
          <w:bCs/>
          <w:lang w:val="en-US"/>
        </w:rPr>
        <w:t>Evaluating environmental policies. The impacts of stove programs in urban h</w:t>
      </w:r>
      <w:r w:rsidR="00F54B0C" w:rsidRPr="009829E4">
        <w:rPr>
          <w:rFonts w:ascii="Garamond" w:hAnsi="Garamond" w:cs="Times New Roman"/>
          <w:bCs/>
          <w:lang w:val="en-US"/>
        </w:rPr>
        <w:t>ouseholds of Central-Southern Chile.</w:t>
      </w:r>
      <w:r w:rsidR="00247BEE" w:rsidRPr="009829E4">
        <w:rPr>
          <w:rFonts w:ascii="Garamond" w:hAnsi="Garamond" w:cs="Times New Roman"/>
          <w:bCs/>
          <w:lang w:val="en-US"/>
        </w:rPr>
        <w:t xml:space="preserve"> Funded by: Environment for Development Initiative (EfD). January 2020 – December 2021. </w:t>
      </w:r>
      <w:r w:rsidR="00247BEE" w:rsidRPr="009829E4">
        <w:rPr>
          <w:rFonts w:ascii="Garamond" w:hAnsi="Garamond" w:cs="Times New Roman"/>
          <w:bCs/>
          <w:i/>
          <w:lang w:val="en-US"/>
        </w:rPr>
        <w:t>Associated researcher</w:t>
      </w:r>
      <w:r w:rsidR="00247BEE" w:rsidRPr="009829E4">
        <w:rPr>
          <w:rFonts w:ascii="Garamond" w:hAnsi="Garamond" w:cs="Times New Roman"/>
          <w:bCs/>
          <w:lang w:val="en-US"/>
        </w:rPr>
        <w:t>.</w:t>
      </w:r>
    </w:p>
    <w:p w14:paraId="2198A2CE" w14:textId="77777777" w:rsidR="00013119" w:rsidRPr="009829E4" w:rsidRDefault="00013119" w:rsidP="00CC7B9E">
      <w:pPr>
        <w:pStyle w:val="ListParagraph"/>
        <w:numPr>
          <w:ilvl w:val="0"/>
          <w:numId w:val="19"/>
        </w:numPr>
        <w:tabs>
          <w:tab w:val="clear" w:pos="1800"/>
          <w:tab w:val="num" w:pos="270"/>
        </w:tabs>
        <w:spacing w:after="0" w:line="240" w:lineRule="auto"/>
        <w:ind w:left="270" w:hanging="270"/>
        <w:jc w:val="both"/>
        <w:rPr>
          <w:rFonts w:ascii="Garamond" w:hAnsi="Garamond" w:cs="Times New Roman"/>
          <w:bCs/>
          <w:lang w:val="en-US"/>
        </w:rPr>
      </w:pPr>
      <w:r w:rsidRPr="009829E4">
        <w:rPr>
          <w:rFonts w:ascii="Garamond" w:hAnsi="Garamond" w:cs="Times New Roman"/>
          <w:bCs/>
          <w:lang w:val="en-US"/>
        </w:rPr>
        <w:t xml:space="preserve">Marine plastic pollution research program. Funded by: Environment for Development Initiative (EfD). August 2018 - 2020. </w:t>
      </w:r>
      <w:r w:rsidRPr="009829E4">
        <w:rPr>
          <w:rFonts w:ascii="Garamond" w:hAnsi="Garamond" w:cs="Times New Roman"/>
          <w:bCs/>
          <w:i/>
          <w:lang w:val="en-US"/>
        </w:rPr>
        <w:t>Associated researcher</w:t>
      </w:r>
      <w:r w:rsidRPr="009829E4">
        <w:rPr>
          <w:rFonts w:ascii="Garamond" w:hAnsi="Garamond" w:cs="Times New Roman"/>
          <w:bCs/>
          <w:lang w:val="en-US"/>
        </w:rPr>
        <w:t>.</w:t>
      </w:r>
    </w:p>
    <w:p w14:paraId="77AA74C7" w14:textId="77777777" w:rsidR="00CC7B9E" w:rsidRPr="009829E4" w:rsidRDefault="00CC7B9E" w:rsidP="00CC7B9E">
      <w:pPr>
        <w:pStyle w:val="ListParagraph"/>
        <w:numPr>
          <w:ilvl w:val="0"/>
          <w:numId w:val="19"/>
        </w:numPr>
        <w:tabs>
          <w:tab w:val="clear" w:pos="1800"/>
          <w:tab w:val="num" w:pos="270"/>
        </w:tabs>
        <w:spacing w:after="0" w:line="240" w:lineRule="auto"/>
        <w:ind w:left="270" w:hanging="270"/>
        <w:jc w:val="both"/>
        <w:rPr>
          <w:rFonts w:ascii="Garamond" w:hAnsi="Garamond" w:cs="Times New Roman"/>
          <w:bCs/>
          <w:lang w:val="en-US"/>
        </w:rPr>
      </w:pPr>
      <w:r w:rsidRPr="009829E4">
        <w:rPr>
          <w:rFonts w:ascii="Garamond" w:hAnsi="Garamond" w:cs="Times New Roman"/>
          <w:bCs/>
          <w:lang w:val="en-US"/>
        </w:rPr>
        <w:t xml:space="preserve">The impact of pecuniary and non-pecuniary policy instruments on the adoption of renewable energy sources in rural Ethiopia. Funded by: Environment for Development Initiative (EfD). </w:t>
      </w:r>
      <w:r w:rsidR="007E4617" w:rsidRPr="009829E4">
        <w:rPr>
          <w:rFonts w:ascii="Garamond" w:hAnsi="Garamond" w:cs="Times New Roman"/>
          <w:bCs/>
          <w:lang w:val="en-US"/>
        </w:rPr>
        <w:t>January</w:t>
      </w:r>
      <w:r w:rsidRPr="009829E4">
        <w:rPr>
          <w:rFonts w:ascii="Garamond" w:hAnsi="Garamond" w:cs="Times New Roman"/>
          <w:bCs/>
          <w:lang w:val="en-US"/>
        </w:rPr>
        <w:t xml:space="preserve"> 2018 - </w:t>
      </w:r>
      <w:r w:rsidR="007E4617" w:rsidRPr="009829E4">
        <w:rPr>
          <w:rFonts w:ascii="Garamond" w:hAnsi="Garamond" w:cs="Times New Roman"/>
          <w:bCs/>
          <w:lang w:val="en-US"/>
        </w:rPr>
        <w:t xml:space="preserve">December 2019. </w:t>
      </w:r>
      <w:r w:rsidR="00FB0A3D" w:rsidRPr="009829E4">
        <w:rPr>
          <w:rFonts w:ascii="Garamond" w:hAnsi="Garamond" w:cs="Times New Roman"/>
          <w:bCs/>
          <w:i/>
          <w:lang w:val="en-US"/>
        </w:rPr>
        <w:t>Associated researcher</w:t>
      </w:r>
      <w:r w:rsidRPr="009829E4">
        <w:rPr>
          <w:rFonts w:ascii="Garamond" w:hAnsi="Garamond" w:cs="Times New Roman"/>
          <w:bCs/>
          <w:lang w:val="en-US"/>
        </w:rPr>
        <w:t>.</w:t>
      </w:r>
    </w:p>
    <w:p w14:paraId="614EDC1E" w14:textId="77777777" w:rsidR="00CC7B9E" w:rsidRPr="009829E4" w:rsidRDefault="00CC7B9E" w:rsidP="00CC7B9E">
      <w:pPr>
        <w:pStyle w:val="ListParagraph"/>
        <w:numPr>
          <w:ilvl w:val="0"/>
          <w:numId w:val="19"/>
        </w:numPr>
        <w:tabs>
          <w:tab w:val="clear" w:pos="1800"/>
          <w:tab w:val="num" w:pos="270"/>
        </w:tabs>
        <w:spacing w:after="0" w:line="240" w:lineRule="auto"/>
        <w:ind w:left="274" w:hanging="274"/>
        <w:jc w:val="both"/>
        <w:rPr>
          <w:rFonts w:ascii="Garamond" w:hAnsi="Garamond" w:cs="Times New Roman"/>
          <w:bCs/>
          <w:lang w:val="en-US"/>
        </w:rPr>
      </w:pPr>
      <w:r w:rsidRPr="009829E4">
        <w:rPr>
          <w:rFonts w:ascii="Garamond" w:hAnsi="Garamond" w:cs="Times New Roman"/>
          <w:bCs/>
          <w:lang w:val="en-US"/>
        </w:rPr>
        <w:t xml:space="preserve">Characterizing fuel choices for residential heating in central and southern Chile: the role of prices, income and technology. </w:t>
      </w:r>
      <w:r w:rsidR="00E03D45" w:rsidRPr="009829E4">
        <w:rPr>
          <w:rFonts w:ascii="Garamond" w:hAnsi="Garamond" w:cs="Times New Roman"/>
          <w:bCs/>
          <w:lang w:val="en-US"/>
        </w:rPr>
        <w:t>Funded by</w:t>
      </w:r>
      <w:r w:rsidRPr="009829E4">
        <w:rPr>
          <w:rFonts w:ascii="Garamond" w:hAnsi="Garamond" w:cs="Times New Roman"/>
          <w:bCs/>
          <w:lang w:val="en-US"/>
        </w:rPr>
        <w:t xml:space="preserve">: Latin American Development Bank (CAF). </w:t>
      </w:r>
      <w:r w:rsidR="007E4617" w:rsidRPr="009829E4">
        <w:rPr>
          <w:rFonts w:ascii="Garamond" w:hAnsi="Garamond" w:cs="Times New Roman"/>
          <w:bCs/>
          <w:lang w:val="en-US"/>
        </w:rPr>
        <w:t xml:space="preserve">September 2016 - June 2017. </w:t>
      </w:r>
      <w:r w:rsidR="00FB0A3D" w:rsidRPr="009829E4">
        <w:rPr>
          <w:rFonts w:ascii="Garamond" w:hAnsi="Garamond" w:cs="Times New Roman"/>
          <w:bCs/>
          <w:i/>
          <w:lang w:val="en-US"/>
        </w:rPr>
        <w:t>Associated researcher</w:t>
      </w:r>
      <w:r w:rsidRPr="009829E4">
        <w:rPr>
          <w:rFonts w:ascii="Garamond" w:hAnsi="Garamond" w:cs="Times New Roman"/>
          <w:bCs/>
          <w:lang w:val="en-US"/>
        </w:rPr>
        <w:t>.</w:t>
      </w:r>
    </w:p>
    <w:p w14:paraId="295F6568" w14:textId="77777777" w:rsidR="00CC7B9E" w:rsidRPr="009829E4" w:rsidRDefault="00CC7B9E" w:rsidP="00CC7B9E">
      <w:pPr>
        <w:pStyle w:val="ListParagraph"/>
        <w:numPr>
          <w:ilvl w:val="0"/>
          <w:numId w:val="19"/>
        </w:numPr>
        <w:tabs>
          <w:tab w:val="clear" w:pos="1800"/>
          <w:tab w:val="num" w:pos="270"/>
        </w:tabs>
        <w:spacing w:after="0" w:line="240" w:lineRule="auto"/>
        <w:ind w:left="274" w:hanging="274"/>
        <w:jc w:val="both"/>
        <w:rPr>
          <w:rFonts w:ascii="Garamond" w:hAnsi="Garamond" w:cs="Times New Roman"/>
          <w:bCs/>
          <w:lang w:val="es-ES_tradnl"/>
        </w:rPr>
      </w:pPr>
      <w:r w:rsidRPr="009829E4">
        <w:rPr>
          <w:rFonts w:ascii="Garamond" w:hAnsi="Garamond" w:cs="Times New Roman"/>
          <w:bCs/>
          <w:lang w:val="en-US"/>
        </w:rPr>
        <w:t xml:space="preserve">Sustainable Energy Transitions Initiative (SETI). </w:t>
      </w:r>
      <w:r w:rsidR="007E4617" w:rsidRPr="009829E4">
        <w:rPr>
          <w:rFonts w:ascii="Garamond" w:hAnsi="Garamond" w:cs="Times New Roman"/>
          <w:bCs/>
          <w:lang w:val="en-US"/>
        </w:rPr>
        <w:t>Funded by</w:t>
      </w:r>
      <w:r w:rsidRPr="009829E4">
        <w:rPr>
          <w:rFonts w:ascii="Garamond" w:hAnsi="Garamond" w:cs="Times New Roman"/>
          <w:bCs/>
          <w:lang w:val="en-US"/>
        </w:rPr>
        <w:t xml:space="preserve">: Environment for Development </w:t>
      </w:r>
      <w:r w:rsidR="007E4617" w:rsidRPr="009829E4">
        <w:rPr>
          <w:rFonts w:ascii="Garamond" w:hAnsi="Garamond" w:cs="Times New Roman"/>
          <w:bCs/>
          <w:lang w:val="en-US"/>
        </w:rPr>
        <w:t xml:space="preserve">Initiative (EfD) and </w:t>
      </w:r>
      <w:r w:rsidRPr="009829E4">
        <w:rPr>
          <w:rFonts w:ascii="Garamond" w:hAnsi="Garamond" w:cs="Times New Roman"/>
          <w:bCs/>
          <w:lang w:val="en-US"/>
        </w:rPr>
        <w:t>Duke</w:t>
      </w:r>
      <w:r w:rsidR="007E4617" w:rsidRPr="009829E4">
        <w:rPr>
          <w:rFonts w:ascii="Garamond" w:hAnsi="Garamond" w:cs="Times New Roman"/>
          <w:bCs/>
          <w:lang w:val="en-US"/>
        </w:rPr>
        <w:t xml:space="preserve"> University</w:t>
      </w:r>
      <w:r w:rsidRPr="009829E4">
        <w:rPr>
          <w:rFonts w:ascii="Garamond" w:hAnsi="Garamond" w:cs="Times New Roman"/>
          <w:bCs/>
          <w:lang w:val="en-US"/>
        </w:rPr>
        <w:t xml:space="preserve"> (USA). </w:t>
      </w:r>
      <w:r w:rsidR="007E4617" w:rsidRPr="009829E4">
        <w:rPr>
          <w:rFonts w:ascii="Garamond" w:hAnsi="Garamond" w:cs="Times New Roman"/>
          <w:bCs/>
          <w:lang w:val="es-ES_tradnl"/>
        </w:rPr>
        <w:t>November</w:t>
      </w:r>
      <w:r w:rsidRPr="009829E4">
        <w:rPr>
          <w:rFonts w:ascii="Garamond" w:hAnsi="Garamond" w:cs="Times New Roman"/>
          <w:bCs/>
          <w:lang w:val="es-ES"/>
        </w:rPr>
        <w:t xml:space="preserve"> 2015 - 2020. </w:t>
      </w:r>
      <w:r w:rsidR="007E4617" w:rsidRPr="009829E4">
        <w:rPr>
          <w:rFonts w:ascii="Garamond" w:hAnsi="Garamond" w:cs="Times New Roman"/>
          <w:bCs/>
          <w:i/>
          <w:lang w:val="en-US"/>
        </w:rPr>
        <w:t>Associated researcher</w:t>
      </w:r>
      <w:r w:rsidRPr="009829E4">
        <w:rPr>
          <w:rFonts w:ascii="Garamond" w:hAnsi="Garamond" w:cs="Times New Roman"/>
          <w:bCs/>
          <w:lang w:val="es-ES_tradnl"/>
        </w:rPr>
        <w:t xml:space="preserve">.  </w:t>
      </w:r>
    </w:p>
    <w:p w14:paraId="4BC21FF2" w14:textId="77777777" w:rsidR="00CC7B9E" w:rsidRPr="009829E4" w:rsidRDefault="00CC7B9E" w:rsidP="00CC7B9E">
      <w:pPr>
        <w:pStyle w:val="ListParagraph"/>
        <w:numPr>
          <w:ilvl w:val="0"/>
          <w:numId w:val="19"/>
        </w:numPr>
        <w:tabs>
          <w:tab w:val="clear" w:pos="1800"/>
        </w:tabs>
        <w:autoSpaceDE w:val="0"/>
        <w:autoSpaceDN w:val="0"/>
        <w:adjustRightInd w:val="0"/>
        <w:spacing w:after="0" w:line="240" w:lineRule="auto"/>
        <w:ind w:left="284" w:hanging="284"/>
        <w:jc w:val="both"/>
        <w:rPr>
          <w:rFonts w:ascii="Garamond" w:hAnsi="Garamond" w:cs="Times New Roman"/>
          <w:bCs/>
          <w:lang w:val="en-US"/>
        </w:rPr>
      </w:pPr>
      <w:r w:rsidRPr="009829E4">
        <w:rPr>
          <w:rFonts w:ascii="Garamond" w:hAnsi="Garamond" w:cs="Times New Roman"/>
          <w:bCs/>
          <w:lang w:val="en-US"/>
        </w:rPr>
        <w:t xml:space="preserve">Shadow costs of the multiple regulations in the EU-15 agriculture. </w:t>
      </w:r>
      <w:r w:rsidR="00E03D45" w:rsidRPr="009829E4">
        <w:rPr>
          <w:rFonts w:ascii="Garamond" w:hAnsi="Garamond" w:cs="Times New Roman"/>
          <w:bCs/>
          <w:lang w:val="en-US"/>
        </w:rPr>
        <w:t>Funded by:</w:t>
      </w:r>
      <w:r w:rsidRPr="009829E4">
        <w:rPr>
          <w:rFonts w:ascii="Garamond" w:hAnsi="Garamond" w:cs="Times New Roman"/>
          <w:bCs/>
          <w:lang w:val="en-US"/>
        </w:rPr>
        <w:t xml:space="preserve"> </w:t>
      </w:r>
      <w:r w:rsidR="00E03D45" w:rsidRPr="009829E4">
        <w:rPr>
          <w:rFonts w:ascii="Garamond" w:hAnsi="Garamond" w:cs="Times New Roman"/>
          <w:bCs/>
          <w:lang w:val="en-US"/>
        </w:rPr>
        <w:t xml:space="preserve">BECC </w:t>
      </w:r>
      <w:r w:rsidR="00E03D45" w:rsidRPr="009829E4">
        <w:rPr>
          <w:rFonts w:ascii="Garamond" w:hAnsi="Garamond"/>
          <w:lang w:val="en-US"/>
        </w:rPr>
        <w:t>(Biodiversity and Ecosystem services in a Changing Climate)</w:t>
      </w:r>
      <w:r w:rsidRPr="009829E4">
        <w:rPr>
          <w:rFonts w:ascii="Garamond" w:hAnsi="Garamond" w:cs="Times New Roman"/>
          <w:bCs/>
          <w:lang w:val="en-US"/>
        </w:rPr>
        <w:t xml:space="preserve">. </w:t>
      </w:r>
      <w:r w:rsidR="007E4617" w:rsidRPr="009829E4">
        <w:rPr>
          <w:rFonts w:ascii="Garamond" w:hAnsi="Garamond" w:cs="Times New Roman"/>
          <w:bCs/>
          <w:lang w:val="en-US"/>
        </w:rPr>
        <w:t>May</w:t>
      </w:r>
      <w:r w:rsidRPr="009829E4">
        <w:rPr>
          <w:rFonts w:ascii="Garamond" w:hAnsi="Garamond" w:cs="Times New Roman"/>
          <w:bCs/>
          <w:lang w:val="en-US"/>
        </w:rPr>
        <w:t xml:space="preserve"> 2015 - </w:t>
      </w:r>
      <w:r w:rsidR="007E4617" w:rsidRPr="009829E4">
        <w:rPr>
          <w:rFonts w:ascii="Garamond" w:hAnsi="Garamond" w:cs="Times New Roman"/>
          <w:bCs/>
          <w:lang w:val="en-US"/>
        </w:rPr>
        <w:t>December</w:t>
      </w:r>
      <w:r w:rsidRPr="009829E4">
        <w:rPr>
          <w:rFonts w:ascii="Garamond" w:hAnsi="Garamond" w:cs="Times New Roman"/>
          <w:bCs/>
          <w:lang w:val="en-US"/>
        </w:rPr>
        <w:t xml:space="preserve"> 2016.  </w:t>
      </w:r>
      <w:r w:rsidR="007E4617" w:rsidRPr="009829E4">
        <w:rPr>
          <w:rFonts w:ascii="Garamond" w:hAnsi="Garamond" w:cs="Times New Roman"/>
          <w:bCs/>
          <w:i/>
          <w:lang w:val="en-US"/>
        </w:rPr>
        <w:t>Associated researcher</w:t>
      </w:r>
      <w:r w:rsidR="007E4617" w:rsidRPr="009829E4">
        <w:rPr>
          <w:rFonts w:ascii="Garamond" w:hAnsi="Garamond" w:cs="Times New Roman"/>
          <w:bCs/>
          <w:lang w:val="en-US"/>
        </w:rPr>
        <w:t>.</w:t>
      </w:r>
    </w:p>
    <w:p w14:paraId="71506698" w14:textId="77777777" w:rsidR="00E03D45" w:rsidRPr="009829E4" w:rsidRDefault="00E03D45" w:rsidP="00E03D45">
      <w:pPr>
        <w:pStyle w:val="ListParagraph"/>
        <w:numPr>
          <w:ilvl w:val="0"/>
          <w:numId w:val="19"/>
        </w:numPr>
        <w:tabs>
          <w:tab w:val="clear" w:pos="1800"/>
        </w:tabs>
        <w:autoSpaceDE w:val="0"/>
        <w:autoSpaceDN w:val="0"/>
        <w:adjustRightInd w:val="0"/>
        <w:spacing w:after="0" w:line="240" w:lineRule="auto"/>
        <w:ind w:left="284" w:hanging="284"/>
        <w:jc w:val="both"/>
        <w:rPr>
          <w:rFonts w:ascii="Garamond" w:hAnsi="Garamond"/>
          <w:lang w:val="en-US"/>
        </w:rPr>
      </w:pPr>
      <w:r w:rsidRPr="009829E4">
        <w:rPr>
          <w:rFonts w:ascii="Garamond" w:hAnsi="Garamond"/>
          <w:lang w:val="en-US"/>
        </w:rPr>
        <w:t xml:space="preserve">Social information, social norms and household conservation behavior in Jericó (Colombia). </w:t>
      </w:r>
      <w:r w:rsidRPr="009829E4">
        <w:rPr>
          <w:rFonts w:ascii="Garamond" w:hAnsi="Garamond"/>
          <w:i/>
          <w:lang w:val="en-US"/>
        </w:rPr>
        <w:t>Funded by</w:t>
      </w:r>
      <w:r w:rsidRPr="009829E4">
        <w:rPr>
          <w:rFonts w:ascii="Garamond" w:hAnsi="Garamond"/>
          <w:lang w:val="en-US"/>
        </w:rPr>
        <w:t xml:space="preserve">: Latin American and Caribbean Environmental Economics Program (LACEEP). August 2013 - November 2014. </w:t>
      </w:r>
      <w:r w:rsidRPr="009829E4">
        <w:rPr>
          <w:rFonts w:ascii="Garamond" w:hAnsi="Garamond"/>
          <w:i/>
          <w:lang w:val="en-US"/>
        </w:rPr>
        <w:t>Principal researcher</w:t>
      </w:r>
      <w:r w:rsidRPr="009829E4">
        <w:rPr>
          <w:rFonts w:ascii="Garamond" w:hAnsi="Garamond"/>
          <w:lang w:val="en-US"/>
        </w:rPr>
        <w:t>.</w:t>
      </w:r>
    </w:p>
    <w:p w14:paraId="347CD3B3" w14:textId="77777777" w:rsidR="00E03D45" w:rsidRPr="009829E4" w:rsidRDefault="00E03D45" w:rsidP="00E03D45">
      <w:pPr>
        <w:pStyle w:val="ListParagraph"/>
        <w:numPr>
          <w:ilvl w:val="0"/>
          <w:numId w:val="19"/>
        </w:numPr>
        <w:tabs>
          <w:tab w:val="clear" w:pos="1800"/>
        </w:tabs>
        <w:autoSpaceDE w:val="0"/>
        <w:autoSpaceDN w:val="0"/>
        <w:adjustRightInd w:val="0"/>
        <w:spacing w:after="0" w:line="240" w:lineRule="auto"/>
        <w:ind w:left="284" w:hanging="284"/>
        <w:jc w:val="both"/>
        <w:rPr>
          <w:rFonts w:ascii="Garamond" w:hAnsi="Garamond"/>
          <w:lang w:val="en-US"/>
        </w:rPr>
      </w:pPr>
      <w:r w:rsidRPr="009829E4">
        <w:rPr>
          <w:rFonts w:ascii="Garamond" w:hAnsi="Garamond"/>
          <w:lang w:val="en-US"/>
        </w:rPr>
        <w:t xml:space="preserve">Interactions between agricultural and environmental policies in Europe. </w:t>
      </w:r>
      <w:r w:rsidRPr="009829E4">
        <w:rPr>
          <w:rFonts w:ascii="Garamond" w:hAnsi="Garamond"/>
          <w:i/>
          <w:lang w:val="en-US"/>
        </w:rPr>
        <w:t>Funded by</w:t>
      </w:r>
      <w:r w:rsidRPr="009829E4">
        <w:rPr>
          <w:rFonts w:ascii="Garamond" w:hAnsi="Garamond"/>
          <w:lang w:val="en-US"/>
        </w:rPr>
        <w:t xml:space="preserve">: BECC (Biodiversity and Ecosystem services in a Changing Climate) (2012-2014). </w:t>
      </w:r>
      <w:r w:rsidRPr="009829E4">
        <w:rPr>
          <w:rFonts w:ascii="Garamond" w:hAnsi="Garamond"/>
          <w:bCs/>
          <w:i/>
          <w:lang w:val="en-US"/>
        </w:rPr>
        <w:t>Associated researcher</w:t>
      </w:r>
      <w:r w:rsidRPr="009829E4">
        <w:rPr>
          <w:rFonts w:ascii="Garamond" w:hAnsi="Garamond"/>
          <w:bCs/>
          <w:lang w:val="en-US"/>
        </w:rPr>
        <w:t>.</w:t>
      </w:r>
    </w:p>
    <w:p w14:paraId="33D244E2" w14:textId="77777777" w:rsidR="00E03D45" w:rsidRPr="009829E4" w:rsidRDefault="00E03D45" w:rsidP="00E03D45">
      <w:pPr>
        <w:pStyle w:val="ListParagraph"/>
        <w:numPr>
          <w:ilvl w:val="0"/>
          <w:numId w:val="19"/>
        </w:numPr>
        <w:tabs>
          <w:tab w:val="clear" w:pos="1800"/>
        </w:tabs>
        <w:autoSpaceDE w:val="0"/>
        <w:autoSpaceDN w:val="0"/>
        <w:adjustRightInd w:val="0"/>
        <w:spacing w:after="0" w:line="240" w:lineRule="auto"/>
        <w:ind w:left="284" w:hanging="284"/>
        <w:jc w:val="both"/>
        <w:rPr>
          <w:rFonts w:ascii="Garamond" w:hAnsi="Garamond"/>
          <w:lang w:val="en-US"/>
        </w:rPr>
      </w:pPr>
      <w:r w:rsidRPr="009829E4">
        <w:rPr>
          <w:rFonts w:ascii="Garamond" w:hAnsi="Garamond"/>
          <w:lang w:val="en-US"/>
        </w:rPr>
        <w:t xml:space="preserve">Determinants of associative ability of small-scale farmers at Ñuble Province, Bio-Bio Region, Chile. </w:t>
      </w:r>
      <w:r w:rsidRPr="009829E4">
        <w:rPr>
          <w:rFonts w:ascii="Garamond" w:hAnsi="Garamond"/>
          <w:i/>
          <w:lang w:val="en-US"/>
        </w:rPr>
        <w:t>Funded by</w:t>
      </w:r>
      <w:r w:rsidRPr="009829E4">
        <w:rPr>
          <w:rFonts w:ascii="Garamond" w:hAnsi="Garamond"/>
          <w:lang w:val="en-US"/>
        </w:rPr>
        <w:t xml:space="preserve">: DIUC, University of Concepcion (2008-2010). </w:t>
      </w:r>
      <w:r w:rsidRPr="009829E4">
        <w:rPr>
          <w:rFonts w:ascii="Garamond" w:hAnsi="Garamond"/>
          <w:i/>
          <w:lang w:val="en-US"/>
        </w:rPr>
        <w:t>Principal researcher</w:t>
      </w:r>
      <w:r w:rsidRPr="009829E4">
        <w:rPr>
          <w:rFonts w:ascii="Garamond" w:hAnsi="Garamond"/>
          <w:lang w:val="en-US"/>
        </w:rPr>
        <w:t>.</w:t>
      </w:r>
    </w:p>
    <w:p w14:paraId="24A95730" w14:textId="77777777" w:rsidR="00E03D45" w:rsidRPr="009829E4" w:rsidRDefault="00E03D45" w:rsidP="00E03D45">
      <w:pPr>
        <w:pStyle w:val="ListParagraph"/>
        <w:numPr>
          <w:ilvl w:val="0"/>
          <w:numId w:val="19"/>
        </w:numPr>
        <w:tabs>
          <w:tab w:val="clear" w:pos="1800"/>
        </w:tabs>
        <w:autoSpaceDE w:val="0"/>
        <w:autoSpaceDN w:val="0"/>
        <w:adjustRightInd w:val="0"/>
        <w:spacing w:after="0" w:line="240" w:lineRule="auto"/>
        <w:ind w:left="284" w:hanging="284"/>
        <w:jc w:val="both"/>
        <w:rPr>
          <w:rFonts w:ascii="Garamond" w:hAnsi="Garamond"/>
          <w:lang w:val="en-US"/>
        </w:rPr>
      </w:pPr>
      <w:r w:rsidRPr="009829E4">
        <w:rPr>
          <w:rFonts w:ascii="Garamond" w:hAnsi="Garamond"/>
          <w:bCs/>
          <w:lang w:val="en-US"/>
        </w:rPr>
        <w:t xml:space="preserve">Community participation in social organizations in Chile: An economic perspective of social capital formation.  </w:t>
      </w:r>
      <w:r w:rsidRPr="009829E4">
        <w:rPr>
          <w:rFonts w:ascii="Garamond" w:hAnsi="Garamond"/>
          <w:bCs/>
          <w:i/>
          <w:lang w:val="en-US"/>
        </w:rPr>
        <w:t>Funded by</w:t>
      </w:r>
      <w:r w:rsidRPr="009829E4">
        <w:rPr>
          <w:rFonts w:ascii="Garamond" w:hAnsi="Garamond"/>
          <w:bCs/>
          <w:lang w:val="en-US"/>
        </w:rPr>
        <w:t xml:space="preserve">: DIUBB, University of Bio-Bio (2008-2009) </w:t>
      </w:r>
      <w:r w:rsidRPr="009829E4">
        <w:rPr>
          <w:rFonts w:ascii="Garamond" w:hAnsi="Garamond"/>
          <w:bCs/>
          <w:i/>
          <w:lang w:val="en-US"/>
        </w:rPr>
        <w:t>Associated researcher</w:t>
      </w:r>
      <w:r w:rsidRPr="009829E4">
        <w:rPr>
          <w:rFonts w:ascii="Garamond" w:hAnsi="Garamond"/>
          <w:bCs/>
          <w:lang w:val="en-US"/>
        </w:rPr>
        <w:t>.</w:t>
      </w:r>
    </w:p>
    <w:p w14:paraId="0F82920D" w14:textId="77777777" w:rsidR="00CC7B9E" w:rsidRPr="009829E4" w:rsidRDefault="00CC7B9E" w:rsidP="00CC7B9E">
      <w:pPr>
        <w:pStyle w:val="ListParagraph"/>
        <w:numPr>
          <w:ilvl w:val="0"/>
          <w:numId w:val="19"/>
        </w:numPr>
        <w:tabs>
          <w:tab w:val="clear" w:pos="1800"/>
          <w:tab w:val="num" w:pos="270"/>
        </w:tabs>
        <w:autoSpaceDE w:val="0"/>
        <w:autoSpaceDN w:val="0"/>
        <w:adjustRightInd w:val="0"/>
        <w:spacing w:after="0" w:line="240" w:lineRule="auto"/>
        <w:ind w:left="270" w:hanging="270"/>
        <w:jc w:val="both"/>
        <w:rPr>
          <w:rFonts w:ascii="Garamond" w:hAnsi="Garamond"/>
          <w:lang w:val="es-ES"/>
        </w:rPr>
      </w:pPr>
      <w:r w:rsidRPr="009829E4">
        <w:rPr>
          <w:rFonts w:ascii="Garamond" w:hAnsi="Garamond"/>
          <w:lang w:val="es-ES"/>
        </w:rPr>
        <w:lastRenderedPageBreak/>
        <w:t xml:space="preserve">Valoración económica de los bienes de patrimonio cultural: el caso del Museo de Antioquia". </w:t>
      </w:r>
      <w:r w:rsidR="00E03D45" w:rsidRPr="009829E4">
        <w:rPr>
          <w:rFonts w:ascii="Garamond" w:hAnsi="Garamond" w:cs="Times New Roman"/>
          <w:bCs/>
          <w:lang w:val="es-ES"/>
        </w:rPr>
        <w:t>Funded by:</w:t>
      </w:r>
      <w:r w:rsidRPr="009829E4">
        <w:rPr>
          <w:rFonts w:ascii="Garamond" w:hAnsi="Garamond"/>
          <w:lang w:val="es-ES"/>
        </w:rPr>
        <w:t xml:space="preserve"> DIME-UNAL. Universidad Nacional de Colombia, Sede Medellín. A</w:t>
      </w:r>
      <w:r w:rsidR="009829E4">
        <w:rPr>
          <w:rFonts w:ascii="Garamond" w:hAnsi="Garamond"/>
          <w:lang w:val="es-ES"/>
        </w:rPr>
        <w:t>pril</w:t>
      </w:r>
      <w:r w:rsidRPr="009829E4">
        <w:rPr>
          <w:rFonts w:ascii="Garamond" w:hAnsi="Garamond"/>
          <w:lang w:val="es-ES"/>
        </w:rPr>
        <w:t xml:space="preserve"> 2009 - Oct</w:t>
      </w:r>
      <w:r w:rsidR="009829E4">
        <w:rPr>
          <w:rFonts w:ascii="Garamond" w:hAnsi="Garamond"/>
          <w:lang w:val="es-ES"/>
        </w:rPr>
        <w:t>ober</w:t>
      </w:r>
      <w:r w:rsidRPr="009829E4">
        <w:rPr>
          <w:rFonts w:ascii="Garamond" w:hAnsi="Garamond"/>
          <w:lang w:val="es-ES"/>
        </w:rPr>
        <w:t xml:space="preserve"> 2010. </w:t>
      </w:r>
    </w:p>
    <w:p w14:paraId="1F29A663" w14:textId="77777777" w:rsidR="00CC7B9E" w:rsidRPr="009829E4" w:rsidRDefault="00CC7B9E" w:rsidP="00CC7B9E">
      <w:pPr>
        <w:pStyle w:val="ListParagraph"/>
        <w:numPr>
          <w:ilvl w:val="0"/>
          <w:numId w:val="19"/>
        </w:numPr>
        <w:tabs>
          <w:tab w:val="clear" w:pos="1800"/>
          <w:tab w:val="num" w:pos="270"/>
        </w:tabs>
        <w:autoSpaceDE w:val="0"/>
        <w:autoSpaceDN w:val="0"/>
        <w:adjustRightInd w:val="0"/>
        <w:spacing w:after="0" w:line="240" w:lineRule="auto"/>
        <w:ind w:left="270" w:hanging="270"/>
        <w:jc w:val="both"/>
        <w:rPr>
          <w:rFonts w:ascii="Garamond" w:hAnsi="Garamond"/>
          <w:lang w:val="es-ES"/>
        </w:rPr>
      </w:pPr>
      <w:r w:rsidRPr="009829E4">
        <w:rPr>
          <w:rFonts w:ascii="Garamond" w:hAnsi="Garamond"/>
          <w:lang w:val="es-ES"/>
        </w:rPr>
        <w:t xml:space="preserve">Valoración Económica de Atributos Ambientales a través del Método de Experimentos de Elección.  Estudio de caso: Zona del Urabá - Chocoano en jurisdicción del municipio de Acandí (Colombia)". </w:t>
      </w:r>
      <w:r w:rsidR="00E03D45" w:rsidRPr="009829E4">
        <w:rPr>
          <w:rFonts w:ascii="Garamond" w:hAnsi="Garamond" w:cs="Times New Roman"/>
          <w:bCs/>
          <w:lang w:val="es-ES"/>
        </w:rPr>
        <w:t>Funded by:</w:t>
      </w:r>
      <w:r w:rsidRPr="009829E4">
        <w:rPr>
          <w:rFonts w:ascii="Garamond" w:hAnsi="Garamond"/>
          <w:lang w:val="es-ES"/>
        </w:rPr>
        <w:t xml:space="preserve"> (ISA) y el Instituto de Estudios Ambientales (IDEA) de la Universidad Nacional de Colombia, Sede Medellín (2005-2006). </w:t>
      </w:r>
      <w:r w:rsidR="00E03D45" w:rsidRPr="009829E4">
        <w:rPr>
          <w:rFonts w:ascii="Garamond" w:hAnsi="Garamond"/>
          <w:bCs/>
          <w:i/>
          <w:lang w:val="en-US"/>
        </w:rPr>
        <w:t>Associated researcher</w:t>
      </w:r>
      <w:r w:rsidRPr="009829E4">
        <w:rPr>
          <w:rFonts w:ascii="Garamond" w:hAnsi="Garamond"/>
          <w:lang w:val="es-ES"/>
        </w:rPr>
        <w:t>.</w:t>
      </w:r>
    </w:p>
    <w:p w14:paraId="1BE0D725" w14:textId="77777777" w:rsidR="00CC7B9E" w:rsidRPr="009829E4" w:rsidRDefault="00CC7B9E" w:rsidP="00CC7B9E">
      <w:pPr>
        <w:pStyle w:val="ListParagraph"/>
        <w:numPr>
          <w:ilvl w:val="0"/>
          <w:numId w:val="19"/>
        </w:numPr>
        <w:tabs>
          <w:tab w:val="clear" w:pos="1800"/>
          <w:tab w:val="num" w:pos="270"/>
        </w:tabs>
        <w:autoSpaceDE w:val="0"/>
        <w:autoSpaceDN w:val="0"/>
        <w:adjustRightInd w:val="0"/>
        <w:spacing w:after="0" w:line="240" w:lineRule="auto"/>
        <w:ind w:left="270" w:hanging="270"/>
        <w:jc w:val="both"/>
        <w:rPr>
          <w:rFonts w:ascii="Garamond" w:hAnsi="Garamond"/>
          <w:lang w:val="es-ES"/>
        </w:rPr>
      </w:pPr>
      <w:r w:rsidRPr="009829E4">
        <w:rPr>
          <w:rFonts w:ascii="Garamond" w:hAnsi="Garamond"/>
          <w:lang w:val="es-ES"/>
        </w:rPr>
        <w:t xml:space="preserve">Valoración Económica y Ecológica de la Ciénaga de Ayapel (Colombia)". Patrocinado por ISA, y el Instituto de Estudios Ambientales (IDEA) de la Universidad Nacional de Colombia, Sede Medellín (2005). </w:t>
      </w:r>
      <w:r w:rsidR="00E03D45" w:rsidRPr="009829E4">
        <w:rPr>
          <w:rFonts w:ascii="Garamond" w:hAnsi="Garamond"/>
          <w:bCs/>
          <w:i/>
          <w:lang w:val="es-ES"/>
        </w:rPr>
        <w:t>Associated researcher</w:t>
      </w:r>
      <w:r w:rsidR="00E03D45" w:rsidRPr="009829E4">
        <w:rPr>
          <w:rFonts w:ascii="Garamond" w:hAnsi="Garamond"/>
          <w:bCs/>
          <w:lang w:val="es-ES"/>
        </w:rPr>
        <w:t>.</w:t>
      </w:r>
    </w:p>
    <w:p w14:paraId="1BAA5C3E" w14:textId="77777777" w:rsidR="006108B2" w:rsidRDefault="006108B2" w:rsidP="002B610E">
      <w:pPr>
        <w:autoSpaceDE w:val="0"/>
        <w:autoSpaceDN w:val="0"/>
        <w:adjustRightInd w:val="0"/>
        <w:spacing w:after="0" w:line="240" w:lineRule="auto"/>
        <w:jc w:val="both"/>
        <w:rPr>
          <w:rFonts w:ascii="Garamond" w:hAnsi="Garamond"/>
          <w:i/>
          <w:sz w:val="24"/>
          <w:szCs w:val="24"/>
          <w:lang w:val="en-US"/>
        </w:rPr>
      </w:pPr>
    </w:p>
    <w:p w14:paraId="71A17A08" w14:textId="77777777" w:rsidR="002B610E" w:rsidRPr="009829E4" w:rsidRDefault="002B610E" w:rsidP="002B610E">
      <w:pPr>
        <w:autoSpaceDE w:val="0"/>
        <w:autoSpaceDN w:val="0"/>
        <w:adjustRightInd w:val="0"/>
        <w:spacing w:after="0" w:line="240" w:lineRule="auto"/>
        <w:jc w:val="both"/>
        <w:rPr>
          <w:rFonts w:ascii="Garamond" w:hAnsi="Garamond"/>
          <w:i/>
          <w:sz w:val="24"/>
          <w:szCs w:val="24"/>
          <w:lang w:val="en-US"/>
        </w:rPr>
      </w:pPr>
      <w:r w:rsidRPr="009829E4">
        <w:rPr>
          <w:rFonts w:ascii="Garamond" w:hAnsi="Garamond"/>
          <w:i/>
          <w:sz w:val="24"/>
          <w:szCs w:val="24"/>
          <w:lang w:val="en-US"/>
        </w:rPr>
        <w:t>Thesis supervision</w:t>
      </w:r>
    </w:p>
    <w:p w14:paraId="5AD377FF" w14:textId="77777777" w:rsidR="002B610E" w:rsidRPr="009829E4" w:rsidRDefault="002B610E" w:rsidP="002B610E">
      <w:pPr>
        <w:autoSpaceDE w:val="0"/>
        <w:autoSpaceDN w:val="0"/>
        <w:adjustRightInd w:val="0"/>
        <w:spacing w:after="0" w:line="240" w:lineRule="auto"/>
        <w:jc w:val="both"/>
        <w:rPr>
          <w:rFonts w:ascii="Garamond" w:hAnsi="Garamond"/>
          <w:iCs/>
          <w:sz w:val="20"/>
          <w:szCs w:val="20"/>
          <w:lang w:val="en-US"/>
        </w:rPr>
      </w:pPr>
    </w:p>
    <w:p w14:paraId="7DAF4B79" w14:textId="77777777" w:rsidR="002B610E" w:rsidRPr="007D2B8D" w:rsidRDefault="002B610E" w:rsidP="002B610E">
      <w:pPr>
        <w:autoSpaceDE w:val="0"/>
        <w:autoSpaceDN w:val="0"/>
        <w:adjustRightInd w:val="0"/>
        <w:spacing w:after="0" w:line="240" w:lineRule="auto"/>
        <w:jc w:val="both"/>
        <w:rPr>
          <w:rFonts w:ascii="Garamond" w:hAnsi="Garamond"/>
          <w:sz w:val="24"/>
          <w:szCs w:val="24"/>
          <w:u w:val="single"/>
          <w:lang w:val="en-US"/>
        </w:rPr>
      </w:pPr>
      <w:r w:rsidRPr="007D2B8D">
        <w:rPr>
          <w:rFonts w:ascii="Garamond" w:hAnsi="Garamond"/>
          <w:sz w:val="24"/>
          <w:szCs w:val="24"/>
          <w:u w:val="single"/>
          <w:lang w:val="en-US"/>
        </w:rPr>
        <w:t>Undergraduate students</w:t>
      </w:r>
      <w:r w:rsidR="009829E4" w:rsidRPr="0024547B">
        <w:rPr>
          <w:rFonts w:ascii="Garamond" w:hAnsi="Garamond"/>
          <w:sz w:val="24"/>
          <w:szCs w:val="24"/>
          <w:lang w:val="en-US"/>
        </w:rPr>
        <w:t xml:space="preserve"> (</w:t>
      </w:r>
      <w:r w:rsidR="009829E4" w:rsidRPr="0024547B">
        <w:rPr>
          <w:rFonts w:ascii="Garamond" w:hAnsi="Garamond"/>
          <w:i/>
          <w:iCs/>
          <w:sz w:val="24"/>
          <w:szCs w:val="24"/>
          <w:lang w:val="en-US"/>
        </w:rPr>
        <w:t>Spanish</w:t>
      </w:r>
      <w:r w:rsidR="009829E4" w:rsidRPr="0024547B">
        <w:rPr>
          <w:rFonts w:ascii="Garamond" w:hAnsi="Garamond"/>
          <w:sz w:val="24"/>
          <w:szCs w:val="24"/>
          <w:lang w:val="en-US"/>
        </w:rPr>
        <w:t>)</w:t>
      </w:r>
    </w:p>
    <w:p w14:paraId="48EF58FE" w14:textId="77777777" w:rsidR="002B610E" w:rsidRPr="009829E4" w:rsidRDefault="002B610E" w:rsidP="002B610E">
      <w:pPr>
        <w:autoSpaceDE w:val="0"/>
        <w:autoSpaceDN w:val="0"/>
        <w:adjustRightInd w:val="0"/>
        <w:spacing w:after="0" w:line="240" w:lineRule="auto"/>
        <w:jc w:val="both"/>
        <w:rPr>
          <w:rFonts w:ascii="Garamond" w:hAnsi="Garamond"/>
          <w:sz w:val="16"/>
          <w:szCs w:val="16"/>
          <w:lang w:val="en-US"/>
        </w:rPr>
      </w:pPr>
    </w:p>
    <w:p w14:paraId="3C9BD715" w14:textId="77777777" w:rsidR="002633DD" w:rsidRPr="00B4719D" w:rsidRDefault="00B4719D" w:rsidP="00B4719D">
      <w:pPr>
        <w:pStyle w:val="Title"/>
        <w:numPr>
          <w:ilvl w:val="0"/>
          <w:numId w:val="25"/>
        </w:numPr>
        <w:ind w:left="360"/>
        <w:jc w:val="both"/>
        <w:rPr>
          <w:rFonts w:ascii="Garamond" w:hAnsi="Garamond"/>
          <w:bCs/>
          <w:color w:val="000000" w:themeColor="text1"/>
          <w:sz w:val="22"/>
          <w:szCs w:val="22"/>
        </w:rPr>
      </w:pPr>
      <w:r>
        <w:rPr>
          <w:rFonts w:ascii="Garamond" w:hAnsi="Garamond"/>
          <w:bCs/>
          <w:color w:val="000000" w:themeColor="text1"/>
          <w:sz w:val="22"/>
          <w:szCs w:val="22"/>
        </w:rPr>
        <w:t>“</w:t>
      </w:r>
      <w:r w:rsidRPr="00B4719D">
        <w:rPr>
          <w:rFonts w:ascii="Garamond" w:hAnsi="Garamond"/>
          <w:bCs/>
          <w:color w:val="000000" w:themeColor="text1"/>
          <w:sz w:val="22"/>
          <w:szCs w:val="22"/>
        </w:rPr>
        <w:t xml:space="preserve">Impacto de </w:t>
      </w:r>
      <w:r>
        <w:rPr>
          <w:rFonts w:ascii="Garamond" w:hAnsi="Garamond"/>
          <w:bCs/>
          <w:color w:val="000000" w:themeColor="text1"/>
          <w:sz w:val="22"/>
          <w:szCs w:val="22"/>
        </w:rPr>
        <w:t>p</w:t>
      </w:r>
      <w:r w:rsidRPr="00B4719D">
        <w:rPr>
          <w:rFonts w:ascii="Garamond" w:hAnsi="Garamond"/>
          <w:bCs/>
          <w:color w:val="000000" w:themeColor="text1"/>
          <w:sz w:val="22"/>
          <w:szCs w:val="22"/>
        </w:rPr>
        <w:t xml:space="preserve">olíticas </w:t>
      </w:r>
      <w:r>
        <w:rPr>
          <w:rFonts w:ascii="Garamond" w:hAnsi="Garamond"/>
          <w:bCs/>
          <w:color w:val="000000" w:themeColor="text1"/>
          <w:sz w:val="22"/>
          <w:szCs w:val="22"/>
        </w:rPr>
        <w:t>a</w:t>
      </w:r>
      <w:r w:rsidRPr="00B4719D">
        <w:rPr>
          <w:rFonts w:ascii="Garamond" w:hAnsi="Garamond"/>
          <w:bCs/>
          <w:color w:val="000000" w:themeColor="text1"/>
          <w:sz w:val="22"/>
          <w:szCs w:val="22"/>
        </w:rPr>
        <w:t xml:space="preserve">mbientales y </w:t>
      </w:r>
      <w:r>
        <w:rPr>
          <w:rFonts w:ascii="Garamond" w:hAnsi="Garamond"/>
          <w:bCs/>
          <w:color w:val="000000" w:themeColor="text1"/>
          <w:sz w:val="22"/>
          <w:szCs w:val="22"/>
        </w:rPr>
        <w:t>p</w:t>
      </w:r>
      <w:r w:rsidRPr="00B4719D">
        <w:rPr>
          <w:rFonts w:ascii="Garamond" w:hAnsi="Garamond"/>
          <w:bCs/>
          <w:color w:val="000000" w:themeColor="text1"/>
          <w:sz w:val="22"/>
          <w:szCs w:val="22"/>
        </w:rPr>
        <w:t xml:space="preserve">articipación </w:t>
      </w:r>
      <w:r>
        <w:rPr>
          <w:rFonts w:ascii="Garamond" w:hAnsi="Garamond"/>
          <w:bCs/>
          <w:color w:val="000000" w:themeColor="text1"/>
          <w:sz w:val="22"/>
          <w:szCs w:val="22"/>
        </w:rPr>
        <w:t>v</w:t>
      </w:r>
      <w:r w:rsidRPr="00B4719D">
        <w:rPr>
          <w:rFonts w:ascii="Garamond" w:hAnsi="Garamond"/>
          <w:bCs/>
          <w:color w:val="000000" w:themeColor="text1"/>
          <w:sz w:val="22"/>
          <w:szCs w:val="22"/>
        </w:rPr>
        <w:t xml:space="preserve">oluntaria de las </w:t>
      </w:r>
      <w:r>
        <w:rPr>
          <w:rFonts w:ascii="Garamond" w:hAnsi="Garamond"/>
          <w:bCs/>
          <w:color w:val="000000" w:themeColor="text1"/>
          <w:sz w:val="22"/>
          <w:szCs w:val="22"/>
        </w:rPr>
        <w:t>e</w:t>
      </w:r>
      <w:r w:rsidRPr="00B4719D">
        <w:rPr>
          <w:rFonts w:ascii="Garamond" w:hAnsi="Garamond"/>
          <w:bCs/>
          <w:color w:val="000000" w:themeColor="text1"/>
          <w:sz w:val="22"/>
          <w:szCs w:val="22"/>
        </w:rPr>
        <w:t xml:space="preserve">mpresas en </w:t>
      </w:r>
      <w:r>
        <w:rPr>
          <w:rFonts w:ascii="Garamond" w:hAnsi="Garamond"/>
          <w:bCs/>
          <w:color w:val="000000" w:themeColor="text1"/>
          <w:sz w:val="22"/>
          <w:szCs w:val="22"/>
        </w:rPr>
        <w:t>e</w:t>
      </w:r>
      <w:r w:rsidRPr="00B4719D">
        <w:rPr>
          <w:rFonts w:ascii="Garamond" w:hAnsi="Garamond"/>
          <w:bCs/>
          <w:color w:val="000000" w:themeColor="text1"/>
          <w:sz w:val="22"/>
          <w:szCs w:val="22"/>
        </w:rPr>
        <w:t xml:space="preserve">squemas de </w:t>
      </w:r>
      <w:r>
        <w:rPr>
          <w:rFonts w:ascii="Garamond" w:hAnsi="Garamond"/>
          <w:bCs/>
          <w:color w:val="000000" w:themeColor="text1"/>
          <w:sz w:val="22"/>
          <w:szCs w:val="22"/>
        </w:rPr>
        <w:t>c</w:t>
      </w:r>
      <w:r w:rsidRPr="00B4719D">
        <w:rPr>
          <w:rFonts w:ascii="Garamond" w:hAnsi="Garamond"/>
          <w:bCs/>
          <w:color w:val="000000" w:themeColor="text1"/>
          <w:sz w:val="22"/>
          <w:szCs w:val="22"/>
        </w:rPr>
        <w:t>ertificación en Chile</w:t>
      </w:r>
      <w:r>
        <w:rPr>
          <w:rFonts w:ascii="Garamond" w:hAnsi="Garamond"/>
          <w:bCs/>
          <w:color w:val="000000" w:themeColor="text1"/>
          <w:sz w:val="22"/>
          <w:szCs w:val="22"/>
        </w:rPr>
        <w:t xml:space="preserve">”. </w:t>
      </w:r>
      <w:r w:rsidRPr="009829E4">
        <w:rPr>
          <w:rFonts w:ascii="Garamond" w:hAnsi="Garamond"/>
          <w:bCs/>
          <w:i/>
          <w:sz w:val="22"/>
          <w:szCs w:val="22"/>
        </w:rPr>
        <w:t>Alumnos</w:t>
      </w:r>
      <w:r w:rsidRPr="009829E4">
        <w:rPr>
          <w:rFonts w:ascii="Garamond" w:hAnsi="Garamond"/>
          <w:bCs/>
          <w:sz w:val="22"/>
          <w:szCs w:val="22"/>
        </w:rPr>
        <w:t>:</w:t>
      </w:r>
      <w:r>
        <w:rPr>
          <w:rFonts w:ascii="Garamond" w:hAnsi="Garamond"/>
          <w:bCs/>
          <w:sz w:val="22"/>
          <w:szCs w:val="22"/>
        </w:rPr>
        <w:t xml:space="preserve"> Emerson Crisóstomo, Giuseppe Henríquez, Camila Jara, Abraham Marín. </w:t>
      </w:r>
      <w:r w:rsidRPr="009829E4">
        <w:rPr>
          <w:rFonts w:ascii="Garamond" w:hAnsi="Garamond"/>
          <w:bCs/>
          <w:sz w:val="22"/>
          <w:szCs w:val="22"/>
        </w:rPr>
        <w:t>Universidad de Concepción,</w:t>
      </w:r>
      <w:r w:rsidRPr="009829E4">
        <w:rPr>
          <w:rFonts w:ascii="Garamond" w:hAnsi="Garamond"/>
          <w:sz w:val="22"/>
          <w:szCs w:val="22"/>
          <w:lang w:val="es-CL"/>
        </w:rPr>
        <w:t xml:space="preserve"> Carrera Ingeniería Comercial, Chillán (</w:t>
      </w:r>
      <w:r>
        <w:rPr>
          <w:rFonts w:ascii="Garamond" w:hAnsi="Garamond"/>
          <w:i/>
          <w:sz w:val="22"/>
          <w:szCs w:val="22"/>
          <w:lang w:val="es-CL"/>
        </w:rPr>
        <w:t>En progreso</w:t>
      </w:r>
      <w:r w:rsidRPr="00B4719D">
        <w:rPr>
          <w:rFonts w:ascii="Garamond" w:hAnsi="Garamond"/>
          <w:sz w:val="22"/>
          <w:szCs w:val="22"/>
          <w:lang w:val="es-CL"/>
        </w:rPr>
        <w:t>).</w:t>
      </w:r>
    </w:p>
    <w:p w14:paraId="41970D5B" w14:textId="77777777" w:rsidR="00983819" w:rsidRPr="009829E4" w:rsidRDefault="00983819" w:rsidP="00983819">
      <w:pPr>
        <w:pStyle w:val="Title"/>
        <w:numPr>
          <w:ilvl w:val="0"/>
          <w:numId w:val="25"/>
        </w:numPr>
        <w:ind w:left="360"/>
        <w:jc w:val="both"/>
        <w:rPr>
          <w:rFonts w:ascii="Garamond" w:hAnsi="Garamond"/>
          <w:bCs/>
          <w:sz w:val="22"/>
          <w:szCs w:val="22"/>
        </w:rPr>
      </w:pPr>
      <w:r w:rsidRPr="009829E4">
        <w:rPr>
          <w:rFonts w:ascii="Garamond" w:hAnsi="Garamond"/>
          <w:bCs/>
          <w:color w:val="000000" w:themeColor="text1"/>
          <w:sz w:val="22"/>
          <w:szCs w:val="22"/>
        </w:rPr>
        <w:t xml:space="preserve">“Impacto de la política de regionalización en Chile: Análisis de efectos individuales”. </w:t>
      </w:r>
      <w:r w:rsidRPr="009829E4">
        <w:rPr>
          <w:rFonts w:ascii="Garamond" w:hAnsi="Garamond"/>
          <w:bCs/>
          <w:i/>
          <w:sz w:val="22"/>
          <w:szCs w:val="22"/>
        </w:rPr>
        <w:t>Alumnos</w:t>
      </w:r>
      <w:r w:rsidRPr="009829E4">
        <w:rPr>
          <w:rFonts w:ascii="Garamond" w:hAnsi="Garamond"/>
          <w:bCs/>
          <w:sz w:val="22"/>
          <w:szCs w:val="22"/>
        </w:rPr>
        <w:t>: Ailine Andersen y Juan Caro Espinoza. Universidad de Concepción,</w:t>
      </w:r>
      <w:r w:rsidRPr="009829E4">
        <w:rPr>
          <w:rFonts w:ascii="Garamond" w:hAnsi="Garamond"/>
          <w:sz w:val="22"/>
          <w:szCs w:val="22"/>
          <w:lang w:val="es-CL"/>
        </w:rPr>
        <w:t xml:space="preserve"> Carrera Ingeniería Comercial, Chillán (</w:t>
      </w:r>
      <w:r w:rsidRPr="009829E4">
        <w:rPr>
          <w:rFonts w:ascii="Garamond" w:hAnsi="Garamond"/>
          <w:i/>
          <w:sz w:val="22"/>
          <w:szCs w:val="22"/>
          <w:lang w:val="es-CL"/>
        </w:rPr>
        <w:t>Complet</w:t>
      </w:r>
      <w:r w:rsidR="0024547B">
        <w:rPr>
          <w:rFonts w:ascii="Garamond" w:hAnsi="Garamond"/>
          <w:i/>
          <w:sz w:val="22"/>
          <w:szCs w:val="22"/>
          <w:lang w:val="es-CL"/>
        </w:rPr>
        <w:t>ed</w:t>
      </w:r>
      <w:r w:rsidRPr="009829E4">
        <w:rPr>
          <w:rFonts w:ascii="Garamond" w:hAnsi="Garamond"/>
          <w:i/>
          <w:sz w:val="22"/>
          <w:szCs w:val="22"/>
          <w:lang w:val="es-CL"/>
        </w:rPr>
        <w:t xml:space="preserve"> </w:t>
      </w:r>
      <w:r w:rsidR="0024547B">
        <w:rPr>
          <w:rFonts w:ascii="Garamond" w:hAnsi="Garamond"/>
          <w:i/>
          <w:sz w:val="22"/>
          <w:szCs w:val="22"/>
          <w:lang w:val="es-CL"/>
        </w:rPr>
        <w:t>in January</w:t>
      </w:r>
      <w:r w:rsidRPr="009829E4">
        <w:rPr>
          <w:rFonts w:ascii="Garamond" w:hAnsi="Garamond"/>
          <w:i/>
          <w:sz w:val="22"/>
          <w:szCs w:val="22"/>
          <w:lang w:val="es-CL"/>
        </w:rPr>
        <w:t xml:space="preserve"> 2020</w:t>
      </w:r>
      <w:r w:rsidRPr="009829E4">
        <w:rPr>
          <w:rFonts w:ascii="Garamond" w:hAnsi="Garamond"/>
          <w:sz w:val="22"/>
          <w:szCs w:val="22"/>
          <w:lang w:val="es-CL"/>
        </w:rPr>
        <w:t>).</w:t>
      </w:r>
    </w:p>
    <w:p w14:paraId="5AE835E5" w14:textId="77777777" w:rsidR="00DF21B8" w:rsidRPr="009829E4" w:rsidRDefault="00DF21B8" w:rsidP="00DF21B8">
      <w:pPr>
        <w:pStyle w:val="Title"/>
        <w:numPr>
          <w:ilvl w:val="0"/>
          <w:numId w:val="25"/>
        </w:numPr>
        <w:ind w:left="360"/>
        <w:jc w:val="both"/>
        <w:rPr>
          <w:rFonts w:ascii="Garamond" w:hAnsi="Garamond"/>
          <w:bCs/>
          <w:sz w:val="22"/>
          <w:szCs w:val="22"/>
        </w:rPr>
      </w:pPr>
      <w:r w:rsidRPr="009829E4">
        <w:rPr>
          <w:rFonts w:ascii="Garamond" w:hAnsi="Garamond"/>
          <w:bCs/>
          <w:sz w:val="22"/>
          <w:szCs w:val="22"/>
        </w:rPr>
        <w:t xml:space="preserve">“Diferencias salariales en el mercado laboral en regiones próximas: Evidencia para Chile”. </w:t>
      </w:r>
      <w:r w:rsidRPr="009829E4">
        <w:rPr>
          <w:rFonts w:ascii="Garamond" w:hAnsi="Garamond"/>
          <w:bCs/>
          <w:i/>
          <w:sz w:val="22"/>
          <w:szCs w:val="22"/>
        </w:rPr>
        <w:t>Alumnos</w:t>
      </w:r>
      <w:r w:rsidRPr="009829E4">
        <w:rPr>
          <w:rFonts w:ascii="Garamond" w:hAnsi="Garamond"/>
          <w:bCs/>
          <w:sz w:val="22"/>
          <w:szCs w:val="22"/>
        </w:rPr>
        <w:t>: Camila Cruz Jarur, Karina Molina y Camila Yáñez. Universidad de Concepción,</w:t>
      </w:r>
      <w:r w:rsidRPr="009829E4">
        <w:rPr>
          <w:rFonts w:ascii="Garamond" w:hAnsi="Garamond"/>
          <w:sz w:val="22"/>
          <w:szCs w:val="22"/>
          <w:lang w:val="es-CL"/>
        </w:rPr>
        <w:t xml:space="preserve"> Carrera Ingeniería Comercial, Chillán </w:t>
      </w:r>
      <w:r w:rsidR="0024547B" w:rsidRPr="009829E4">
        <w:rPr>
          <w:rFonts w:ascii="Garamond" w:hAnsi="Garamond"/>
          <w:sz w:val="22"/>
          <w:szCs w:val="22"/>
          <w:lang w:val="es-CL"/>
        </w:rPr>
        <w:t>(</w:t>
      </w:r>
      <w:r w:rsidR="0024547B" w:rsidRPr="009829E4">
        <w:rPr>
          <w:rFonts w:ascii="Garamond" w:hAnsi="Garamond"/>
          <w:i/>
          <w:sz w:val="22"/>
          <w:szCs w:val="22"/>
          <w:lang w:val="es-CL"/>
        </w:rPr>
        <w:t>Complet</w:t>
      </w:r>
      <w:r w:rsidR="0024547B">
        <w:rPr>
          <w:rFonts w:ascii="Garamond" w:hAnsi="Garamond"/>
          <w:i/>
          <w:sz w:val="22"/>
          <w:szCs w:val="22"/>
          <w:lang w:val="es-CL"/>
        </w:rPr>
        <w:t>ed</w:t>
      </w:r>
      <w:r w:rsidR="0024547B" w:rsidRPr="009829E4">
        <w:rPr>
          <w:rFonts w:ascii="Garamond" w:hAnsi="Garamond"/>
          <w:i/>
          <w:sz w:val="22"/>
          <w:szCs w:val="22"/>
          <w:lang w:val="es-CL"/>
        </w:rPr>
        <w:t xml:space="preserve"> </w:t>
      </w:r>
      <w:r w:rsidR="0024547B">
        <w:rPr>
          <w:rFonts w:ascii="Garamond" w:hAnsi="Garamond"/>
          <w:i/>
          <w:sz w:val="22"/>
          <w:szCs w:val="22"/>
          <w:lang w:val="es-CL"/>
        </w:rPr>
        <w:t>in January</w:t>
      </w:r>
      <w:r w:rsidR="0024547B" w:rsidRPr="009829E4">
        <w:rPr>
          <w:rFonts w:ascii="Garamond" w:hAnsi="Garamond"/>
          <w:i/>
          <w:sz w:val="22"/>
          <w:szCs w:val="22"/>
          <w:lang w:val="es-CL"/>
        </w:rPr>
        <w:t xml:space="preserve"> 2020</w:t>
      </w:r>
      <w:r w:rsidR="0024547B" w:rsidRPr="009829E4">
        <w:rPr>
          <w:rFonts w:ascii="Garamond" w:hAnsi="Garamond"/>
          <w:sz w:val="22"/>
          <w:szCs w:val="22"/>
          <w:lang w:val="es-CL"/>
        </w:rPr>
        <w:t>)</w:t>
      </w:r>
      <w:r w:rsidRPr="009829E4">
        <w:rPr>
          <w:rFonts w:ascii="Garamond" w:hAnsi="Garamond"/>
          <w:sz w:val="22"/>
          <w:szCs w:val="22"/>
          <w:lang w:val="es-CL"/>
        </w:rPr>
        <w:t>.</w:t>
      </w:r>
    </w:p>
    <w:p w14:paraId="19688A3B" w14:textId="77777777" w:rsidR="003F2A7F" w:rsidRPr="009829E4" w:rsidRDefault="003F2A7F" w:rsidP="003F2A7F">
      <w:pPr>
        <w:pStyle w:val="Title"/>
        <w:numPr>
          <w:ilvl w:val="0"/>
          <w:numId w:val="25"/>
        </w:numPr>
        <w:ind w:left="360"/>
        <w:jc w:val="both"/>
        <w:rPr>
          <w:rFonts w:ascii="Garamond" w:hAnsi="Garamond"/>
          <w:bCs/>
          <w:sz w:val="22"/>
          <w:szCs w:val="22"/>
        </w:rPr>
      </w:pPr>
      <w:r w:rsidRPr="009829E4">
        <w:rPr>
          <w:rFonts w:ascii="Garamond" w:hAnsi="Garamond"/>
          <w:bCs/>
          <w:sz w:val="22"/>
          <w:szCs w:val="22"/>
        </w:rPr>
        <w:t xml:space="preserve">“Eliminación del uso de bolsas plásticas en Chile: análisis de comportamientos revelados y afirmados”. </w:t>
      </w:r>
      <w:r w:rsidRPr="009829E4">
        <w:rPr>
          <w:rFonts w:ascii="Garamond" w:hAnsi="Garamond"/>
          <w:bCs/>
          <w:i/>
          <w:sz w:val="22"/>
          <w:szCs w:val="22"/>
        </w:rPr>
        <w:t>Alumnos</w:t>
      </w:r>
      <w:r w:rsidRPr="009829E4">
        <w:rPr>
          <w:rFonts w:ascii="Garamond" w:hAnsi="Garamond"/>
          <w:bCs/>
          <w:sz w:val="22"/>
          <w:szCs w:val="22"/>
        </w:rPr>
        <w:t>: Ricardo Arriagada, Felipe Lagos González y Carol Neira. Universidad de Concepción,</w:t>
      </w:r>
      <w:r w:rsidRPr="009829E4">
        <w:rPr>
          <w:rFonts w:ascii="Garamond" w:hAnsi="Garamond"/>
          <w:sz w:val="22"/>
          <w:szCs w:val="22"/>
          <w:lang w:val="es-CL"/>
        </w:rPr>
        <w:t xml:space="preserve"> Carrera Ingeniería Comercial, Chillán </w:t>
      </w:r>
      <w:r w:rsidR="0024547B" w:rsidRPr="009829E4">
        <w:rPr>
          <w:rFonts w:ascii="Garamond" w:hAnsi="Garamond"/>
          <w:sz w:val="22"/>
          <w:szCs w:val="22"/>
          <w:lang w:val="es-CL"/>
        </w:rPr>
        <w:t>(</w:t>
      </w:r>
      <w:r w:rsidR="0024547B" w:rsidRPr="009829E4">
        <w:rPr>
          <w:rFonts w:ascii="Garamond" w:hAnsi="Garamond"/>
          <w:i/>
          <w:sz w:val="22"/>
          <w:szCs w:val="22"/>
          <w:lang w:val="es-CL"/>
        </w:rPr>
        <w:t>Complet</w:t>
      </w:r>
      <w:r w:rsidR="0024547B">
        <w:rPr>
          <w:rFonts w:ascii="Garamond" w:hAnsi="Garamond"/>
          <w:i/>
          <w:sz w:val="22"/>
          <w:szCs w:val="22"/>
          <w:lang w:val="es-CL"/>
        </w:rPr>
        <w:t>ed</w:t>
      </w:r>
      <w:r w:rsidR="0024547B" w:rsidRPr="009829E4">
        <w:rPr>
          <w:rFonts w:ascii="Garamond" w:hAnsi="Garamond"/>
          <w:i/>
          <w:sz w:val="22"/>
          <w:szCs w:val="22"/>
          <w:lang w:val="es-CL"/>
        </w:rPr>
        <w:t xml:space="preserve"> </w:t>
      </w:r>
      <w:r w:rsidR="0024547B">
        <w:rPr>
          <w:rFonts w:ascii="Garamond" w:hAnsi="Garamond"/>
          <w:i/>
          <w:sz w:val="22"/>
          <w:szCs w:val="22"/>
          <w:lang w:val="es-CL"/>
        </w:rPr>
        <w:t xml:space="preserve">in August </w:t>
      </w:r>
      <w:r w:rsidR="0024547B" w:rsidRPr="009829E4">
        <w:rPr>
          <w:rFonts w:ascii="Garamond" w:hAnsi="Garamond"/>
          <w:i/>
          <w:sz w:val="22"/>
          <w:szCs w:val="22"/>
          <w:lang w:val="es-CL"/>
        </w:rPr>
        <w:t>20</w:t>
      </w:r>
      <w:r w:rsidR="0024547B">
        <w:rPr>
          <w:rFonts w:ascii="Garamond" w:hAnsi="Garamond"/>
          <w:i/>
          <w:sz w:val="22"/>
          <w:szCs w:val="22"/>
          <w:lang w:val="es-CL"/>
        </w:rPr>
        <w:t>19</w:t>
      </w:r>
      <w:r w:rsidR="0024547B" w:rsidRPr="009829E4">
        <w:rPr>
          <w:rFonts w:ascii="Garamond" w:hAnsi="Garamond"/>
          <w:sz w:val="22"/>
          <w:szCs w:val="22"/>
          <w:lang w:val="es-CL"/>
        </w:rPr>
        <w:t>)</w:t>
      </w:r>
      <w:r w:rsidRPr="009829E4">
        <w:rPr>
          <w:rFonts w:ascii="Garamond" w:hAnsi="Garamond"/>
          <w:sz w:val="22"/>
          <w:szCs w:val="22"/>
          <w:lang w:val="es-CL"/>
        </w:rPr>
        <w:t>.</w:t>
      </w:r>
    </w:p>
    <w:p w14:paraId="5A8BAC75" w14:textId="77777777" w:rsidR="003F2A7F" w:rsidRPr="009829E4" w:rsidRDefault="003F2A7F" w:rsidP="003F2A7F">
      <w:pPr>
        <w:pStyle w:val="Title"/>
        <w:numPr>
          <w:ilvl w:val="0"/>
          <w:numId w:val="25"/>
        </w:numPr>
        <w:ind w:left="360"/>
        <w:jc w:val="both"/>
        <w:rPr>
          <w:rFonts w:ascii="Garamond" w:hAnsi="Garamond"/>
          <w:bCs/>
          <w:sz w:val="22"/>
          <w:szCs w:val="22"/>
        </w:rPr>
      </w:pPr>
      <w:r w:rsidRPr="009829E4">
        <w:rPr>
          <w:rFonts w:ascii="Garamond" w:hAnsi="Garamond"/>
          <w:bCs/>
          <w:sz w:val="22"/>
          <w:szCs w:val="22"/>
        </w:rPr>
        <w:t xml:space="preserve">“Efecto de las percepciones y actitudes pro-ambientales en la decisión de reciclar”. </w:t>
      </w:r>
      <w:r w:rsidRPr="009829E4">
        <w:rPr>
          <w:rFonts w:ascii="Garamond" w:hAnsi="Garamond"/>
          <w:bCs/>
          <w:i/>
          <w:sz w:val="22"/>
          <w:szCs w:val="22"/>
        </w:rPr>
        <w:t>Alumnos</w:t>
      </w:r>
      <w:r w:rsidRPr="009829E4">
        <w:rPr>
          <w:rFonts w:ascii="Garamond" w:hAnsi="Garamond"/>
          <w:bCs/>
          <w:sz w:val="22"/>
          <w:szCs w:val="22"/>
        </w:rPr>
        <w:t xml:space="preserve">: Felipe </w:t>
      </w:r>
      <w:r w:rsidR="009E2658" w:rsidRPr="009829E4">
        <w:rPr>
          <w:rFonts w:ascii="Garamond" w:hAnsi="Garamond"/>
          <w:bCs/>
          <w:sz w:val="22"/>
          <w:szCs w:val="22"/>
        </w:rPr>
        <w:t>Reyes</w:t>
      </w:r>
      <w:r w:rsidRPr="009829E4">
        <w:rPr>
          <w:rFonts w:ascii="Garamond" w:hAnsi="Garamond"/>
          <w:bCs/>
          <w:sz w:val="22"/>
          <w:szCs w:val="22"/>
        </w:rPr>
        <w:t xml:space="preserve"> y</w:t>
      </w:r>
      <w:r w:rsidR="009E2658" w:rsidRPr="009829E4">
        <w:rPr>
          <w:rFonts w:ascii="Garamond" w:hAnsi="Garamond"/>
          <w:bCs/>
          <w:sz w:val="22"/>
          <w:szCs w:val="22"/>
        </w:rPr>
        <w:t xml:space="preserve"> Ricardo Parra</w:t>
      </w:r>
      <w:r w:rsidRPr="009829E4">
        <w:rPr>
          <w:rFonts w:ascii="Garamond" w:hAnsi="Garamond"/>
          <w:bCs/>
          <w:sz w:val="22"/>
          <w:szCs w:val="22"/>
        </w:rPr>
        <w:t>. Universidad de Concepción,</w:t>
      </w:r>
      <w:r w:rsidRPr="009829E4">
        <w:rPr>
          <w:rFonts w:ascii="Garamond" w:hAnsi="Garamond"/>
          <w:sz w:val="22"/>
          <w:szCs w:val="22"/>
          <w:lang w:val="es-CL"/>
        </w:rPr>
        <w:t xml:space="preserve"> Carrera Ingeniería Comercial, Chillán </w:t>
      </w:r>
      <w:r w:rsidR="0024547B" w:rsidRPr="009829E4">
        <w:rPr>
          <w:rFonts w:ascii="Garamond" w:hAnsi="Garamond"/>
          <w:sz w:val="22"/>
          <w:szCs w:val="22"/>
          <w:lang w:val="es-CL"/>
        </w:rPr>
        <w:t>(</w:t>
      </w:r>
      <w:r w:rsidR="0024547B" w:rsidRPr="009829E4">
        <w:rPr>
          <w:rFonts w:ascii="Garamond" w:hAnsi="Garamond"/>
          <w:i/>
          <w:sz w:val="22"/>
          <w:szCs w:val="22"/>
          <w:lang w:val="es-CL"/>
        </w:rPr>
        <w:t>Complet</w:t>
      </w:r>
      <w:r w:rsidR="0024547B">
        <w:rPr>
          <w:rFonts w:ascii="Garamond" w:hAnsi="Garamond"/>
          <w:i/>
          <w:sz w:val="22"/>
          <w:szCs w:val="22"/>
          <w:lang w:val="es-CL"/>
        </w:rPr>
        <w:t>ed</w:t>
      </w:r>
      <w:r w:rsidR="0024547B" w:rsidRPr="009829E4">
        <w:rPr>
          <w:rFonts w:ascii="Garamond" w:hAnsi="Garamond"/>
          <w:i/>
          <w:sz w:val="22"/>
          <w:szCs w:val="22"/>
          <w:lang w:val="es-CL"/>
        </w:rPr>
        <w:t xml:space="preserve"> </w:t>
      </w:r>
      <w:r w:rsidR="0024547B">
        <w:rPr>
          <w:rFonts w:ascii="Garamond" w:hAnsi="Garamond"/>
          <w:i/>
          <w:sz w:val="22"/>
          <w:szCs w:val="22"/>
          <w:lang w:val="es-CL"/>
        </w:rPr>
        <w:t>in December</w:t>
      </w:r>
      <w:r w:rsidR="0024547B" w:rsidRPr="009829E4">
        <w:rPr>
          <w:rFonts w:ascii="Garamond" w:hAnsi="Garamond"/>
          <w:i/>
          <w:sz w:val="22"/>
          <w:szCs w:val="22"/>
          <w:lang w:val="es-CL"/>
        </w:rPr>
        <w:t xml:space="preserve"> 20</w:t>
      </w:r>
      <w:r w:rsidR="0024547B">
        <w:rPr>
          <w:rFonts w:ascii="Garamond" w:hAnsi="Garamond"/>
          <w:i/>
          <w:sz w:val="22"/>
          <w:szCs w:val="22"/>
          <w:lang w:val="es-CL"/>
        </w:rPr>
        <w:t>18</w:t>
      </w:r>
      <w:r w:rsidR="0024547B" w:rsidRPr="009829E4">
        <w:rPr>
          <w:rFonts w:ascii="Garamond" w:hAnsi="Garamond"/>
          <w:sz w:val="22"/>
          <w:szCs w:val="22"/>
          <w:lang w:val="es-CL"/>
        </w:rPr>
        <w:t>)</w:t>
      </w:r>
      <w:r w:rsidRPr="009829E4">
        <w:rPr>
          <w:rFonts w:ascii="Garamond" w:hAnsi="Garamond"/>
          <w:sz w:val="22"/>
          <w:szCs w:val="22"/>
          <w:lang w:val="es-CL"/>
        </w:rPr>
        <w:t>.</w:t>
      </w:r>
    </w:p>
    <w:p w14:paraId="3B63F918" w14:textId="77777777" w:rsidR="003F2A7F" w:rsidRPr="00580ED9" w:rsidRDefault="003F2A7F" w:rsidP="003F2A7F">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“¿Cómo afecta el espacio al ingreso ocupacional en Chile?”. </w:t>
      </w:r>
      <w:r w:rsidRPr="00580ED9">
        <w:rPr>
          <w:rFonts w:ascii="Garamond" w:hAnsi="Garamond"/>
          <w:bCs/>
          <w:i/>
          <w:sz w:val="22"/>
          <w:szCs w:val="22"/>
        </w:rPr>
        <w:t>Alumno</w:t>
      </w:r>
      <w:r w:rsidRPr="00580ED9">
        <w:rPr>
          <w:rFonts w:ascii="Garamond" w:hAnsi="Garamond"/>
          <w:bCs/>
          <w:sz w:val="22"/>
          <w:szCs w:val="22"/>
        </w:rPr>
        <w:t>: Tomás Fernández.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December</w:t>
      </w:r>
      <w:r w:rsidR="00580ED9" w:rsidRPr="009829E4">
        <w:rPr>
          <w:rFonts w:ascii="Garamond" w:hAnsi="Garamond"/>
          <w:i/>
          <w:sz w:val="22"/>
          <w:szCs w:val="22"/>
          <w:lang w:val="es-CL"/>
        </w:rPr>
        <w:t xml:space="preserve"> 20</w:t>
      </w:r>
      <w:r w:rsidR="00580ED9">
        <w:rPr>
          <w:rFonts w:ascii="Garamond" w:hAnsi="Garamond"/>
          <w:i/>
          <w:sz w:val="22"/>
          <w:szCs w:val="22"/>
          <w:lang w:val="es-CL"/>
        </w:rPr>
        <w:t>18</w:t>
      </w:r>
      <w:r w:rsidR="00580ED9" w:rsidRPr="009829E4">
        <w:rPr>
          <w:rFonts w:ascii="Garamond" w:hAnsi="Garamond"/>
          <w:sz w:val="22"/>
          <w:szCs w:val="22"/>
          <w:lang w:val="es-CL"/>
        </w:rPr>
        <w:t>)</w:t>
      </w:r>
      <w:r w:rsidRPr="00580ED9">
        <w:rPr>
          <w:rFonts w:ascii="Garamond" w:hAnsi="Garamond"/>
          <w:sz w:val="22"/>
          <w:szCs w:val="22"/>
          <w:lang w:val="es-CL"/>
        </w:rPr>
        <w:t>.</w:t>
      </w:r>
    </w:p>
    <w:p w14:paraId="0557D97A" w14:textId="77777777" w:rsidR="003F2A7F" w:rsidRPr="00580ED9" w:rsidRDefault="003F2A7F" w:rsidP="003F2A7F">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“Distribución espacial del ingreso en Chile”. </w:t>
      </w:r>
      <w:r w:rsidRPr="00580ED9">
        <w:rPr>
          <w:rFonts w:ascii="Garamond" w:hAnsi="Garamond"/>
          <w:bCs/>
          <w:i/>
          <w:sz w:val="22"/>
          <w:szCs w:val="22"/>
        </w:rPr>
        <w:t>Alumnos</w:t>
      </w:r>
      <w:r w:rsidRPr="00580ED9">
        <w:rPr>
          <w:rFonts w:ascii="Garamond" w:hAnsi="Garamond"/>
          <w:bCs/>
          <w:sz w:val="22"/>
          <w:szCs w:val="22"/>
        </w:rPr>
        <w:t>: Diego Carrasco, Felipe Lagos y Francisco Hernández.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December</w:t>
      </w:r>
      <w:r w:rsidR="00580ED9" w:rsidRPr="009829E4">
        <w:rPr>
          <w:rFonts w:ascii="Garamond" w:hAnsi="Garamond"/>
          <w:i/>
          <w:sz w:val="22"/>
          <w:szCs w:val="22"/>
          <w:lang w:val="es-CL"/>
        </w:rPr>
        <w:t xml:space="preserve"> 20</w:t>
      </w:r>
      <w:r w:rsidR="00580ED9">
        <w:rPr>
          <w:rFonts w:ascii="Garamond" w:hAnsi="Garamond"/>
          <w:i/>
          <w:sz w:val="22"/>
          <w:szCs w:val="22"/>
          <w:lang w:val="es-CL"/>
        </w:rPr>
        <w:t>17</w:t>
      </w:r>
      <w:r w:rsidR="00580ED9" w:rsidRPr="009829E4">
        <w:rPr>
          <w:rFonts w:ascii="Garamond" w:hAnsi="Garamond"/>
          <w:sz w:val="22"/>
          <w:szCs w:val="22"/>
          <w:lang w:val="es-CL"/>
        </w:rPr>
        <w:t>)</w:t>
      </w:r>
      <w:r w:rsidRPr="00580ED9">
        <w:rPr>
          <w:rFonts w:ascii="Garamond" w:hAnsi="Garamond"/>
          <w:sz w:val="22"/>
          <w:szCs w:val="22"/>
          <w:lang w:val="es-CL"/>
        </w:rPr>
        <w:t>.</w:t>
      </w:r>
    </w:p>
    <w:p w14:paraId="163EC2F0" w14:textId="77777777" w:rsidR="002B610E" w:rsidRPr="00580ED9" w:rsidRDefault="002B610E" w:rsidP="002B610E">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“Determinantes de la conducta financiera de los jóvenes universitarios en Chile”. </w:t>
      </w:r>
      <w:r w:rsidRPr="00580ED9">
        <w:rPr>
          <w:rFonts w:ascii="Garamond" w:hAnsi="Garamond"/>
          <w:bCs/>
          <w:i/>
          <w:sz w:val="22"/>
          <w:szCs w:val="22"/>
        </w:rPr>
        <w:t>Alumnos</w:t>
      </w:r>
      <w:r w:rsidRPr="00580ED9">
        <w:rPr>
          <w:rFonts w:ascii="Garamond" w:hAnsi="Garamond"/>
          <w:bCs/>
          <w:sz w:val="22"/>
          <w:szCs w:val="22"/>
        </w:rPr>
        <w:t>: Karen Alveal, Gabriela Soto y Cristóbal Sepúlveda.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July</w:t>
      </w:r>
      <w:r w:rsidR="00580ED9" w:rsidRPr="009829E4">
        <w:rPr>
          <w:rFonts w:ascii="Garamond" w:hAnsi="Garamond"/>
          <w:i/>
          <w:sz w:val="22"/>
          <w:szCs w:val="22"/>
          <w:lang w:val="es-CL"/>
        </w:rPr>
        <w:t xml:space="preserve"> 20</w:t>
      </w:r>
      <w:r w:rsidR="00580ED9">
        <w:rPr>
          <w:rFonts w:ascii="Garamond" w:hAnsi="Garamond"/>
          <w:i/>
          <w:sz w:val="22"/>
          <w:szCs w:val="22"/>
          <w:lang w:val="es-CL"/>
        </w:rPr>
        <w:t>17</w:t>
      </w:r>
      <w:r w:rsidR="00580ED9" w:rsidRPr="009829E4">
        <w:rPr>
          <w:rFonts w:ascii="Garamond" w:hAnsi="Garamond"/>
          <w:sz w:val="22"/>
          <w:szCs w:val="22"/>
          <w:lang w:val="es-CL"/>
        </w:rPr>
        <w:t>)</w:t>
      </w:r>
      <w:r w:rsidRPr="00580ED9">
        <w:rPr>
          <w:rFonts w:ascii="Garamond" w:hAnsi="Garamond"/>
          <w:sz w:val="22"/>
          <w:szCs w:val="22"/>
          <w:lang w:val="es-CL"/>
        </w:rPr>
        <w:t>.</w:t>
      </w:r>
    </w:p>
    <w:p w14:paraId="00C92BB6" w14:textId="77777777" w:rsidR="002B610E" w:rsidRPr="00580ED9" w:rsidRDefault="003F2A7F" w:rsidP="003F2A7F">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“Adopción del seguro agrícola en Chile: Una mirada desde la oferta”. </w:t>
      </w:r>
      <w:r w:rsidRPr="00580ED9">
        <w:rPr>
          <w:rFonts w:ascii="Garamond" w:hAnsi="Garamond"/>
          <w:bCs/>
          <w:i/>
          <w:sz w:val="22"/>
          <w:szCs w:val="22"/>
        </w:rPr>
        <w:t>Alumnos</w:t>
      </w:r>
      <w:r w:rsidRPr="00580ED9">
        <w:rPr>
          <w:rFonts w:ascii="Garamond" w:hAnsi="Garamond"/>
          <w:bCs/>
          <w:sz w:val="22"/>
          <w:szCs w:val="22"/>
        </w:rPr>
        <w:t>: José Landa y Miguel Meriño.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July</w:t>
      </w:r>
      <w:r w:rsidR="00580ED9" w:rsidRPr="009829E4">
        <w:rPr>
          <w:rFonts w:ascii="Garamond" w:hAnsi="Garamond"/>
          <w:i/>
          <w:sz w:val="22"/>
          <w:szCs w:val="22"/>
          <w:lang w:val="es-CL"/>
        </w:rPr>
        <w:t xml:space="preserve"> 20</w:t>
      </w:r>
      <w:r w:rsidR="00580ED9">
        <w:rPr>
          <w:rFonts w:ascii="Garamond" w:hAnsi="Garamond"/>
          <w:i/>
          <w:sz w:val="22"/>
          <w:szCs w:val="22"/>
          <w:lang w:val="es-CL"/>
        </w:rPr>
        <w:t>17</w:t>
      </w:r>
      <w:r w:rsidR="00580ED9" w:rsidRPr="009829E4">
        <w:rPr>
          <w:rFonts w:ascii="Garamond" w:hAnsi="Garamond"/>
          <w:sz w:val="22"/>
          <w:szCs w:val="22"/>
          <w:lang w:val="es-CL"/>
        </w:rPr>
        <w:t>)</w:t>
      </w:r>
      <w:r w:rsidRPr="00580ED9">
        <w:rPr>
          <w:rFonts w:ascii="Garamond" w:hAnsi="Garamond"/>
          <w:sz w:val="22"/>
          <w:szCs w:val="22"/>
          <w:lang w:val="es-CL"/>
        </w:rPr>
        <w:t>.</w:t>
      </w:r>
    </w:p>
    <w:p w14:paraId="409E9346" w14:textId="77777777" w:rsidR="002B610E" w:rsidRPr="00580ED9" w:rsidRDefault="002B610E" w:rsidP="002B610E">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“Efecto del capital social en el bienestar subjetivo en Chile”. </w:t>
      </w:r>
      <w:r w:rsidRPr="00580ED9">
        <w:rPr>
          <w:rFonts w:ascii="Garamond" w:hAnsi="Garamond"/>
          <w:bCs/>
          <w:i/>
          <w:sz w:val="22"/>
          <w:szCs w:val="22"/>
        </w:rPr>
        <w:t>Alumnos</w:t>
      </w:r>
      <w:r w:rsidRPr="00580ED9">
        <w:rPr>
          <w:rFonts w:ascii="Garamond" w:hAnsi="Garamond"/>
          <w:bCs/>
          <w:sz w:val="22"/>
          <w:szCs w:val="22"/>
        </w:rPr>
        <w:t>: Estefany Oñate y Jorge Aedo.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December</w:t>
      </w:r>
      <w:r w:rsidR="00580ED9" w:rsidRPr="009829E4">
        <w:rPr>
          <w:rFonts w:ascii="Garamond" w:hAnsi="Garamond"/>
          <w:i/>
          <w:sz w:val="22"/>
          <w:szCs w:val="22"/>
          <w:lang w:val="es-CL"/>
        </w:rPr>
        <w:t xml:space="preserve"> 20</w:t>
      </w:r>
      <w:r w:rsidR="00580ED9">
        <w:rPr>
          <w:rFonts w:ascii="Garamond" w:hAnsi="Garamond"/>
          <w:i/>
          <w:sz w:val="22"/>
          <w:szCs w:val="22"/>
          <w:lang w:val="es-CL"/>
        </w:rPr>
        <w:t>16</w:t>
      </w:r>
      <w:r w:rsidR="00580ED9" w:rsidRPr="009829E4">
        <w:rPr>
          <w:rFonts w:ascii="Garamond" w:hAnsi="Garamond"/>
          <w:sz w:val="22"/>
          <w:szCs w:val="22"/>
          <w:lang w:val="es-CL"/>
        </w:rPr>
        <w:t>)</w:t>
      </w:r>
      <w:r w:rsidRPr="00580ED9">
        <w:rPr>
          <w:rFonts w:ascii="Garamond" w:hAnsi="Garamond"/>
          <w:sz w:val="22"/>
          <w:szCs w:val="22"/>
          <w:lang w:val="es-CL"/>
        </w:rPr>
        <w:t>.</w:t>
      </w:r>
    </w:p>
    <w:p w14:paraId="1E84BA14" w14:textId="77777777" w:rsidR="002B610E" w:rsidRPr="00580ED9" w:rsidRDefault="002B610E" w:rsidP="002B610E">
      <w:pPr>
        <w:pStyle w:val="Title"/>
        <w:numPr>
          <w:ilvl w:val="0"/>
          <w:numId w:val="25"/>
        </w:numPr>
        <w:ind w:left="360"/>
        <w:jc w:val="both"/>
        <w:rPr>
          <w:rFonts w:ascii="Garamond" w:hAnsi="Garamond"/>
          <w:bCs/>
          <w:sz w:val="22"/>
          <w:szCs w:val="22"/>
          <w:lang w:val="es-CL"/>
        </w:rPr>
      </w:pPr>
      <w:r w:rsidRPr="00580ED9">
        <w:rPr>
          <w:rFonts w:ascii="Garamond" w:hAnsi="Garamond"/>
          <w:bCs/>
          <w:sz w:val="22"/>
          <w:szCs w:val="22"/>
        </w:rPr>
        <w:t xml:space="preserve">“Impacto de las políticas sociales en la reducción de la pobreza en la región del Bio-Bio para el periodo 2000-2006”. </w:t>
      </w:r>
      <w:r w:rsidRPr="00580ED9">
        <w:rPr>
          <w:rFonts w:ascii="Garamond" w:hAnsi="Garamond"/>
          <w:bCs/>
          <w:i/>
          <w:sz w:val="22"/>
          <w:szCs w:val="22"/>
        </w:rPr>
        <w:t>Alumnos</w:t>
      </w:r>
      <w:r w:rsidRPr="00580ED9">
        <w:rPr>
          <w:rFonts w:ascii="Garamond" w:hAnsi="Garamond"/>
          <w:bCs/>
          <w:sz w:val="22"/>
          <w:szCs w:val="22"/>
        </w:rPr>
        <w:t>: Álvaro Acevedo y Luis Baeza.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July</w:t>
      </w:r>
      <w:r w:rsidR="00580ED9" w:rsidRPr="009829E4">
        <w:rPr>
          <w:rFonts w:ascii="Garamond" w:hAnsi="Garamond"/>
          <w:i/>
          <w:sz w:val="22"/>
          <w:szCs w:val="22"/>
          <w:lang w:val="es-CL"/>
        </w:rPr>
        <w:t xml:space="preserve"> 20</w:t>
      </w:r>
      <w:r w:rsidR="00580ED9">
        <w:rPr>
          <w:rFonts w:ascii="Garamond" w:hAnsi="Garamond"/>
          <w:i/>
          <w:sz w:val="22"/>
          <w:szCs w:val="22"/>
          <w:lang w:val="es-CL"/>
        </w:rPr>
        <w:t>10</w:t>
      </w:r>
      <w:r w:rsidR="00580ED9" w:rsidRPr="009829E4">
        <w:rPr>
          <w:rFonts w:ascii="Garamond" w:hAnsi="Garamond"/>
          <w:sz w:val="22"/>
          <w:szCs w:val="22"/>
          <w:lang w:val="es-CL"/>
        </w:rPr>
        <w:t>)</w:t>
      </w:r>
      <w:r w:rsidRPr="00580ED9">
        <w:rPr>
          <w:rFonts w:ascii="Garamond" w:hAnsi="Garamond"/>
          <w:sz w:val="22"/>
          <w:szCs w:val="22"/>
          <w:lang w:val="es-CL"/>
        </w:rPr>
        <w:t>.</w:t>
      </w:r>
    </w:p>
    <w:p w14:paraId="64E34171" w14:textId="77777777" w:rsidR="002B610E" w:rsidRPr="00580ED9" w:rsidRDefault="002B610E" w:rsidP="002B610E">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“Desigualdad del ingreso en Chile. Un desafío por cumplir”. </w:t>
      </w:r>
      <w:r w:rsidRPr="00580ED9">
        <w:rPr>
          <w:rFonts w:ascii="Garamond" w:hAnsi="Garamond"/>
          <w:bCs/>
          <w:i/>
          <w:sz w:val="22"/>
          <w:szCs w:val="22"/>
        </w:rPr>
        <w:t>Alumnos</w:t>
      </w:r>
      <w:r w:rsidRPr="00580ED9">
        <w:rPr>
          <w:rFonts w:ascii="Garamond" w:hAnsi="Garamond"/>
          <w:bCs/>
          <w:sz w:val="22"/>
          <w:szCs w:val="22"/>
        </w:rPr>
        <w:t>: Nicol Concha y Rodrigo San Martin. Universidad de Concepción,</w:t>
      </w:r>
      <w:r w:rsidRPr="00580ED9">
        <w:rPr>
          <w:rFonts w:ascii="Garamond" w:hAnsi="Garamond"/>
          <w:sz w:val="22"/>
          <w:szCs w:val="22"/>
          <w:lang w:val="es-CL"/>
        </w:rPr>
        <w:t xml:space="preserve"> Carrera Ingeniería Comercial, Chillán (</w:t>
      </w:r>
      <w:r w:rsidRPr="00580ED9">
        <w:rPr>
          <w:rFonts w:ascii="Garamond" w:hAnsi="Garamond"/>
          <w:i/>
          <w:sz w:val="22"/>
          <w:szCs w:val="22"/>
          <w:lang w:val="es-CL"/>
        </w:rPr>
        <w:t>Completada en julio 2010</w:t>
      </w:r>
      <w:r w:rsidRPr="00580ED9">
        <w:rPr>
          <w:rFonts w:ascii="Garamond" w:hAnsi="Garamond"/>
          <w:sz w:val="22"/>
          <w:szCs w:val="22"/>
          <w:lang w:val="es-CL"/>
        </w:rPr>
        <w:t>).</w:t>
      </w:r>
    </w:p>
    <w:p w14:paraId="7D528462" w14:textId="77777777" w:rsidR="002B610E" w:rsidRPr="00580ED9" w:rsidRDefault="002B610E" w:rsidP="002B610E">
      <w:pPr>
        <w:pStyle w:val="Title"/>
        <w:numPr>
          <w:ilvl w:val="0"/>
          <w:numId w:val="25"/>
        </w:numPr>
        <w:ind w:left="360"/>
        <w:jc w:val="both"/>
        <w:rPr>
          <w:rFonts w:ascii="Garamond" w:hAnsi="Garamond"/>
          <w:sz w:val="22"/>
          <w:szCs w:val="22"/>
          <w:lang w:val="es-CL"/>
        </w:rPr>
      </w:pPr>
      <w:r w:rsidRPr="00580ED9">
        <w:rPr>
          <w:rFonts w:ascii="Garamond" w:hAnsi="Garamond"/>
          <w:sz w:val="22"/>
          <w:szCs w:val="22"/>
          <w:lang w:val="es-CL"/>
        </w:rPr>
        <w:t xml:space="preserve">“Participación y eficiencia técnica en la agricultura familiar campesina de la provincia de Ñuble”. </w:t>
      </w:r>
      <w:r w:rsidRPr="00580ED9">
        <w:rPr>
          <w:rFonts w:ascii="Garamond" w:hAnsi="Garamond"/>
          <w:i/>
          <w:sz w:val="22"/>
          <w:szCs w:val="22"/>
          <w:lang w:val="es-CL"/>
        </w:rPr>
        <w:t>Alumna</w:t>
      </w:r>
      <w:r w:rsidRPr="00580ED9">
        <w:rPr>
          <w:rFonts w:ascii="Garamond" w:hAnsi="Garamond"/>
          <w:sz w:val="22"/>
          <w:szCs w:val="22"/>
          <w:lang w:val="es-CL"/>
        </w:rPr>
        <w:t xml:space="preserve">: </w:t>
      </w:r>
      <w:r w:rsidRPr="00580ED9">
        <w:rPr>
          <w:rFonts w:ascii="Garamond" w:hAnsi="Garamond"/>
          <w:bCs/>
          <w:sz w:val="22"/>
          <w:szCs w:val="22"/>
        </w:rPr>
        <w:t xml:space="preserve">Loreto Novoa </w:t>
      </w:r>
      <w:proofErr w:type="spellStart"/>
      <w:r w:rsidRPr="00580ED9">
        <w:rPr>
          <w:rFonts w:ascii="Garamond" w:hAnsi="Garamond"/>
          <w:bCs/>
          <w:sz w:val="22"/>
          <w:szCs w:val="22"/>
        </w:rPr>
        <w:t>Capponi</w:t>
      </w:r>
      <w:proofErr w:type="spellEnd"/>
      <w:r w:rsidRPr="00580ED9">
        <w:rPr>
          <w:rFonts w:ascii="Garamond" w:hAnsi="Garamond"/>
          <w:bCs/>
          <w:sz w:val="22"/>
          <w:szCs w:val="22"/>
        </w:rPr>
        <w:t>. Universidad de Concepción,</w:t>
      </w:r>
      <w:r w:rsidRPr="00580ED9">
        <w:rPr>
          <w:rFonts w:ascii="Garamond" w:hAnsi="Garamond"/>
          <w:sz w:val="22"/>
          <w:szCs w:val="22"/>
          <w:lang w:val="es-CL"/>
        </w:rPr>
        <w:t xml:space="preserve"> Carrera Ingeniería Comercial, Chillán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in November</w:t>
      </w:r>
      <w:r w:rsidR="00580ED9" w:rsidRPr="009829E4">
        <w:rPr>
          <w:rFonts w:ascii="Garamond" w:hAnsi="Garamond"/>
          <w:i/>
          <w:sz w:val="22"/>
          <w:szCs w:val="22"/>
          <w:lang w:val="es-CL"/>
        </w:rPr>
        <w:t xml:space="preserve"> 20</w:t>
      </w:r>
      <w:r w:rsidR="00580ED9">
        <w:rPr>
          <w:rFonts w:ascii="Garamond" w:hAnsi="Garamond"/>
          <w:i/>
          <w:sz w:val="22"/>
          <w:szCs w:val="22"/>
          <w:lang w:val="es-CL"/>
        </w:rPr>
        <w:t>09</w:t>
      </w:r>
      <w:r w:rsidR="00580ED9" w:rsidRPr="009829E4">
        <w:rPr>
          <w:rFonts w:ascii="Garamond" w:hAnsi="Garamond"/>
          <w:sz w:val="22"/>
          <w:szCs w:val="22"/>
          <w:lang w:val="es-CL"/>
        </w:rPr>
        <w:t>)</w:t>
      </w:r>
      <w:r w:rsidRPr="00580ED9">
        <w:rPr>
          <w:rFonts w:ascii="Garamond" w:hAnsi="Garamond"/>
          <w:sz w:val="22"/>
          <w:szCs w:val="22"/>
          <w:lang w:val="es-CL"/>
        </w:rPr>
        <w:t>.</w:t>
      </w:r>
    </w:p>
    <w:p w14:paraId="61AD98DD" w14:textId="77777777" w:rsidR="002B610E" w:rsidRPr="00580ED9" w:rsidRDefault="002B610E" w:rsidP="003A7D8F">
      <w:pPr>
        <w:pStyle w:val="Title"/>
        <w:numPr>
          <w:ilvl w:val="0"/>
          <w:numId w:val="25"/>
        </w:numPr>
        <w:ind w:left="360"/>
        <w:jc w:val="both"/>
        <w:rPr>
          <w:rFonts w:ascii="Garamond" w:hAnsi="Garamond"/>
          <w:sz w:val="22"/>
          <w:szCs w:val="22"/>
          <w:lang w:val="es-CL"/>
        </w:rPr>
      </w:pPr>
      <w:r w:rsidRPr="00580ED9">
        <w:rPr>
          <w:rFonts w:ascii="Garamond" w:hAnsi="Garamond"/>
          <w:sz w:val="22"/>
          <w:szCs w:val="22"/>
          <w:lang w:val="es-CL"/>
        </w:rPr>
        <w:t xml:space="preserve">“Asociatividad en la agricultura familiar campesina de la Provincia de Ñuble”. </w:t>
      </w:r>
      <w:r w:rsidRPr="00580ED9">
        <w:rPr>
          <w:rFonts w:ascii="Garamond" w:hAnsi="Garamond"/>
          <w:i/>
          <w:sz w:val="22"/>
          <w:szCs w:val="22"/>
          <w:lang w:val="es-CL"/>
        </w:rPr>
        <w:t>Alumnos</w:t>
      </w:r>
      <w:r w:rsidRPr="00580ED9">
        <w:rPr>
          <w:rFonts w:ascii="Garamond" w:hAnsi="Garamond"/>
          <w:sz w:val="22"/>
          <w:szCs w:val="22"/>
          <w:lang w:val="es-CL"/>
        </w:rPr>
        <w:t xml:space="preserve">: Sergio Araya y Juan Vergara. Carrera de Ingeniería Comercial, Universidad del Bio-Bio, Concepción </w:t>
      </w:r>
      <w:r w:rsidR="00580ED9" w:rsidRPr="009829E4">
        <w:rPr>
          <w:rFonts w:ascii="Garamond" w:hAnsi="Garamond"/>
          <w:sz w:val="22"/>
          <w:szCs w:val="22"/>
          <w:lang w:val="es-CL"/>
        </w:rPr>
        <w:t>(</w:t>
      </w:r>
      <w:r w:rsidR="00580ED9" w:rsidRPr="009829E4">
        <w:rPr>
          <w:rFonts w:ascii="Garamond" w:hAnsi="Garamond"/>
          <w:i/>
          <w:sz w:val="22"/>
          <w:szCs w:val="22"/>
          <w:lang w:val="es-CL"/>
        </w:rPr>
        <w:t>Complet</w:t>
      </w:r>
      <w:r w:rsidR="00580ED9">
        <w:rPr>
          <w:rFonts w:ascii="Garamond" w:hAnsi="Garamond"/>
          <w:i/>
          <w:sz w:val="22"/>
          <w:szCs w:val="22"/>
          <w:lang w:val="es-CL"/>
        </w:rPr>
        <w:t>ed</w:t>
      </w:r>
      <w:r w:rsidR="00580ED9" w:rsidRPr="009829E4">
        <w:rPr>
          <w:rFonts w:ascii="Garamond" w:hAnsi="Garamond"/>
          <w:i/>
          <w:sz w:val="22"/>
          <w:szCs w:val="22"/>
          <w:lang w:val="es-CL"/>
        </w:rPr>
        <w:t xml:space="preserve"> </w:t>
      </w:r>
      <w:r w:rsidR="00580ED9">
        <w:rPr>
          <w:rFonts w:ascii="Garamond" w:hAnsi="Garamond"/>
          <w:i/>
          <w:sz w:val="22"/>
          <w:szCs w:val="22"/>
          <w:lang w:val="es-CL"/>
        </w:rPr>
        <w:t xml:space="preserve">in </w:t>
      </w:r>
      <w:r w:rsidR="00580ED9">
        <w:rPr>
          <w:rFonts w:ascii="Garamond" w:hAnsi="Garamond"/>
          <w:i/>
          <w:sz w:val="22"/>
          <w:szCs w:val="22"/>
          <w:lang w:val="es-CL"/>
        </w:rPr>
        <w:lastRenderedPageBreak/>
        <w:t>July</w:t>
      </w:r>
      <w:r w:rsidR="00580ED9" w:rsidRPr="009829E4">
        <w:rPr>
          <w:rFonts w:ascii="Garamond" w:hAnsi="Garamond"/>
          <w:i/>
          <w:sz w:val="22"/>
          <w:szCs w:val="22"/>
          <w:lang w:val="es-CL"/>
        </w:rPr>
        <w:t xml:space="preserve"> 20</w:t>
      </w:r>
      <w:r w:rsidR="00580ED9">
        <w:rPr>
          <w:rFonts w:ascii="Garamond" w:hAnsi="Garamond"/>
          <w:i/>
          <w:sz w:val="22"/>
          <w:szCs w:val="22"/>
          <w:lang w:val="es-CL"/>
        </w:rPr>
        <w:t>09</w:t>
      </w:r>
      <w:r w:rsidR="00580ED9" w:rsidRPr="009829E4">
        <w:rPr>
          <w:rFonts w:ascii="Garamond" w:hAnsi="Garamond"/>
          <w:sz w:val="22"/>
          <w:szCs w:val="22"/>
          <w:lang w:val="es-CL"/>
        </w:rPr>
        <w:t>)</w:t>
      </w:r>
      <w:r w:rsidRPr="00580ED9">
        <w:rPr>
          <w:rFonts w:ascii="Garamond" w:hAnsi="Garamond"/>
          <w:sz w:val="22"/>
          <w:szCs w:val="22"/>
          <w:lang w:val="es-CL"/>
        </w:rPr>
        <w:t xml:space="preserve">. [Profesor co-guía en el marco de un proyecto de investigación desarrollado entre ambas casas de estudio]. </w:t>
      </w:r>
    </w:p>
    <w:p w14:paraId="5BCE3A77" w14:textId="77777777" w:rsidR="00AD67D3" w:rsidRPr="0074516C" w:rsidRDefault="00AD67D3" w:rsidP="002B610E">
      <w:pPr>
        <w:autoSpaceDE w:val="0"/>
        <w:autoSpaceDN w:val="0"/>
        <w:adjustRightInd w:val="0"/>
        <w:spacing w:after="0" w:line="240" w:lineRule="auto"/>
        <w:jc w:val="both"/>
        <w:rPr>
          <w:rFonts w:ascii="Garamond" w:hAnsi="Garamond"/>
          <w:sz w:val="24"/>
          <w:szCs w:val="24"/>
          <w:u w:val="single"/>
          <w:lang w:val="es-ES"/>
        </w:rPr>
      </w:pPr>
    </w:p>
    <w:p w14:paraId="11A5BB74" w14:textId="77777777" w:rsidR="002B610E" w:rsidRPr="007D2B8D" w:rsidRDefault="002B610E" w:rsidP="002B610E">
      <w:pPr>
        <w:autoSpaceDE w:val="0"/>
        <w:autoSpaceDN w:val="0"/>
        <w:adjustRightInd w:val="0"/>
        <w:spacing w:after="0" w:line="240" w:lineRule="auto"/>
        <w:jc w:val="both"/>
        <w:rPr>
          <w:rFonts w:ascii="Garamond" w:hAnsi="Garamond"/>
          <w:sz w:val="24"/>
          <w:szCs w:val="24"/>
          <w:u w:val="single"/>
          <w:lang w:val="en-US"/>
        </w:rPr>
      </w:pPr>
      <w:r w:rsidRPr="007D2B8D">
        <w:rPr>
          <w:rFonts w:ascii="Garamond" w:hAnsi="Garamond"/>
          <w:sz w:val="24"/>
          <w:szCs w:val="24"/>
          <w:u w:val="single"/>
          <w:lang w:val="en-US"/>
        </w:rPr>
        <w:t>Postgraduate students</w:t>
      </w:r>
      <w:r w:rsidR="00580ED9">
        <w:rPr>
          <w:rFonts w:ascii="Garamond" w:hAnsi="Garamond"/>
          <w:sz w:val="24"/>
          <w:szCs w:val="24"/>
          <w:u w:val="single"/>
          <w:lang w:val="en-US"/>
        </w:rPr>
        <w:t xml:space="preserve"> </w:t>
      </w:r>
      <w:r w:rsidR="00580ED9" w:rsidRPr="00580ED9">
        <w:rPr>
          <w:rFonts w:ascii="Garamond" w:hAnsi="Garamond"/>
          <w:i/>
          <w:iCs/>
          <w:sz w:val="24"/>
          <w:szCs w:val="24"/>
          <w:lang w:val="en-US"/>
        </w:rPr>
        <w:t>(Spanish)</w:t>
      </w:r>
    </w:p>
    <w:p w14:paraId="1E150AEA" w14:textId="77777777" w:rsidR="002B610E" w:rsidRPr="00580ED9" w:rsidRDefault="002B610E" w:rsidP="002B610E">
      <w:pPr>
        <w:autoSpaceDE w:val="0"/>
        <w:autoSpaceDN w:val="0"/>
        <w:adjustRightInd w:val="0"/>
        <w:spacing w:after="0" w:line="240" w:lineRule="auto"/>
        <w:jc w:val="both"/>
        <w:rPr>
          <w:rFonts w:ascii="Garamond" w:hAnsi="Garamond"/>
          <w:sz w:val="16"/>
          <w:szCs w:val="16"/>
          <w:lang w:val="en-US"/>
        </w:rPr>
      </w:pPr>
    </w:p>
    <w:p w14:paraId="28506835" w14:textId="6124EB72" w:rsidR="007F120D" w:rsidRPr="00580ED9" w:rsidRDefault="007F120D" w:rsidP="003F0F6C">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“Efectos de incentivos pecuniarios y no-pecuniarios en la demanda de agua residencial: una evaluación utilizando una forma reducida y estructural”.  </w:t>
      </w:r>
      <w:r w:rsidRPr="00580ED9">
        <w:rPr>
          <w:rFonts w:ascii="Garamond" w:hAnsi="Garamond"/>
          <w:bCs/>
          <w:i/>
          <w:sz w:val="22"/>
          <w:szCs w:val="22"/>
        </w:rPr>
        <w:t>Alumno</w:t>
      </w:r>
      <w:r w:rsidRPr="00580ED9">
        <w:rPr>
          <w:rFonts w:ascii="Garamond" w:hAnsi="Garamond"/>
          <w:bCs/>
          <w:sz w:val="22"/>
          <w:szCs w:val="22"/>
        </w:rPr>
        <w:t>: Francisco Ignacio Hernández Sepúlveda. Universidad de Concepción,</w:t>
      </w:r>
      <w:r w:rsidRPr="00580ED9">
        <w:rPr>
          <w:rFonts w:ascii="Garamond" w:hAnsi="Garamond"/>
          <w:sz w:val="22"/>
          <w:szCs w:val="22"/>
          <w:lang w:val="es-CL"/>
        </w:rPr>
        <w:t xml:space="preserve"> Programa de Magíster en Economía de Recursos Naturales y del Medio Ambiente [Profesor co-guía] (</w:t>
      </w:r>
      <w:r w:rsidR="00580ED9">
        <w:rPr>
          <w:rFonts w:ascii="Garamond" w:hAnsi="Garamond"/>
          <w:i/>
          <w:iCs/>
          <w:sz w:val="22"/>
          <w:szCs w:val="22"/>
          <w:lang w:val="es-CL"/>
        </w:rPr>
        <w:t>Since August 2020</w:t>
      </w:r>
      <w:r w:rsidRPr="00580ED9">
        <w:rPr>
          <w:rFonts w:ascii="Garamond" w:hAnsi="Garamond"/>
          <w:sz w:val="22"/>
          <w:szCs w:val="22"/>
          <w:lang w:val="es-CL"/>
        </w:rPr>
        <w:t>)</w:t>
      </w:r>
      <w:r w:rsidR="00580ED9">
        <w:rPr>
          <w:rFonts w:ascii="Garamond" w:hAnsi="Garamond"/>
          <w:sz w:val="22"/>
          <w:szCs w:val="22"/>
          <w:lang w:val="es-CL"/>
        </w:rPr>
        <w:t>.</w:t>
      </w:r>
    </w:p>
    <w:p w14:paraId="2FBA91BF" w14:textId="77777777" w:rsidR="00DC114F" w:rsidRPr="00580ED9" w:rsidRDefault="00E6331F" w:rsidP="003F0F6C">
      <w:pPr>
        <w:pStyle w:val="Title"/>
        <w:numPr>
          <w:ilvl w:val="0"/>
          <w:numId w:val="25"/>
        </w:numPr>
        <w:ind w:left="360"/>
        <w:jc w:val="both"/>
        <w:rPr>
          <w:rFonts w:ascii="Garamond" w:hAnsi="Garamond"/>
          <w:bCs/>
          <w:sz w:val="22"/>
          <w:szCs w:val="22"/>
        </w:rPr>
      </w:pPr>
      <w:r w:rsidRPr="00580ED9">
        <w:rPr>
          <w:rFonts w:ascii="Garamond" w:hAnsi="Garamond"/>
          <w:bCs/>
          <w:sz w:val="22"/>
          <w:szCs w:val="22"/>
        </w:rPr>
        <w:t xml:space="preserve"> </w:t>
      </w:r>
      <w:r w:rsidR="008D45D0" w:rsidRPr="00580ED9">
        <w:rPr>
          <w:rFonts w:ascii="Garamond" w:hAnsi="Garamond"/>
          <w:bCs/>
          <w:sz w:val="22"/>
          <w:szCs w:val="22"/>
        </w:rPr>
        <w:t>“</w:t>
      </w:r>
      <w:r w:rsidR="00DC114F" w:rsidRPr="00580ED9">
        <w:rPr>
          <w:rFonts w:ascii="Garamond" w:hAnsi="Garamond"/>
          <w:bCs/>
          <w:sz w:val="22"/>
          <w:szCs w:val="22"/>
        </w:rPr>
        <w:t xml:space="preserve">Características del entorno de localización de las empresas y comportamiento ambiental. Un estudio para el caso del tratamiento del plástico como residuo sólido no peligroso en empresas chilenas”. Programa de Magíster en Gestión de Empresas, Facultad de Ciencias Empresariales, Universidad del Bío-Bío. </w:t>
      </w:r>
      <w:r w:rsidR="00DC114F" w:rsidRPr="00580ED9">
        <w:rPr>
          <w:rFonts w:ascii="Garamond" w:hAnsi="Garamond"/>
          <w:bCs/>
          <w:sz w:val="22"/>
          <w:szCs w:val="22"/>
          <w:lang w:val="sv-SE"/>
        </w:rPr>
        <w:t>(</w:t>
      </w:r>
      <w:proofErr w:type="spellStart"/>
      <w:r w:rsidR="00DC114F" w:rsidRPr="00580ED9">
        <w:rPr>
          <w:rFonts w:ascii="Garamond" w:hAnsi="Garamond"/>
          <w:bCs/>
          <w:i/>
          <w:sz w:val="22"/>
          <w:szCs w:val="22"/>
          <w:lang w:val="sv-SE"/>
        </w:rPr>
        <w:t>Profesor</w:t>
      </w:r>
      <w:proofErr w:type="spellEnd"/>
      <w:r w:rsidR="00DC114F" w:rsidRPr="00580ED9">
        <w:rPr>
          <w:rFonts w:ascii="Garamond" w:hAnsi="Garamond"/>
          <w:bCs/>
          <w:i/>
          <w:sz w:val="22"/>
          <w:szCs w:val="22"/>
          <w:lang w:val="sv-SE"/>
        </w:rPr>
        <w:t xml:space="preserve"> Co-</w:t>
      </w:r>
      <w:proofErr w:type="spellStart"/>
      <w:r w:rsidR="00DC114F" w:rsidRPr="00580ED9">
        <w:rPr>
          <w:rFonts w:ascii="Garamond" w:hAnsi="Garamond"/>
          <w:bCs/>
          <w:i/>
          <w:sz w:val="22"/>
          <w:szCs w:val="22"/>
          <w:lang w:val="sv-SE"/>
        </w:rPr>
        <w:t>guía</w:t>
      </w:r>
      <w:proofErr w:type="spellEnd"/>
      <w:r w:rsidR="00DC114F" w:rsidRPr="00580ED9">
        <w:rPr>
          <w:rFonts w:ascii="Garamond" w:hAnsi="Garamond"/>
          <w:bCs/>
          <w:sz w:val="22"/>
          <w:szCs w:val="22"/>
          <w:lang w:val="sv-SE"/>
        </w:rPr>
        <w:t xml:space="preserve"> – </w:t>
      </w:r>
      <w:r w:rsidR="00DC114F" w:rsidRPr="00580ED9">
        <w:rPr>
          <w:rFonts w:ascii="Garamond" w:hAnsi="Garamond"/>
          <w:bCs/>
          <w:i/>
          <w:sz w:val="22"/>
          <w:szCs w:val="22"/>
          <w:lang w:val="sv-SE"/>
        </w:rPr>
        <w:t>en proceso</w:t>
      </w:r>
      <w:r w:rsidR="00DC114F" w:rsidRPr="00580ED9">
        <w:rPr>
          <w:rFonts w:ascii="Garamond" w:hAnsi="Garamond"/>
          <w:bCs/>
          <w:sz w:val="22"/>
          <w:szCs w:val="22"/>
          <w:lang w:val="sv-SE"/>
        </w:rPr>
        <w:t>)</w:t>
      </w:r>
    </w:p>
    <w:p w14:paraId="237613B8" w14:textId="77777777" w:rsidR="003F0F6C" w:rsidRPr="00580ED9" w:rsidRDefault="003F0F6C" w:rsidP="003F0F6C">
      <w:pPr>
        <w:pStyle w:val="Title"/>
        <w:numPr>
          <w:ilvl w:val="0"/>
          <w:numId w:val="25"/>
        </w:numPr>
        <w:ind w:left="360"/>
        <w:jc w:val="both"/>
        <w:rPr>
          <w:rFonts w:ascii="Garamond" w:hAnsi="Garamond"/>
          <w:bCs/>
          <w:sz w:val="22"/>
          <w:szCs w:val="22"/>
        </w:rPr>
      </w:pPr>
      <w:r w:rsidRPr="00580ED9">
        <w:rPr>
          <w:rFonts w:ascii="Garamond" w:hAnsi="Garamond"/>
          <w:bCs/>
          <w:sz w:val="22"/>
          <w:szCs w:val="22"/>
          <w:lang w:val="en-US"/>
        </w:rPr>
        <w:t xml:space="preserve">“Risk, weather and cropland decisions among small-scale farmers in Chile”. </w:t>
      </w:r>
      <w:r w:rsidRPr="00580ED9">
        <w:rPr>
          <w:rFonts w:ascii="Garamond" w:hAnsi="Garamond"/>
          <w:bCs/>
          <w:i/>
          <w:sz w:val="22"/>
          <w:szCs w:val="22"/>
        </w:rPr>
        <w:t>Alumno</w:t>
      </w:r>
      <w:r w:rsidRPr="00580ED9">
        <w:rPr>
          <w:rFonts w:ascii="Garamond" w:hAnsi="Garamond"/>
          <w:bCs/>
          <w:sz w:val="22"/>
          <w:szCs w:val="22"/>
        </w:rPr>
        <w:t>: Felipe Zúñiga Rubilar. Universidad de Concepción,</w:t>
      </w:r>
      <w:r w:rsidRPr="00580ED9">
        <w:rPr>
          <w:rFonts w:ascii="Garamond" w:hAnsi="Garamond"/>
          <w:sz w:val="22"/>
          <w:szCs w:val="22"/>
          <w:lang w:val="es-CL"/>
        </w:rPr>
        <w:t xml:space="preserve"> Programa de Magíster en Economía de Recursos Naturales y del Medio Ambiente </w:t>
      </w:r>
      <w:r w:rsidR="00580ED9">
        <w:rPr>
          <w:rFonts w:ascii="Garamond" w:hAnsi="Garamond"/>
          <w:sz w:val="22"/>
          <w:szCs w:val="22"/>
          <w:lang w:val="es-CL"/>
        </w:rPr>
        <w:t>(</w:t>
      </w:r>
      <w:r w:rsidR="00580ED9" w:rsidRPr="00580ED9">
        <w:rPr>
          <w:rFonts w:ascii="Garamond" w:hAnsi="Garamond"/>
          <w:i/>
          <w:iCs/>
          <w:sz w:val="22"/>
          <w:szCs w:val="22"/>
          <w:lang w:val="es-CL"/>
        </w:rPr>
        <w:t>Completed</w:t>
      </w:r>
      <w:r w:rsidRPr="00580ED9">
        <w:rPr>
          <w:rFonts w:ascii="Garamond" w:hAnsi="Garamond"/>
          <w:i/>
          <w:iCs/>
          <w:sz w:val="22"/>
          <w:szCs w:val="22"/>
          <w:lang w:val="es-CL"/>
        </w:rPr>
        <w:t xml:space="preserve"> </w:t>
      </w:r>
      <w:r w:rsidR="00580ED9" w:rsidRPr="00580ED9">
        <w:rPr>
          <w:rFonts w:ascii="Garamond" w:hAnsi="Garamond"/>
          <w:i/>
          <w:iCs/>
          <w:sz w:val="22"/>
          <w:szCs w:val="22"/>
          <w:lang w:val="es-CL"/>
        </w:rPr>
        <w:t>in July</w:t>
      </w:r>
      <w:r w:rsidRPr="00580ED9">
        <w:rPr>
          <w:rFonts w:ascii="Garamond" w:hAnsi="Garamond"/>
          <w:i/>
          <w:iCs/>
          <w:sz w:val="22"/>
          <w:szCs w:val="22"/>
          <w:lang w:val="es-CL"/>
        </w:rPr>
        <w:t xml:space="preserve"> 2018</w:t>
      </w:r>
      <w:r w:rsidRPr="00580ED9">
        <w:rPr>
          <w:rFonts w:ascii="Garamond" w:hAnsi="Garamond"/>
          <w:sz w:val="22"/>
          <w:szCs w:val="22"/>
          <w:lang w:val="es-CL"/>
        </w:rPr>
        <w:t>).</w:t>
      </w:r>
    </w:p>
    <w:p w14:paraId="03DF50B1" w14:textId="77777777" w:rsidR="00ED6129" w:rsidRPr="00B84134" w:rsidRDefault="00ED6129" w:rsidP="00E3547C">
      <w:pPr>
        <w:autoSpaceDE w:val="0"/>
        <w:autoSpaceDN w:val="0"/>
        <w:adjustRightInd w:val="0"/>
        <w:spacing w:after="0" w:line="240" w:lineRule="auto"/>
        <w:contextualSpacing/>
        <w:jc w:val="both"/>
        <w:rPr>
          <w:rFonts w:ascii="Garamond" w:hAnsi="Garamond"/>
          <w:bCs/>
          <w:sz w:val="24"/>
          <w:szCs w:val="24"/>
          <w:lang w:val="es-ES"/>
        </w:rPr>
      </w:pPr>
    </w:p>
    <w:p w14:paraId="2927376C" w14:textId="77777777" w:rsidR="0060292E" w:rsidRPr="00B84134" w:rsidRDefault="0060292E" w:rsidP="00E3547C">
      <w:pPr>
        <w:autoSpaceDE w:val="0"/>
        <w:autoSpaceDN w:val="0"/>
        <w:adjustRightInd w:val="0"/>
        <w:spacing w:after="0" w:line="240" w:lineRule="auto"/>
        <w:contextualSpacing/>
        <w:jc w:val="both"/>
        <w:rPr>
          <w:rFonts w:ascii="Garamond" w:hAnsi="Garamond"/>
          <w:b/>
          <w:sz w:val="28"/>
          <w:szCs w:val="28"/>
          <w:lang w:val="en-US"/>
        </w:rPr>
      </w:pPr>
      <w:r w:rsidRPr="00B84134">
        <w:rPr>
          <w:rFonts w:ascii="Garamond" w:hAnsi="Garamond"/>
          <w:b/>
          <w:sz w:val="28"/>
          <w:szCs w:val="28"/>
          <w:lang w:val="en-US"/>
        </w:rPr>
        <w:t>Consultancy with Academic Impact</w:t>
      </w:r>
    </w:p>
    <w:p w14:paraId="6085E8A6" w14:textId="77777777" w:rsidR="00FB2DE0" w:rsidRPr="007D2B8D" w:rsidRDefault="00FB2DE0" w:rsidP="00E3547C">
      <w:pPr>
        <w:autoSpaceDE w:val="0"/>
        <w:autoSpaceDN w:val="0"/>
        <w:adjustRightInd w:val="0"/>
        <w:spacing w:after="0" w:line="240" w:lineRule="auto"/>
        <w:contextualSpacing/>
        <w:jc w:val="both"/>
        <w:rPr>
          <w:rFonts w:ascii="Garamond" w:hAnsi="Garamond"/>
          <w:sz w:val="16"/>
          <w:szCs w:val="16"/>
          <w:lang w:val="en-US"/>
        </w:rPr>
      </w:pPr>
    </w:p>
    <w:p w14:paraId="0C3B0DE9" w14:textId="77777777" w:rsidR="002B610E" w:rsidRPr="00B84134" w:rsidRDefault="002B610E" w:rsidP="002B610E">
      <w:pPr>
        <w:pStyle w:val="ListParagraph"/>
        <w:numPr>
          <w:ilvl w:val="0"/>
          <w:numId w:val="22"/>
        </w:numPr>
        <w:spacing w:after="0" w:line="240" w:lineRule="auto"/>
        <w:ind w:left="270" w:hanging="270"/>
        <w:jc w:val="both"/>
        <w:rPr>
          <w:rFonts w:ascii="Garamond" w:hAnsi="Garamond" w:cs="Times New Roman"/>
          <w:bCs/>
          <w:lang w:val="es-ES"/>
        </w:rPr>
      </w:pPr>
      <w:r w:rsidRPr="00B84134">
        <w:rPr>
          <w:rFonts w:ascii="Garamond" w:hAnsi="Garamond" w:cs="Times New Roman"/>
          <w:bCs/>
          <w:lang w:val="es-ES"/>
        </w:rPr>
        <w:t xml:space="preserve">FIPA Project 2016-57. “Determinación del beneficio potencial de la implementación de la ley de bonificación de algas en el sector acuicultor de las regiones del Bio Bío y Los Lagos”. </w:t>
      </w:r>
      <w:proofErr w:type="spellStart"/>
      <w:r w:rsidRPr="00B84134">
        <w:rPr>
          <w:rFonts w:ascii="Garamond" w:hAnsi="Garamond" w:cs="Times New Roman"/>
          <w:bCs/>
          <w:i/>
          <w:lang w:val="es-ES"/>
        </w:rPr>
        <w:t>Applicant</w:t>
      </w:r>
      <w:proofErr w:type="spellEnd"/>
      <w:r w:rsidRPr="00B84134">
        <w:rPr>
          <w:rFonts w:ascii="Garamond" w:hAnsi="Garamond" w:cs="Times New Roman"/>
          <w:bCs/>
          <w:i/>
          <w:lang w:val="es-ES"/>
        </w:rPr>
        <w:t xml:space="preserve"> </w:t>
      </w:r>
      <w:proofErr w:type="spellStart"/>
      <w:r w:rsidRPr="00B84134">
        <w:rPr>
          <w:rFonts w:ascii="Garamond" w:hAnsi="Garamond" w:cs="Times New Roman"/>
          <w:bCs/>
          <w:i/>
          <w:lang w:val="es-ES"/>
        </w:rPr>
        <w:t>institution</w:t>
      </w:r>
      <w:proofErr w:type="spellEnd"/>
      <w:r w:rsidRPr="00B84134">
        <w:rPr>
          <w:rFonts w:ascii="Garamond" w:hAnsi="Garamond" w:cs="Times New Roman"/>
          <w:bCs/>
          <w:lang w:val="es-ES"/>
        </w:rPr>
        <w:t>: Fondo de Investigación Pesquera y Acuícola (FIPA) (</w:t>
      </w:r>
      <w:proofErr w:type="spellStart"/>
      <w:r w:rsidRPr="00B84134">
        <w:rPr>
          <w:rFonts w:ascii="Garamond" w:hAnsi="Garamond" w:cs="Times New Roman"/>
          <w:bCs/>
          <w:lang w:val="es-ES"/>
        </w:rPr>
        <w:t>Fisheries</w:t>
      </w:r>
      <w:proofErr w:type="spellEnd"/>
      <w:r w:rsidRPr="00B84134">
        <w:rPr>
          <w:rFonts w:ascii="Garamond" w:hAnsi="Garamond" w:cs="Times New Roman"/>
          <w:bCs/>
          <w:lang w:val="es-ES"/>
        </w:rPr>
        <w:t xml:space="preserve"> and </w:t>
      </w:r>
      <w:proofErr w:type="spellStart"/>
      <w:r w:rsidRPr="00B84134">
        <w:rPr>
          <w:rFonts w:ascii="Garamond" w:hAnsi="Garamond" w:cs="Times New Roman"/>
          <w:bCs/>
          <w:lang w:val="es-ES"/>
        </w:rPr>
        <w:t>Aquaculture</w:t>
      </w:r>
      <w:proofErr w:type="spellEnd"/>
      <w:r w:rsidRPr="00B84134">
        <w:rPr>
          <w:rFonts w:ascii="Garamond" w:hAnsi="Garamond" w:cs="Times New Roman"/>
          <w:bCs/>
          <w:lang w:val="es-ES"/>
        </w:rPr>
        <w:t xml:space="preserve"> </w:t>
      </w:r>
      <w:proofErr w:type="spellStart"/>
      <w:r w:rsidRPr="00B84134">
        <w:rPr>
          <w:rFonts w:ascii="Garamond" w:hAnsi="Garamond" w:cs="Times New Roman"/>
          <w:bCs/>
          <w:lang w:val="es-ES"/>
        </w:rPr>
        <w:t>Research</w:t>
      </w:r>
      <w:proofErr w:type="spellEnd"/>
      <w:r w:rsidRPr="00B84134">
        <w:rPr>
          <w:rFonts w:ascii="Garamond" w:hAnsi="Garamond" w:cs="Times New Roman"/>
          <w:bCs/>
          <w:lang w:val="es-ES"/>
        </w:rPr>
        <w:t xml:space="preserve"> </w:t>
      </w:r>
      <w:proofErr w:type="spellStart"/>
      <w:r w:rsidRPr="00B84134">
        <w:rPr>
          <w:rFonts w:ascii="Garamond" w:hAnsi="Garamond" w:cs="Times New Roman"/>
          <w:bCs/>
          <w:lang w:val="es-ES"/>
        </w:rPr>
        <w:t>Fund</w:t>
      </w:r>
      <w:proofErr w:type="spellEnd"/>
      <w:r w:rsidRPr="00B84134">
        <w:rPr>
          <w:rFonts w:ascii="Garamond" w:hAnsi="Garamond" w:cs="Times New Roman"/>
          <w:bCs/>
          <w:lang w:val="es-ES"/>
        </w:rPr>
        <w:t>). [</w:t>
      </w:r>
      <w:proofErr w:type="spellStart"/>
      <w:r w:rsidRPr="00B84134">
        <w:rPr>
          <w:rFonts w:ascii="Garamond" w:hAnsi="Garamond" w:cs="Times New Roman"/>
          <w:bCs/>
          <w:lang w:val="es-ES"/>
        </w:rPr>
        <w:t>With</w:t>
      </w:r>
      <w:proofErr w:type="spellEnd"/>
      <w:r w:rsidRPr="00B84134">
        <w:rPr>
          <w:rFonts w:ascii="Garamond" w:hAnsi="Garamond" w:cs="Times New Roman"/>
          <w:bCs/>
          <w:lang w:val="es-ES"/>
        </w:rPr>
        <w:t xml:space="preserve"> Miguel Quiroga, César Salazar, Nuria González, Yanina Figueroa and Marta Araneda]. </w:t>
      </w:r>
      <w:proofErr w:type="spellStart"/>
      <w:r w:rsidRPr="00B84134">
        <w:rPr>
          <w:rFonts w:ascii="Garamond" w:hAnsi="Garamond" w:cs="Times New Roman"/>
          <w:bCs/>
          <w:lang w:val="es-ES"/>
        </w:rPr>
        <w:t>October</w:t>
      </w:r>
      <w:proofErr w:type="spellEnd"/>
      <w:r w:rsidRPr="00B84134">
        <w:rPr>
          <w:rFonts w:ascii="Garamond" w:hAnsi="Garamond" w:cs="Times New Roman"/>
          <w:bCs/>
          <w:lang w:val="es-ES"/>
        </w:rPr>
        <w:t xml:space="preserve"> 2016 - </w:t>
      </w:r>
      <w:proofErr w:type="spellStart"/>
      <w:r w:rsidRPr="00B84134">
        <w:rPr>
          <w:rFonts w:ascii="Garamond" w:hAnsi="Garamond" w:cs="Times New Roman"/>
          <w:bCs/>
          <w:lang w:val="es-ES"/>
        </w:rPr>
        <w:t>January</w:t>
      </w:r>
      <w:proofErr w:type="spellEnd"/>
      <w:r w:rsidRPr="00B84134">
        <w:rPr>
          <w:rFonts w:ascii="Garamond" w:hAnsi="Garamond" w:cs="Times New Roman"/>
          <w:bCs/>
          <w:lang w:val="es-ES"/>
        </w:rPr>
        <w:t xml:space="preserve"> 2018.</w:t>
      </w:r>
    </w:p>
    <w:p w14:paraId="509162CF" w14:textId="77777777" w:rsidR="00DF299E" w:rsidRPr="00B84134" w:rsidRDefault="00FB2DE0" w:rsidP="00E3547C">
      <w:pPr>
        <w:pStyle w:val="ListParagraph"/>
        <w:numPr>
          <w:ilvl w:val="0"/>
          <w:numId w:val="22"/>
        </w:numPr>
        <w:spacing w:after="0" w:line="240" w:lineRule="auto"/>
        <w:ind w:left="270" w:hanging="270"/>
        <w:jc w:val="both"/>
        <w:rPr>
          <w:rFonts w:ascii="Garamond" w:hAnsi="Garamond" w:cs="Times New Roman"/>
          <w:bCs/>
          <w:lang w:val="en-US"/>
        </w:rPr>
      </w:pPr>
      <w:proofErr w:type="spellStart"/>
      <w:r w:rsidRPr="00B84134">
        <w:rPr>
          <w:rFonts w:ascii="Garamond" w:hAnsi="Garamond" w:cs="Times New Roman"/>
          <w:bCs/>
          <w:lang w:val="es-ES_tradnl"/>
        </w:rPr>
        <w:t>Acquisition</w:t>
      </w:r>
      <w:proofErr w:type="spellEnd"/>
      <w:r w:rsidR="00DF299E" w:rsidRPr="00B84134">
        <w:rPr>
          <w:rFonts w:ascii="Garamond" w:hAnsi="Garamond" w:cs="Times New Roman"/>
          <w:bCs/>
          <w:lang w:val="es-ES_tradnl"/>
        </w:rPr>
        <w:t xml:space="preserve"> 608897-155-LE15. </w:t>
      </w:r>
      <w:r w:rsidR="0006397F" w:rsidRPr="00B84134">
        <w:rPr>
          <w:rFonts w:ascii="Garamond" w:hAnsi="Garamond" w:cs="Times New Roman"/>
          <w:bCs/>
          <w:lang w:val="es-ES_tradnl"/>
        </w:rPr>
        <w:t xml:space="preserve">"Incorporación de variabilidad e incertidumbre en el consumo de leña residencial a partir de factores socioeconómicos, infraestructura y ambientales". </w:t>
      </w:r>
      <w:r w:rsidR="0006397F" w:rsidRPr="00B84134">
        <w:rPr>
          <w:rFonts w:ascii="Garamond" w:hAnsi="Garamond" w:cs="Times New Roman"/>
          <w:bCs/>
          <w:i/>
          <w:lang w:val="en-US"/>
        </w:rPr>
        <w:t>Applicant institution</w:t>
      </w:r>
      <w:r w:rsidR="0006397F" w:rsidRPr="00B84134">
        <w:rPr>
          <w:rFonts w:ascii="Garamond" w:hAnsi="Garamond" w:cs="Times New Roman"/>
          <w:bCs/>
          <w:lang w:val="en-US"/>
        </w:rPr>
        <w:t xml:space="preserve">: The Ministry of the Environment of Chile. [With </w:t>
      </w:r>
      <w:r w:rsidR="00DF299E" w:rsidRPr="00B84134">
        <w:rPr>
          <w:rFonts w:ascii="Garamond" w:hAnsi="Garamond" w:cs="Times New Roman"/>
          <w:bCs/>
          <w:lang w:val="en-US"/>
        </w:rPr>
        <w:t xml:space="preserve">Carlos Chávez </w:t>
      </w:r>
      <w:proofErr w:type="spellStart"/>
      <w:r w:rsidR="00DF299E" w:rsidRPr="00B84134">
        <w:rPr>
          <w:rFonts w:ascii="Garamond" w:hAnsi="Garamond" w:cs="Times New Roman"/>
          <w:bCs/>
          <w:lang w:val="en-US"/>
        </w:rPr>
        <w:t>Rebolledo</w:t>
      </w:r>
      <w:proofErr w:type="spellEnd"/>
      <w:r w:rsidR="00DF299E" w:rsidRPr="00B84134">
        <w:rPr>
          <w:rFonts w:ascii="Garamond" w:hAnsi="Garamond" w:cs="Times New Roman"/>
          <w:bCs/>
          <w:lang w:val="en-US"/>
        </w:rPr>
        <w:t xml:space="preserve">, Walter Gómez </w:t>
      </w:r>
      <w:proofErr w:type="spellStart"/>
      <w:r w:rsidR="00DF299E" w:rsidRPr="00B84134">
        <w:rPr>
          <w:rFonts w:ascii="Garamond" w:hAnsi="Garamond" w:cs="Times New Roman"/>
          <w:bCs/>
          <w:lang w:val="en-US"/>
        </w:rPr>
        <w:t>Bofill</w:t>
      </w:r>
      <w:proofErr w:type="spellEnd"/>
      <w:r w:rsidR="0006397F" w:rsidRPr="00B84134">
        <w:rPr>
          <w:rFonts w:ascii="Garamond" w:hAnsi="Garamond" w:cs="Times New Roman"/>
          <w:bCs/>
          <w:lang w:val="en-US"/>
        </w:rPr>
        <w:t xml:space="preserve"> and Manuel </w:t>
      </w:r>
      <w:proofErr w:type="spellStart"/>
      <w:r w:rsidR="0006397F" w:rsidRPr="00B84134">
        <w:rPr>
          <w:rFonts w:ascii="Garamond" w:hAnsi="Garamond" w:cs="Times New Roman"/>
          <w:bCs/>
          <w:lang w:val="en-US"/>
        </w:rPr>
        <w:t>Estay</w:t>
      </w:r>
      <w:proofErr w:type="spellEnd"/>
      <w:r w:rsidR="0006397F" w:rsidRPr="00B84134">
        <w:rPr>
          <w:rFonts w:ascii="Garamond" w:hAnsi="Garamond" w:cs="Times New Roman"/>
          <w:bCs/>
          <w:lang w:val="en-US"/>
        </w:rPr>
        <w:t xml:space="preserve"> </w:t>
      </w:r>
      <w:proofErr w:type="spellStart"/>
      <w:r w:rsidR="0006397F" w:rsidRPr="00B84134">
        <w:rPr>
          <w:rFonts w:ascii="Garamond" w:hAnsi="Garamond" w:cs="Times New Roman"/>
          <w:bCs/>
          <w:lang w:val="en-US"/>
        </w:rPr>
        <w:t>Montecinos</w:t>
      </w:r>
      <w:proofErr w:type="spellEnd"/>
      <w:r w:rsidR="0006397F" w:rsidRPr="00B84134">
        <w:rPr>
          <w:rFonts w:ascii="Garamond" w:hAnsi="Garamond" w:cs="Times New Roman"/>
          <w:bCs/>
          <w:lang w:val="en-US"/>
        </w:rPr>
        <w:t>]</w:t>
      </w:r>
      <w:r w:rsidR="00DF299E" w:rsidRPr="00B84134">
        <w:rPr>
          <w:rFonts w:ascii="Garamond" w:hAnsi="Garamond" w:cs="Times New Roman"/>
          <w:bCs/>
          <w:lang w:val="en-US"/>
        </w:rPr>
        <w:t xml:space="preserve">. </w:t>
      </w:r>
      <w:r w:rsidR="0006397F" w:rsidRPr="00B84134">
        <w:rPr>
          <w:rFonts w:ascii="Garamond" w:hAnsi="Garamond" w:cs="Times New Roman"/>
          <w:bCs/>
          <w:lang w:val="en-US"/>
        </w:rPr>
        <w:t>October</w:t>
      </w:r>
      <w:r w:rsidR="00DF299E" w:rsidRPr="00B84134">
        <w:rPr>
          <w:rFonts w:ascii="Garamond" w:hAnsi="Garamond" w:cs="Times New Roman"/>
          <w:bCs/>
          <w:lang w:val="en-US"/>
        </w:rPr>
        <w:t xml:space="preserve"> 2015 - </w:t>
      </w:r>
      <w:r w:rsidR="0006397F" w:rsidRPr="00B84134">
        <w:rPr>
          <w:rFonts w:ascii="Garamond" w:hAnsi="Garamond" w:cs="Times New Roman"/>
          <w:bCs/>
          <w:lang w:val="en-US"/>
        </w:rPr>
        <w:t>January</w:t>
      </w:r>
      <w:r w:rsidR="00DF299E" w:rsidRPr="00B84134">
        <w:rPr>
          <w:rFonts w:ascii="Garamond" w:hAnsi="Garamond" w:cs="Times New Roman"/>
          <w:bCs/>
          <w:lang w:val="en-US"/>
        </w:rPr>
        <w:t xml:space="preserve"> 2016.</w:t>
      </w:r>
    </w:p>
    <w:p w14:paraId="74887DC1" w14:textId="77777777" w:rsidR="00B84134" w:rsidRDefault="00B84134" w:rsidP="00E3547C">
      <w:pPr>
        <w:autoSpaceDE w:val="0"/>
        <w:autoSpaceDN w:val="0"/>
        <w:adjustRightInd w:val="0"/>
        <w:spacing w:after="0" w:line="240" w:lineRule="auto"/>
        <w:contextualSpacing/>
        <w:jc w:val="both"/>
        <w:rPr>
          <w:rFonts w:ascii="Garamond" w:hAnsi="Garamond"/>
          <w:b/>
          <w:sz w:val="32"/>
          <w:szCs w:val="32"/>
          <w:lang w:val="en-US"/>
        </w:rPr>
      </w:pPr>
    </w:p>
    <w:p w14:paraId="334D5E29" w14:textId="77777777" w:rsidR="00FB2DE0" w:rsidRPr="00B84134" w:rsidRDefault="00B84134" w:rsidP="00E3547C">
      <w:pPr>
        <w:autoSpaceDE w:val="0"/>
        <w:autoSpaceDN w:val="0"/>
        <w:adjustRightInd w:val="0"/>
        <w:spacing w:after="0" w:line="240" w:lineRule="auto"/>
        <w:contextualSpacing/>
        <w:jc w:val="both"/>
        <w:rPr>
          <w:rFonts w:ascii="Garamond" w:hAnsi="Garamond"/>
          <w:b/>
          <w:sz w:val="28"/>
          <w:szCs w:val="28"/>
          <w:lang w:val="en-US"/>
        </w:rPr>
      </w:pPr>
      <w:r>
        <w:rPr>
          <w:rFonts w:ascii="Garamond" w:hAnsi="Garamond"/>
          <w:b/>
          <w:sz w:val="28"/>
          <w:szCs w:val="28"/>
          <w:lang w:val="en-US"/>
        </w:rPr>
        <w:t>Outreach</w:t>
      </w:r>
    </w:p>
    <w:p w14:paraId="3A2206EA" w14:textId="77777777" w:rsidR="0006397F" w:rsidRPr="007D2B8D" w:rsidRDefault="0006397F" w:rsidP="00E3547C">
      <w:pPr>
        <w:autoSpaceDE w:val="0"/>
        <w:autoSpaceDN w:val="0"/>
        <w:adjustRightInd w:val="0"/>
        <w:spacing w:after="0" w:line="240" w:lineRule="auto"/>
        <w:contextualSpacing/>
        <w:jc w:val="both"/>
        <w:rPr>
          <w:rFonts w:ascii="Garamond" w:hAnsi="Garamond"/>
          <w:sz w:val="16"/>
          <w:szCs w:val="16"/>
          <w:lang w:val="en-US"/>
        </w:rPr>
      </w:pPr>
    </w:p>
    <w:p w14:paraId="46700571" w14:textId="04AD8D26" w:rsidR="00B64856" w:rsidRPr="00B4719D" w:rsidRDefault="00B64856"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s-ES"/>
        </w:rPr>
      </w:pPr>
      <w:r w:rsidRPr="00B4719D">
        <w:rPr>
          <w:rFonts w:ascii="Garamond" w:hAnsi="Garamond"/>
          <w:color w:val="000000" w:themeColor="text1"/>
          <w:lang w:val="es-ES"/>
        </w:rPr>
        <w:t>P</w:t>
      </w:r>
      <w:r w:rsidR="00B4719D" w:rsidRPr="00B4719D">
        <w:rPr>
          <w:rFonts w:ascii="Garamond" w:hAnsi="Garamond"/>
          <w:color w:val="000000" w:themeColor="text1"/>
          <w:lang w:val="es-ES"/>
        </w:rPr>
        <w:t>articipa en p</w:t>
      </w:r>
      <w:r w:rsidRPr="00B4719D">
        <w:rPr>
          <w:rFonts w:ascii="Garamond" w:hAnsi="Garamond"/>
          <w:color w:val="000000" w:themeColor="text1"/>
          <w:lang w:val="es-ES"/>
        </w:rPr>
        <w:t xml:space="preserve">rograma radio </w:t>
      </w:r>
      <w:proofErr w:type="spellStart"/>
      <w:r w:rsidRPr="00B4719D">
        <w:rPr>
          <w:rFonts w:ascii="Garamond" w:hAnsi="Garamond"/>
          <w:color w:val="000000" w:themeColor="text1"/>
          <w:lang w:val="es-ES"/>
        </w:rPr>
        <w:t>UdeC</w:t>
      </w:r>
      <w:proofErr w:type="spellEnd"/>
      <w:r w:rsidR="00B4719D">
        <w:rPr>
          <w:rFonts w:ascii="Garamond" w:hAnsi="Garamond"/>
          <w:color w:val="000000" w:themeColor="text1"/>
          <w:lang w:val="es-ES"/>
        </w:rPr>
        <w:t>, noviembre 2021.</w:t>
      </w:r>
    </w:p>
    <w:p w14:paraId="528D9000" w14:textId="77777777" w:rsidR="00B64856" w:rsidRPr="00B4719D" w:rsidRDefault="00B64856"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s-ES"/>
        </w:rPr>
      </w:pPr>
      <w:r w:rsidRPr="00B4719D">
        <w:rPr>
          <w:rFonts w:ascii="Garamond" w:hAnsi="Garamond"/>
          <w:color w:val="000000" w:themeColor="text1"/>
          <w:lang w:val="es-ES"/>
        </w:rPr>
        <w:t>Entrevista Diario Concepción</w:t>
      </w:r>
      <w:r w:rsidR="00B4719D">
        <w:rPr>
          <w:rFonts w:ascii="Garamond" w:hAnsi="Garamond"/>
          <w:color w:val="000000" w:themeColor="text1"/>
          <w:lang w:val="es-ES"/>
        </w:rPr>
        <w:t>,</w:t>
      </w:r>
      <w:r w:rsidRPr="00B4719D">
        <w:rPr>
          <w:rFonts w:ascii="Garamond" w:hAnsi="Garamond"/>
          <w:color w:val="000000" w:themeColor="text1"/>
          <w:lang w:val="es-ES"/>
        </w:rPr>
        <w:t xml:space="preserve"> workshop NENRE</w:t>
      </w:r>
      <w:r w:rsidR="00B4719D">
        <w:rPr>
          <w:rFonts w:ascii="Garamond" w:hAnsi="Garamond"/>
          <w:color w:val="000000" w:themeColor="text1"/>
          <w:lang w:val="es-ES"/>
        </w:rPr>
        <w:t>, octubre 2021.</w:t>
      </w:r>
    </w:p>
    <w:p w14:paraId="1BDA2293" w14:textId="77777777" w:rsidR="00B64856" w:rsidRPr="003140C6" w:rsidRDefault="00B64856"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s-ES"/>
        </w:rPr>
      </w:pPr>
      <w:r w:rsidRPr="003140C6">
        <w:rPr>
          <w:rFonts w:ascii="Garamond" w:hAnsi="Garamond"/>
          <w:color w:val="000000" w:themeColor="text1"/>
          <w:lang w:val="es-ES"/>
        </w:rPr>
        <w:t>Entrevista TVU</w:t>
      </w:r>
      <w:r w:rsidR="00B4719D" w:rsidRPr="003140C6">
        <w:rPr>
          <w:rFonts w:ascii="Garamond" w:hAnsi="Garamond"/>
          <w:color w:val="000000" w:themeColor="text1"/>
          <w:lang w:val="es-ES"/>
        </w:rPr>
        <w:t>,</w:t>
      </w:r>
      <w:r w:rsidRPr="003140C6">
        <w:rPr>
          <w:rFonts w:ascii="Garamond" w:hAnsi="Garamond"/>
          <w:color w:val="000000" w:themeColor="text1"/>
          <w:lang w:val="es-ES"/>
        </w:rPr>
        <w:t xml:space="preserve"> workshop NENRE</w:t>
      </w:r>
      <w:proofErr w:type="gramStart"/>
      <w:r w:rsidR="00B4719D" w:rsidRPr="003140C6">
        <w:rPr>
          <w:rFonts w:ascii="Garamond" w:hAnsi="Garamond"/>
          <w:color w:val="000000" w:themeColor="text1"/>
          <w:lang w:val="es-ES"/>
        </w:rPr>
        <w:t xml:space="preserve">, </w:t>
      </w:r>
      <w:r w:rsidR="00B4719D">
        <w:rPr>
          <w:rFonts w:ascii="Garamond" w:hAnsi="Garamond"/>
          <w:color w:val="000000" w:themeColor="text1"/>
          <w:lang w:val="es-ES"/>
        </w:rPr>
        <w:t>,</w:t>
      </w:r>
      <w:proofErr w:type="gramEnd"/>
      <w:r w:rsidR="00B4719D">
        <w:rPr>
          <w:rFonts w:ascii="Garamond" w:hAnsi="Garamond"/>
          <w:color w:val="000000" w:themeColor="text1"/>
          <w:lang w:val="es-ES"/>
        </w:rPr>
        <w:t xml:space="preserve"> octubre 2021.</w:t>
      </w:r>
    </w:p>
    <w:p w14:paraId="1A6D1B53" w14:textId="77777777" w:rsidR="00B60328" w:rsidRDefault="00B60328"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n-US"/>
        </w:rPr>
      </w:pPr>
      <w:r w:rsidRPr="00BE5C8D">
        <w:rPr>
          <w:rFonts w:ascii="Garamond" w:hAnsi="Garamond"/>
          <w:color w:val="000000" w:themeColor="text1"/>
          <w:lang w:val="en-US"/>
        </w:rPr>
        <w:t>Speaker at the seminar “</w:t>
      </w:r>
      <w:r w:rsidR="00BE5C8D" w:rsidRPr="00BE5C8D">
        <w:rPr>
          <w:rFonts w:ascii="Garamond" w:hAnsi="Garamond"/>
          <w:color w:val="000000" w:themeColor="text1"/>
          <w:lang w:val="en-US"/>
        </w:rPr>
        <w:t>Relationship between the EU and Latin America</w:t>
      </w:r>
      <w:r w:rsidR="00BE5C8D">
        <w:rPr>
          <w:rFonts w:ascii="Garamond" w:hAnsi="Garamond"/>
          <w:color w:val="000000" w:themeColor="text1"/>
          <w:lang w:val="en-US"/>
        </w:rPr>
        <w:t>: Future scenarios in a changing world (Part 2)</w:t>
      </w:r>
      <w:r w:rsidRPr="00BE5C8D">
        <w:rPr>
          <w:rFonts w:ascii="Garamond" w:hAnsi="Garamond"/>
          <w:color w:val="000000" w:themeColor="text1"/>
          <w:lang w:val="en-US"/>
        </w:rPr>
        <w:t xml:space="preserve">”. European Studies Program. University of Concepción. </w:t>
      </w:r>
      <w:r w:rsidR="00BE5C8D" w:rsidRPr="00BE5C8D">
        <w:rPr>
          <w:rFonts w:ascii="Garamond" w:hAnsi="Garamond"/>
          <w:color w:val="000000" w:themeColor="text1"/>
          <w:lang w:val="en-US"/>
        </w:rPr>
        <w:t>August</w:t>
      </w:r>
      <w:r w:rsidRPr="00BE5C8D">
        <w:rPr>
          <w:rFonts w:ascii="Garamond" w:hAnsi="Garamond"/>
          <w:color w:val="000000" w:themeColor="text1"/>
          <w:lang w:val="en-US"/>
        </w:rPr>
        <w:t xml:space="preserve"> </w:t>
      </w:r>
      <w:r w:rsidR="003C27FB">
        <w:rPr>
          <w:rFonts w:ascii="Garamond" w:hAnsi="Garamond"/>
          <w:color w:val="000000" w:themeColor="text1"/>
          <w:lang w:val="en-US"/>
        </w:rPr>
        <w:t xml:space="preserve">27, </w:t>
      </w:r>
      <w:r w:rsidRPr="00BE5C8D">
        <w:rPr>
          <w:rFonts w:ascii="Garamond" w:hAnsi="Garamond"/>
          <w:color w:val="000000" w:themeColor="text1"/>
          <w:lang w:val="en-US"/>
        </w:rPr>
        <w:t>20</w:t>
      </w:r>
      <w:r w:rsidR="00BE5C8D" w:rsidRPr="00BE5C8D">
        <w:rPr>
          <w:rFonts w:ascii="Garamond" w:hAnsi="Garamond"/>
          <w:color w:val="000000" w:themeColor="text1"/>
          <w:lang w:val="en-US"/>
        </w:rPr>
        <w:t>21.</w:t>
      </w:r>
    </w:p>
    <w:p w14:paraId="66BE0249" w14:textId="77777777" w:rsidR="00BE5C8D" w:rsidRPr="00BE5C8D" w:rsidRDefault="00BE5C8D"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n-US"/>
        </w:rPr>
      </w:pPr>
      <w:r>
        <w:rPr>
          <w:rFonts w:ascii="Garamond" w:hAnsi="Garamond"/>
          <w:color w:val="000000" w:themeColor="text1"/>
          <w:lang w:val="en-US"/>
        </w:rPr>
        <w:t xml:space="preserve">Participate in the </w:t>
      </w:r>
      <w:r w:rsidR="006637B5">
        <w:rPr>
          <w:rFonts w:ascii="Garamond" w:hAnsi="Garamond"/>
          <w:color w:val="000000" w:themeColor="text1"/>
          <w:lang w:val="en-US"/>
        </w:rPr>
        <w:t xml:space="preserve">Chilean </w:t>
      </w:r>
      <w:r>
        <w:rPr>
          <w:rFonts w:ascii="Garamond" w:hAnsi="Garamond"/>
          <w:color w:val="000000" w:themeColor="text1"/>
          <w:lang w:val="en-US"/>
        </w:rPr>
        <w:t>TV program</w:t>
      </w:r>
      <w:r w:rsidR="006637B5">
        <w:rPr>
          <w:rFonts w:ascii="Garamond" w:hAnsi="Garamond"/>
          <w:color w:val="000000" w:themeColor="text1"/>
          <w:lang w:val="en-US"/>
        </w:rPr>
        <w:t>:</w:t>
      </w:r>
      <w:r>
        <w:rPr>
          <w:rFonts w:ascii="Garamond" w:hAnsi="Garamond"/>
          <w:color w:val="000000" w:themeColor="text1"/>
          <w:lang w:val="en-US"/>
        </w:rPr>
        <w:t xml:space="preserve"> “</w:t>
      </w:r>
      <w:proofErr w:type="spellStart"/>
      <w:r w:rsidR="006637B5" w:rsidRPr="00196972">
        <w:rPr>
          <w:rFonts w:ascii="Garamond" w:hAnsi="Garamond"/>
          <w:color w:val="000000" w:themeColor="text1"/>
          <w:lang w:val="en-GB"/>
        </w:rPr>
        <w:t>Exploradores</w:t>
      </w:r>
      <w:proofErr w:type="spellEnd"/>
      <w:r w:rsidR="006637B5" w:rsidRPr="00196972">
        <w:rPr>
          <w:rFonts w:ascii="Garamond" w:hAnsi="Garamond"/>
          <w:color w:val="000000" w:themeColor="text1"/>
          <w:lang w:val="en-GB"/>
        </w:rPr>
        <w:t xml:space="preserve"> del </w:t>
      </w:r>
      <w:proofErr w:type="spellStart"/>
      <w:r w:rsidR="006637B5" w:rsidRPr="00196972">
        <w:rPr>
          <w:rFonts w:ascii="Garamond" w:hAnsi="Garamond"/>
          <w:color w:val="000000" w:themeColor="text1"/>
          <w:lang w:val="en-GB"/>
        </w:rPr>
        <w:t>átomo</w:t>
      </w:r>
      <w:proofErr w:type="spellEnd"/>
      <w:r w:rsidR="006637B5" w:rsidRPr="00196972">
        <w:rPr>
          <w:rFonts w:ascii="Garamond" w:hAnsi="Garamond"/>
          <w:color w:val="000000" w:themeColor="text1"/>
          <w:lang w:val="en-GB"/>
        </w:rPr>
        <w:t xml:space="preserve"> al cosmos</w:t>
      </w:r>
      <w:r w:rsidR="006637B5">
        <w:rPr>
          <w:rFonts w:ascii="Garamond" w:hAnsi="Garamond"/>
          <w:color w:val="000000" w:themeColor="text1"/>
          <w:lang w:val="en-US"/>
        </w:rPr>
        <w:t xml:space="preserve">”. Topic: </w:t>
      </w:r>
      <w:r w:rsidR="00A621D9">
        <w:rPr>
          <w:rFonts w:ascii="Garamond" w:hAnsi="Garamond"/>
          <w:color w:val="000000" w:themeColor="text1"/>
          <w:lang w:val="en-US"/>
        </w:rPr>
        <w:t xml:space="preserve">Sustainable development. </w:t>
      </w:r>
      <w:r w:rsidR="006637B5">
        <w:rPr>
          <w:rFonts w:ascii="Garamond" w:hAnsi="Garamond"/>
          <w:color w:val="000000" w:themeColor="text1"/>
          <w:lang w:val="en-US"/>
        </w:rPr>
        <w:t>Episode 3, Channel 24 horas, August 1</w:t>
      </w:r>
      <w:r w:rsidR="00A621D9">
        <w:rPr>
          <w:rFonts w:ascii="Garamond" w:hAnsi="Garamond"/>
          <w:color w:val="000000" w:themeColor="text1"/>
          <w:lang w:val="en-US"/>
        </w:rPr>
        <w:t>8</w:t>
      </w:r>
      <w:r w:rsidR="006637B5">
        <w:rPr>
          <w:rFonts w:ascii="Garamond" w:hAnsi="Garamond"/>
          <w:color w:val="000000" w:themeColor="text1"/>
          <w:lang w:val="en-US"/>
        </w:rPr>
        <w:t>, 2021.</w:t>
      </w:r>
      <w:r>
        <w:rPr>
          <w:rFonts w:ascii="Garamond" w:hAnsi="Garamond"/>
          <w:color w:val="000000" w:themeColor="text1"/>
          <w:lang w:val="en-US"/>
        </w:rPr>
        <w:t xml:space="preserve"> </w:t>
      </w:r>
    </w:p>
    <w:p w14:paraId="226AA122" w14:textId="77777777" w:rsidR="00B60328" w:rsidRDefault="00B60328" w:rsidP="001C46BF">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t xml:space="preserve">Responsible of the team responsible of organizing and hosting the </w:t>
      </w:r>
      <w:r>
        <w:rPr>
          <w:rFonts w:ascii="Garamond" w:hAnsi="Garamond"/>
          <w:lang w:val="en-US"/>
        </w:rPr>
        <w:t>Sixth</w:t>
      </w:r>
      <w:r w:rsidRPr="00B84134">
        <w:rPr>
          <w:rFonts w:ascii="Garamond" w:hAnsi="Garamond"/>
          <w:lang w:val="en-US"/>
        </w:rPr>
        <w:t xml:space="preserve"> Annual Sustainable Energy Transitions Initiative Workshop. </w:t>
      </w:r>
      <w:r>
        <w:rPr>
          <w:rFonts w:ascii="Garamond" w:hAnsi="Garamond"/>
          <w:lang w:val="en-US"/>
        </w:rPr>
        <w:t>Virtual event</w:t>
      </w:r>
      <w:r w:rsidRPr="00B84134">
        <w:rPr>
          <w:rFonts w:ascii="Garamond" w:hAnsi="Garamond"/>
          <w:lang w:val="en-US"/>
        </w:rPr>
        <w:t>, 20</w:t>
      </w:r>
      <w:r>
        <w:rPr>
          <w:rFonts w:ascii="Garamond" w:hAnsi="Garamond"/>
          <w:lang w:val="en-US"/>
        </w:rPr>
        <w:t>21</w:t>
      </w:r>
      <w:r w:rsidRPr="00B84134">
        <w:rPr>
          <w:rFonts w:ascii="Garamond" w:hAnsi="Garamond"/>
          <w:lang w:val="en-US"/>
        </w:rPr>
        <w:t>.</w:t>
      </w:r>
    </w:p>
    <w:p w14:paraId="6FB45D6E" w14:textId="77777777" w:rsidR="00B60328" w:rsidRDefault="00B60328"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n-US"/>
        </w:rPr>
      </w:pPr>
      <w:r w:rsidRPr="00BE5C8D">
        <w:rPr>
          <w:rFonts w:ascii="Garamond" w:hAnsi="Garamond"/>
          <w:color w:val="000000" w:themeColor="text1"/>
          <w:lang w:val="en-US"/>
        </w:rPr>
        <w:t>Speaker at the seminar “</w:t>
      </w:r>
      <w:r w:rsidR="00BE5C8D" w:rsidRPr="00BE5C8D">
        <w:rPr>
          <w:rFonts w:ascii="Garamond" w:hAnsi="Garamond"/>
          <w:color w:val="000000" w:themeColor="text1"/>
          <w:lang w:val="en-US"/>
        </w:rPr>
        <w:t>Chile and Europe</w:t>
      </w:r>
      <w:r w:rsidR="00BE5C8D">
        <w:rPr>
          <w:rFonts w:ascii="Garamond" w:hAnsi="Garamond"/>
          <w:color w:val="000000" w:themeColor="text1"/>
          <w:lang w:val="en-US"/>
        </w:rPr>
        <w:t xml:space="preserve"> in facing climate change</w:t>
      </w:r>
      <w:r w:rsidR="00BE5C8D" w:rsidRPr="00BE5C8D">
        <w:rPr>
          <w:rFonts w:ascii="Garamond" w:hAnsi="Garamond"/>
          <w:color w:val="000000" w:themeColor="text1"/>
          <w:lang w:val="en-US"/>
        </w:rPr>
        <w:t xml:space="preserve">: Do we need another </w:t>
      </w:r>
      <w:r w:rsidR="00BE5C8D">
        <w:rPr>
          <w:rFonts w:ascii="Garamond" w:hAnsi="Garamond"/>
          <w:color w:val="000000" w:themeColor="text1"/>
          <w:lang w:val="en-US"/>
        </w:rPr>
        <w:t xml:space="preserve">model of </w:t>
      </w:r>
      <w:r w:rsidR="00BE5C8D" w:rsidRPr="00BE5C8D">
        <w:rPr>
          <w:rFonts w:ascii="Garamond" w:hAnsi="Garamond"/>
          <w:color w:val="000000" w:themeColor="text1"/>
          <w:lang w:val="en-US"/>
        </w:rPr>
        <w:t>development?</w:t>
      </w:r>
      <w:r w:rsidRPr="00BE5C8D">
        <w:rPr>
          <w:rFonts w:ascii="Garamond" w:hAnsi="Garamond"/>
          <w:color w:val="000000" w:themeColor="text1"/>
          <w:lang w:val="en-US"/>
        </w:rPr>
        <w:t xml:space="preserve">”. European Studies Program. University of Concepción. </w:t>
      </w:r>
      <w:r w:rsidR="00BE5C8D" w:rsidRPr="00BE5C8D">
        <w:rPr>
          <w:rFonts w:ascii="Garamond" w:hAnsi="Garamond"/>
          <w:color w:val="000000" w:themeColor="text1"/>
          <w:lang w:val="en-US"/>
        </w:rPr>
        <w:t>April</w:t>
      </w:r>
      <w:r w:rsidRPr="00BE5C8D">
        <w:rPr>
          <w:rFonts w:ascii="Garamond" w:hAnsi="Garamond"/>
          <w:color w:val="000000" w:themeColor="text1"/>
          <w:lang w:val="en-US"/>
        </w:rPr>
        <w:t xml:space="preserve"> 20</w:t>
      </w:r>
      <w:r w:rsidR="00BE5C8D" w:rsidRPr="00BE5C8D">
        <w:rPr>
          <w:rFonts w:ascii="Garamond" w:hAnsi="Garamond"/>
          <w:color w:val="000000" w:themeColor="text1"/>
          <w:lang w:val="en-US"/>
        </w:rPr>
        <w:t>21.</w:t>
      </w:r>
    </w:p>
    <w:p w14:paraId="75713B1F" w14:textId="77777777" w:rsidR="00BE5C8D" w:rsidRPr="00BE5C8D" w:rsidRDefault="00BE5C8D" w:rsidP="00B60328">
      <w:pPr>
        <w:pStyle w:val="ListParagraph"/>
        <w:numPr>
          <w:ilvl w:val="0"/>
          <w:numId w:val="22"/>
        </w:numPr>
        <w:autoSpaceDE w:val="0"/>
        <w:autoSpaceDN w:val="0"/>
        <w:adjustRightInd w:val="0"/>
        <w:spacing w:after="0" w:line="240" w:lineRule="auto"/>
        <w:ind w:left="270" w:hanging="270"/>
        <w:jc w:val="both"/>
        <w:rPr>
          <w:rFonts w:ascii="Garamond" w:hAnsi="Garamond"/>
          <w:color w:val="000000" w:themeColor="text1"/>
          <w:lang w:val="en-US"/>
        </w:rPr>
      </w:pPr>
      <w:r>
        <w:rPr>
          <w:rFonts w:ascii="Garamond" w:hAnsi="Garamond"/>
          <w:color w:val="000000" w:themeColor="text1"/>
          <w:lang w:val="en-US"/>
        </w:rPr>
        <w:t>Participate in educational video on marine plastic pollution. Environment for Development Initiative</w:t>
      </w:r>
      <w:r w:rsidR="003C27FB">
        <w:rPr>
          <w:rFonts w:ascii="Garamond" w:hAnsi="Garamond"/>
          <w:color w:val="000000" w:themeColor="text1"/>
          <w:lang w:val="en-US"/>
        </w:rPr>
        <w:t xml:space="preserve"> (EfD),</w:t>
      </w:r>
      <w:r>
        <w:rPr>
          <w:rFonts w:ascii="Garamond" w:hAnsi="Garamond"/>
          <w:color w:val="000000" w:themeColor="text1"/>
          <w:lang w:val="en-US"/>
        </w:rPr>
        <w:t xml:space="preserve"> 2020.</w:t>
      </w:r>
    </w:p>
    <w:p w14:paraId="13F5FF56" w14:textId="77777777" w:rsidR="001913CA" w:rsidRPr="00B84134" w:rsidRDefault="00184DB1" w:rsidP="001C46BF">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t xml:space="preserve">Member of the team responsible of organizing and hosting the </w:t>
      </w:r>
      <w:r w:rsidR="001913CA" w:rsidRPr="00B84134">
        <w:rPr>
          <w:rFonts w:ascii="Garamond" w:hAnsi="Garamond"/>
          <w:lang w:val="en-US"/>
        </w:rPr>
        <w:t>Fourth Annual Sustainable Energy Transitions Initiative Workshop. Talca, (Chile), 2019.</w:t>
      </w:r>
    </w:p>
    <w:p w14:paraId="5F514F72" w14:textId="77777777" w:rsidR="006A4D8C" w:rsidRPr="00B84134" w:rsidRDefault="006A4D8C" w:rsidP="006A4D8C">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t>Responsible of the team organizing and hosting the Sixth NENRE annual workshop. Santiago (Chile), 2019.</w:t>
      </w:r>
    </w:p>
    <w:p w14:paraId="4D61B403" w14:textId="77777777" w:rsidR="006A4D8C" w:rsidRPr="00B84134" w:rsidRDefault="006A4D8C" w:rsidP="006A4D8C">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t>Speaker at the seminar “The future of the EU”. European Studies Program. University of Concepción. May 2019</w:t>
      </w:r>
    </w:p>
    <w:p w14:paraId="3843AAA3" w14:textId="77777777" w:rsidR="00BA791F" w:rsidRPr="00B84134" w:rsidRDefault="00BA791F" w:rsidP="001C46BF">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t>Member of the team responsible of organizing and hosting the 9</w:t>
      </w:r>
      <w:r w:rsidRPr="00B84134">
        <w:rPr>
          <w:rFonts w:ascii="Garamond" w:hAnsi="Garamond"/>
          <w:vertAlign w:val="superscript"/>
          <w:lang w:val="en-US"/>
        </w:rPr>
        <w:t>th</w:t>
      </w:r>
      <w:r w:rsidRPr="00B84134">
        <w:rPr>
          <w:rFonts w:ascii="Garamond" w:hAnsi="Garamond"/>
          <w:lang w:val="en-US"/>
        </w:rPr>
        <w:t xml:space="preserve"> SOCHER Annual Meeting. Chillán (Chile)</w:t>
      </w:r>
      <w:r w:rsidR="00184DB1" w:rsidRPr="00B84134">
        <w:rPr>
          <w:rFonts w:ascii="Garamond" w:hAnsi="Garamond"/>
          <w:lang w:val="en-US"/>
        </w:rPr>
        <w:t>, 2017.</w:t>
      </w:r>
    </w:p>
    <w:p w14:paraId="16F5F700" w14:textId="77777777" w:rsidR="00016545" w:rsidRPr="00B84134" w:rsidRDefault="00016545" w:rsidP="00E3547C">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lastRenderedPageBreak/>
        <w:t xml:space="preserve">Responsible of coordinating and implementing the program “Educación financiera”. University of Concepción, Campus Chillán.  </w:t>
      </w:r>
      <w:r w:rsidR="00DC114F" w:rsidRPr="00B84134">
        <w:rPr>
          <w:rFonts w:ascii="Garamond" w:hAnsi="Garamond"/>
          <w:lang w:val="en-US"/>
        </w:rPr>
        <w:t>July</w:t>
      </w:r>
      <w:r w:rsidRPr="00B84134">
        <w:rPr>
          <w:rFonts w:ascii="Garamond" w:hAnsi="Garamond"/>
          <w:lang w:val="en-US"/>
        </w:rPr>
        <w:t xml:space="preserve"> – </w:t>
      </w:r>
      <w:r w:rsidR="00DC114F" w:rsidRPr="00B84134">
        <w:rPr>
          <w:rFonts w:ascii="Garamond" w:hAnsi="Garamond"/>
          <w:lang w:val="en-US"/>
        </w:rPr>
        <w:t>December,</w:t>
      </w:r>
      <w:r w:rsidRPr="00B84134">
        <w:rPr>
          <w:rFonts w:ascii="Garamond" w:hAnsi="Garamond"/>
          <w:lang w:val="en-US"/>
        </w:rPr>
        <w:t xml:space="preserve"> </w:t>
      </w:r>
      <w:r w:rsidR="00DC114F" w:rsidRPr="00B84134">
        <w:rPr>
          <w:rFonts w:ascii="Garamond" w:hAnsi="Garamond"/>
          <w:lang w:val="en-US"/>
        </w:rPr>
        <w:t xml:space="preserve">2017 </w:t>
      </w:r>
      <w:r w:rsidRPr="00B84134">
        <w:rPr>
          <w:rFonts w:ascii="Garamond" w:hAnsi="Garamond"/>
          <w:lang w:val="en-US"/>
        </w:rPr>
        <w:t>[with Carlos Delgado, Carlos Figueroa and Roberto Herrera]</w:t>
      </w:r>
      <w:r w:rsidR="00DC114F" w:rsidRPr="00B84134">
        <w:rPr>
          <w:rFonts w:ascii="Garamond" w:hAnsi="Garamond"/>
          <w:lang w:val="en-US"/>
        </w:rPr>
        <w:t>.</w:t>
      </w:r>
    </w:p>
    <w:p w14:paraId="75116EEC" w14:textId="77777777" w:rsidR="0006397F" w:rsidRPr="00B84134" w:rsidRDefault="0006397F" w:rsidP="00E3547C">
      <w:pPr>
        <w:pStyle w:val="ListParagraph"/>
        <w:numPr>
          <w:ilvl w:val="0"/>
          <w:numId w:val="22"/>
        </w:numPr>
        <w:autoSpaceDE w:val="0"/>
        <w:autoSpaceDN w:val="0"/>
        <w:adjustRightInd w:val="0"/>
        <w:spacing w:after="0" w:line="240" w:lineRule="auto"/>
        <w:ind w:left="270" w:hanging="270"/>
        <w:jc w:val="both"/>
        <w:rPr>
          <w:rFonts w:ascii="Garamond" w:hAnsi="Garamond"/>
          <w:lang w:val="en-US"/>
        </w:rPr>
      </w:pPr>
      <w:r w:rsidRPr="00B84134">
        <w:rPr>
          <w:rFonts w:ascii="Garamond" w:hAnsi="Garamond"/>
          <w:lang w:val="en-US"/>
        </w:rPr>
        <w:t xml:space="preserve">Responsible of </w:t>
      </w:r>
      <w:r w:rsidR="00192917" w:rsidRPr="00B84134">
        <w:rPr>
          <w:rFonts w:ascii="Garamond" w:hAnsi="Garamond"/>
          <w:lang w:val="en-US"/>
        </w:rPr>
        <w:t xml:space="preserve">coordinating and </w:t>
      </w:r>
      <w:r w:rsidRPr="00B84134">
        <w:rPr>
          <w:rFonts w:ascii="Garamond" w:hAnsi="Garamond"/>
          <w:lang w:val="en-US"/>
        </w:rPr>
        <w:t xml:space="preserve">implementing the program “INE </w:t>
      </w:r>
      <w:proofErr w:type="spellStart"/>
      <w:r w:rsidRPr="00B84134">
        <w:rPr>
          <w:rFonts w:ascii="Garamond" w:hAnsi="Garamond"/>
          <w:lang w:val="en-US"/>
        </w:rPr>
        <w:t>en</w:t>
      </w:r>
      <w:proofErr w:type="spellEnd"/>
      <w:r w:rsidRPr="00B84134">
        <w:rPr>
          <w:rFonts w:ascii="Garamond" w:hAnsi="Garamond"/>
          <w:lang w:val="en-US"/>
        </w:rPr>
        <w:t xml:space="preserve"> </w:t>
      </w:r>
      <w:proofErr w:type="spellStart"/>
      <w:r w:rsidRPr="00B84134">
        <w:rPr>
          <w:rFonts w:ascii="Garamond" w:hAnsi="Garamond"/>
          <w:lang w:val="en-US"/>
        </w:rPr>
        <w:t>tu</w:t>
      </w:r>
      <w:proofErr w:type="spellEnd"/>
      <w:r w:rsidRPr="00B84134">
        <w:rPr>
          <w:rFonts w:ascii="Garamond" w:hAnsi="Garamond"/>
          <w:lang w:val="en-US"/>
        </w:rPr>
        <w:t xml:space="preserve"> Aula”. University of Concepción, Campus Chillán.  November 2015 </w:t>
      </w:r>
      <w:r w:rsidR="00EF18A8" w:rsidRPr="00B84134">
        <w:rPr>
          <w:rFonts w:ascii="Garamond" w:hAnsi="Garamond"/>
          <w:lang w:val="en-US"/>
        </w:rPr>
        <w:t>–</w:t>
      </w:r>
      <w:r w:rsidR="00DC114F" w:rsidRPr="00B84134">
        <w:rPr>
          <w:rFonts w:ascii="Garamond" w:hAnsi="Garamond"/>
          <w:lang w:val="en-US"/>
        </w:rPr>
        <w:t xml:space="preserve"> July 2016 </w:t>
      </w:r>
      <w:r w:rsidR="00EF18A8" w:rsidRPr="00B84134">
        <w:rPr>
          <w:rFonts w:ascii="Garamond" w:hAnsi="Garamond"/>
          <w:lang w:val="en-US"/>
        </w:rPr>
        <w:t>[</w:t>
      </w:r>
      <w:r w:rsidR="00192917" w:rsidRPr="00B84134">
        <w:rPr>
          <w:rFonts w:ascii="Garamond" w:hAnsi="Garamond"/>
          <w:lang w:val="en-US"/>
        </w:rPr>
        <w:t xml:space="preserve">with Rodrigo Fuentes, </w:t>
      </w:r>
      <w:r w:rsidR="00EF18A8" w:rsidRPr="00B84134">
        <w:rPr>
          <w:rFonts w:ascii="Garamond" w:hAnsi="Garamond"/>
          <w:lang w:val="en-US"/>
        </w:rPr>
        <w:t>Verónica López</w:t>
      </w:r>
      <w:r w:rsidR="00192917" w:rsidRPr="00B84134">
        <w:rPr>
          <w:rFonts w:ascii="Garamond" w:hAnsi="Garamond"/>
          <w:lang w:val="en-US"/>
        </w:rPr>
        <w:t xml:space="preserve"> and INE Bio-Bio</w:t>
      </w:r>
      <w:r w:rsidR="00EF18A8" w:rsidRPr="00B84134">
        <w:rPr>
          <w:rFonts w:ascii="Garamond" w:hAnsi="Garamond"/>
          <w:lang w:val="en-US"/>
        </w:rPr>
        <w:t>]</w:t>
      </w:r>
    </w:p>
    <w:p w14:paraId="38D94F38" w14:textId="77777777" w:rsidR="00FB2DE0" w:rsidRPr="007D2B8D" w:rsidRDefault="00EF18A8" w:rsidP="00CA6D9D">
      <w:pPr>
        <w:pStyle w:val="ListParagraph"/>
        <w:numPr>
          <w:ilvl w:val="0"/>
          <w:numId w:val="22"/>
        </w:numPr>
        <w:autoSpaceDE w:val="0"/>
        <w:autoSpaceDN w:val="0"/>
        <w:adjustRightInd w:val="0"/>
        <w:spacing w:after="0" w:line="240" w:lineRule="auto"/>
        <w:ind w:left="270" w:hanging="270"/>
        <w:jc w:val="both"/>
        <w:rPr>
          <w:rFonts w:ascii="Garamond" w:hAnsi="Garamond" w:cs="Times New Roman"/>
          <w:bCs/>
          <w:sz w:val="24"/>
          <w:szCs w:val="24"/>
          <w:lang w:val="en-US"/>
        </w:rPr>
      </w:pPr>
      <w:r w:rsidRPr="00B84134">
        <w:rPr>
          <w:rFonts w:ascii="Garamond" w:hAnsi="Garamond"/>
          <w:lang w:val="en-US"/>
        </w:rPr>
        <w:t xml:space="preserve">Responsible </w:t>
      </w:r>
      <w:r w:rsidR="00192917" w:rsidRPr="00B84134">
        <w:rPr>
          <w:rFonts w:ascii="Garamond" w:hAnsi="Garamond"/>
          <w:lang w:val="en-US"/>
        </w:rPr>
        <w:t xml:space="preserve">of coordinating and implementing the Monetary Policy Report </w:t>
      </w:r>
      <w:r w:rsidR="003E1379" w:rsidRPr="00B84134">
        <w:rPr>
          <w:rFonts w:ascii="Garamond" w:hAnsi="Garamond"/>
          <w:lang w:val="en-US"/>
        </w:rPr>
        <w:t>(</w:t>
      </w:r>
      <w:proofErr w:type="spellStart"/>
      <w:r w:rsidR="00192917" w:rsidRPr="00B84134">
        <w:rPr>
          <w:rFonts w:ascii="Garamond" w:hAnsi="Garamond"/>
          <w:lang w:val="en-US"/>
        </w:rPr>
        <w:t>IPoM</w:t>
      </w:r>
      <w:proofErr w:type="spellEnd"/>
      <w:r w:rsidR="003E1379" w:rsidRPr="00B84134">
        <w:rPr>
          <w:rFonts w:ascii="Garamond" w:hAnsi="Garamond"/>
          <w:lang w:val="en-US"/>
        </w:rPr>
        <w:t>) in the city of Chillán. May 2009 [with the Central Bank of Chile].</w:t>
      </w:r>
      <w:r w:rsidR="003E1379" w:rsidRPr="007D2B8D">
        <w:rPr>
          <w:rFonts w:ascii="Garamond" w:hAnsi="Garamond"/>
          <w:sz w:val="24"/>
          <w:szCs w:val="24"/>
          <w:lang w:val="en-US"/>
        </w:rPr>
        <w:t xml:space="preserve"> </w:t>
      </w:r>
      <w:r w:rsidR="00192917" w:rsidRPr="007D2B8D">
        <w:rPr>
          <w:rFonts w:ascii="Garamond" w:hAnsi="Garamond"/>
          <w:sz w:val="24"/>
          <w:szCs w:val="24"/>
          <w:lang w:val="en-US"/>
        </w:rPr>
        <w:t xml:space="preserve"> </w:t>
      </w:r>
    </w:p>
    <w:p w14:paraId="03C0D803" w14:textId="77777777" w:rsidR="00FF3A73" w:rsidRPr="007D2B8D" w:rsidRDefault="00FF3A73" w:rsidP="00DF299E">
      <w:pPr>
        <w:autoSpaceDE w:val="0"/>
        <w:autoSpaceDN w:val="0"/>
        <w:adjustRightInd w:val="0"/>
        <w:spacing w:after="0" w:line="240" w:lineRule="auto"/>
        <w:contextualSpacing/>
        <w:jc w:val="both"/>
        <w:rPr>
          <w:rFonts w:ascii="Garamond" w:hAnsi="Garamond"/>
          <w:sz w:val="24"/>
          <w:szCs w:val="24"/>
          <w:lang w:val="en-US"/>
        </w:rPr>
      </w:pPr>
    </w:p>
    <w:p w14:paraId="182B9534" w14:textId="77777777" w:rsidR="00B13D7D" w:rsidRPr="00B84134" w:rsidRDefault="00462F10" w:rsidP="00E3547C">
      <w:pPr>
        <w:spacing w:after="0" w:line="240" w:lineRule="auto"/>
        <w:contextualSpacing/>
        <w:rPr>
          <w:rFonts w:ascii="Garamond" w:hAnsi="Garamond"/>
          <w:b/>
          <w:sz w:val="28"/>
          <w:szCs w:val="28"/>
          <w:lang w:val="en-US"/>
        </w:rPr>
      </w:pPr>
      <w:r w:rsidRPr="00B84134">
        <w:rPr>
          <w:rFonts w:ascii="Garamond" w:hAnsi="Garamond"/>
          <w:b/>
          <w:sz w:val="28"/>
          <w:szCs w:val="28"/>
          <w:lang w:val="en-US"/>
        </w:rPr>
        <w:t>Other of Academic Relevance</w:t>
      </w:r>
    </w:p>
    <w:p w14:paraId="5B07A283" w14:textId="77777777" w:rsidR="00DF299E" w:rsidRPr="00B84134" w:rsidRDefault="00DF299E" w:rsidP="00E3547C">
      <w:pPr>
        <w:spacing w:after="0" w:line="240" w:lineRule="auto"/>
        <w:contextualSpacing/>
        <w:rPr>
          <w:rFonts w:ascii="Garamond" w:hAnsi="Garamond"/>
          <w:sz w:val="16"/>
          <w:szCs w:val="16"/>
          <w:lang w:val="en-US"/>
        </w:rPr>
      </w:pPr>
    </w:p>
    <w:p w14:paraId="4EF26563" w14:textId="6CDD709D" w:rsidR="00AD67D3" w:rsidRPr="00AD67D3" w:rsidRDefault="00AD67D3" w:rsidP="00A062FA">
      <w:pPr>
        <w:pStyle w:val="Title"/>
        <w:numPr>
          <w:ilvl w:val="0"/>
          <w:numId w:val="20"/>
        </w:numPr>
        <w:tabs>
          <w:tab w:val="clear" w:pos="1800"/>
          <w:tab w:val="num" w:pos="284"/>
        </w:tabs>
        <w:ind w:left="288" w:hanging="288"/>
        <w:contextualSpacing/>
        <w:jc w:val="both"/>
        <w:rPr>
          <w:rFonts w:ascii="Garamond" w:hAnsi="Garamond" w:cstheme="minorHAnsi"/>
          <w:bCs/>
          <w:sz w:val="22"/>
          <w:szCs w:val="22"/>
          <w:lang w:val="en-US"/>
        </w:rPr>
      </w:pPr>
      <w:r w:rsidRPr="00AD67D3">
        <w:rPr>
          <w:rFonts w:ascii="Garamond" w:hAnsi="Garamond" w:cstheme="minorHAnsi"/>
          <w:bCs/>
          <w:sz w:val="22"/>
          <w:szCs w:val="22"/>
          <w:lang w:val="en-US"/>
        </w:rPr>
        <w:t xml:space="preserve">Evaluator of </w:t>
      </w:r>
      <w:r w:rsidR="00E04530">
        <w:rPr>
          <w:rFonts w:ascii="Garamond" w:hAnsi="Garamond" w:cstheme="minorHAnsi"/>
          <w:bCs/>
          <w:sz w:val="22"/>
          <w:szCs w:val="22"/>
          <w:lang w:val="en-US"/>
        </w:rPr>
        <w:t>postgraduate</w:t>
      </w:r>
      <w:r w:rsidRPr="00AD67D3">
        <w:rPr>
          <w:rFonts w:ascii="Garamond" w:hAnsi="Garamond" w:cstheme="minorHAnsi"/>
          <w:bCs/>
          <w:sz w:val="22"/>
          <w:szCs w:val="22"/>
          <w:lang w:val="en-US"/>
        </w:rPr>
        <w:t xml:space="preserve"> programs. CNA (Chile) (2022)</w:t>
      </w:r>
    </w:p>
    <w:p w14:paraId="44287316" w14:textId="77777777" w:rsidR="00BE52A9" w:rsidRPr="00AD67D3" w:rsidRDefault="00AD67D3" w:rsidP="00A062FA">
      <w:pPr>
        <w:pStyle w:val="Title"/>
        <w:numPr>
          <w:ilvl w:val="0"/>
          <w:numId w:val="20"/>
        </w:numPr>
        <w:tabs>
          <w:tab w:val="clear" w:pos="1800"/>
          <w:tab w:val="num" w:pos="284"/>
        </w:tabs>
        <w:ind w:left="288" w:hanging="288"/>
        <w:contextualSpacing/>
        <w:jc w:val="both"/>
        <w:rPr>
          <w:rFonts w:ascii="Garamond" w:hAnsi="Garamond" w:cstheme="minorHAnsi"/>
          <w:bCs/>
          <w:sz w:val="22"/>
          <w:szCs w:val="22"/>
          <w:lang w:val="en-US"/>
        </w:rPr>
      </w:pPr>
      <w:r w:rsidRPr="00AD67D3">
        <w:rPr>
          <w:rFonts w:ascii="Garamond" w:hAnsi="Garamond" w:cstheme="minorHAnsi"/>
          <w:bCs/>
          <w:sz w:val="22"/>
          <w:szCs w:val="22"/>
          <w:lang w:val="en-US"/>
        </w:rPr>
        <w:t xml:space="preserve">Member of </w:t>
      </w:r>
      <w:r w:rsidR="00BE52A9" w:rsidRPr="00AD67D3">
        <w:rPr>
          <w:rFonts w:ascii="Garamond" w:hAnsi="Garamond" w:cstheme="minorHAnsi"/>
          <w:bCs/>
          <w:sz w:val="22"/>
          <w:szCs w:val="22"/>
          <w:lang w:val="en-US"/>
        </w:rPr>
        <w:t>Program committee</w:t>
      </w:r>
      <w:r w:rsidRPr="00AD67D3">
        <w:rPr>
          <w:rFonts w:ascii="Garamond" w:hAnsi="Garamond" w:cstheme="minorHAnsi"/>
          <w:bCs/>
          <w:sz w:val="22"/>
          <w:szCs w:val="22"/>
          <w:lang w:val="en-US"/>
        </w:rPr>
        <w:t xml:space="preserve"> (2022). </w:t>
      </w:r>
      <w:r>
        <w:rPr>
          <w:rFonts w:ascii="Garamond" w:hAnsi="Garamond" w:cstheme="minorHAnsi"/>
          <w:bCs/>
          <w:sz w:val="22"/>
          <w:szCs w:val="22"/>
          <w:lang w:val="en-US"/>
        </w:rPr>
        <w:t>Annual C</w:t>
      </w:r>
      <w:r w:rsidRPr="00AD67D3">
        <w:rPr>
          <w:rFonts w:ascii="Garamond" w:hAnsi="Garamond" w:cstheme="minorHAnsi"/>
          <w:bCs/>
          <w:sz w:val="22"/>
          <w:szCs w:val="22"/>
          <w:lang w:val="en-US"/>
        </w:rPr>
        <w:t xml:space="preserve">onference of the Society for Benefit-Cost Analysis. </w:t>
      </w:r>
    </w:p>
    <w:p w14:paraId="5ED3F0F3" w14:textId="77777777" w:rsidR="00C66065" w:rsidRPr="00C66065" w:rsidRDefault="00C66065"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Member of scientific committee</w:t>
      </w:r>
      <w:r>
        <w:rPr>
          <w:rFonts w:ascii="Garamond" w:hAnsi="Garamond" w:cstheme="minorHAnsi"/>
          <w:sz w:val="22"/>
          <w:szCs w:val="22"/>
          <w:lang w:val="en-US"/>
        </w:rPr>
        <w:t>. Annual meeting of the Latin American and Caribbean Economic Association (LACEA LAMES) (2021).</w:t>
      </w:r>
    </w:p>
    <w:p w14:paraId="03CF91F1" w14:textId="77777777" w:rsidR="00B84134" w:rsidRPr="00B84134" w:rsidRDefault="00B84134"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 xml:space="preserve">Member of </w:t>
      </w:r>
      <w:r w:rsidR="00C66065">
        <w:rPr>
          <w:rFonts w:ascii="Garamond" w:hAnsi="Garamond" w:cstheme="minorHAnsi"/>
          <w:sz w:val="22"/>
          <w:szCs w:val="22"/>
          <w:lang w:val="en-US"/>
        </w:rPr>
        <w:t xml:space="preserve">local </w:t>
      </w:r>
      <w:r w:rsidRPr="00B84134">
        <w:rPr>
          <w:rFonts w:ascii="Garamond" w:hAnsi="Garamond" w:cstheme="minorHAnsi"/>
          <w:sz w:val="22"/>
          <w:szCs w:val="22"/>
          <w:lang w:val="en-US"/>
        </w:rPr>
        <w:t>scientific committee.</w:t>
      </w:r>
      <w:r>
        <w:rPr>
          <w:rFonts w:ascii="Garamond" w:hAnsi="Garamond" w:cstheme="minorHAnsi"/>
          <w:sz w:val="22"/>
          <w:szCs w:val="22"/>
          <w:lang w:val="en-US"/>
        </w:rPr>
        <w:t xml:space="preserve"> </w:t>
      </w:r>
      <w:r w:rsidR="00C66065">
        <w:rPr>
          <w:rFonts w:ascii="Garamond" w:hAnsi="Garamond" w:cstheme="minorHAnsi"/>
          <w:sz w:val="22"/>
          <w:szCs w:val="22"/>
          <w:lang w:val="en-US"/>
        </w:rPr>
        <w:t>Environmental Economics section targeting postgraduate students in the framework of the Annual Conference of the Society for Benefit-Cost Analysis (2021).</w:t>
      </w:r>
    </w:p>
    <w:p w14:paraId="4D1E8119" w14:textId="42A7B8DD" w:rsidR="00B84134" w:rsidRPr="00B84134" w:rsidRDefault="00B84134"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Member of scientific committee.</w:t>
      </w:r>
      <w:r>
        <w:rPr>
          <w:rFonts w:ascii="Garamond" w:hAnsi="Garamond" w:cstheme="minorHAnsi"/>
          <w:sz w:val="22"/>
          <w:szCs w:val="22"/>
          <w:lang w:val="en-US"/>
        </w:rPr>
        <w:t xml:space="preserve"> RIDGE Conference (2020</w:t>
      </w:r>
      <w:r w:rsidR="00C05309">
        <w:rPr>
          <w:rFonts w:ascii="Garamond" w:hAnsi="Garamond" w:cstheme="minorHAnsi"/>
          <w:sz w:val="22"/>
          <w:szCs w:val="22"/>
          <w:lang w:val="en-US"/>
        </w:rPr>
        <w:t>, 2021, 2022</w:t>
      </w:r>
      <w:r>
        <w:rPr>
          <w:rFonts w:ascii="Garamond" w:hAnsi="Garamond" w:cstheme="minorHAnsi"/>
          <w:sz w:val="22"/>
          <w:szCs w:val="22"/>
          <w:lang w:val="en-US"/>
        </w:rPr>
        <w:t>)</w:t>
      </w:r>
    </w:p>
    <w:p w14:paraId="264B7EEA" w14:textId="77777777" w:rsidR="00B33A15" w:rsidRPr="00B84134" w:rsidRDefault="00B33A15" w:rsidP="00B33A15">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Board member. Chilean Society of Regional Studies (SOCHER)</w:t>
      </w:r>
      <w:r w:rsidR="003A7D8F" w:rsidRPr="00B84134">
        <w:rPr>
          <w:rFonts w:ascii="Garamond" w:hAnsi="Garamond" w:cstheme="minorHAnsi"/>
          <w:sz w:val="22"/>
          <w:szCs w:val="22"/>
          <w:lang w:val="en-US"/>
        </w:rPr>
        <w:t xml:space="preserve"> (2018-2020).</w:t>
      </w:r>
    </w:p>
    <w:p w14:paraId="3950A0E3" w14:textId="77777777" w:rsidR="00B33A15" w:rsidRPr="00B84134" w:rsidRDefault="00B33A15" w:rsidP="00B33A15">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 xml:space="preserve">Member of scientific committee.  </w:t>
      </w:r>
      <w:r w:rsidRPr="00B84134">
        <w:rPr>
          <w:rFonts w:ascii="Garamond" w:hAnsi="Garamond"/>
          <w:sz w:val="22"/>
          <w:szCs w:val="22"/>
          <w:lang w:val="en-US"/>
        </w:rPr>
        <w:t>9</w:t>
      </w:r>
      <w:r w:rsidRPr="00B84134">
        <w:rPr>
          <w:rFonts w:ascii="Garamond" w:hAnsi="Garamond"/>
          <w:sz w:val="22"/>
          <w:szCs w:val="22"/>
          <w:vertAlign w:val="superscript"/>
          <w:lang w:val="en-US"/>
        </w:rPr>
        <w:t>th</w:t>
      </w:r>
      <w:r w:rsidRPr="00B84134">
        <w:rPr>
          <w:rFonts w:ascii="Garamond" w:hAnsi="Garamond"/>
          <w:sz w:val="22"/>
          <w:szCs w:val="22"/>
          <w:lang w:val="en-US"/>
        </w:rPr>
        <w:t xml:space="preserve"> SOCHER Annual Meeting (2017).</w:t>
      </w:r>
    </w:p>
    <w:p w14:paraId="6539020C" w14:textId="77777777" w:rsidR="001B3327" w:rsidRPr="00B84134" w:rsidRDefault="001B3327"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 xml:space="preserve">Graduated from ClimBEco </w:t>
      </w:r>
      <w:r w:rsidR="00036A21" w:rsidRPr="00B84134">
        <w:rPr>
          <w:rFonts w:ascii="Garamond" w:hAnsi="Garamond" w:cstheme="minorHAnsi"/>
          <w:sz w:val="22"/>
          <w:szCs w:val="22"/>
          <w:lang w:val="en-US"/>
        </w:rPr>
        <w:t xml:space="preserve">(Climate, Biodiversity and Ecosystem services in a changing world) </w:t>
      </w:r>
      <w:r w:rsidRPr="00B84134">
        <w:rPr>
          <w:rFonts w:ascii="Garamond" w:hAnsi="Garamond" w:cstheme="minorHAnsi"/>
          <w:sz w:val="22"/>
          <w:szCs w:val="22"/>
          <w:lang w:val="en-US"/>
        </w:rPr>
        <w:t xml:space="preserve">research school program (2011-2014). </w:t>
      </w:r>
    </w:p>
    <w:p w14:paraId="5710818A" w14:textId="77777777" w:rsidR="007B504A" w:rsidRPr="00B84134" w:rsidRDefault="009328C6"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Postgraduate course in Behavioural Economic Theory. School of Economics, University of Nottingham. Nottingham (United Kingdom), spring term 2014.</w:t>
      </w:r>
    </w:p>
    <w:p w14:paraId="2F467CA7" w14:textId="77777777" w:rsidR="009328C6" w:rsidRPr="00B84134" w:rsidRDefault="009328C6"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Postgraduate course in Applied Behavioural Economics. School of Economics, University of Nottingham. Nottingham (United Kingdom), spring term 2014.</w:t>
      </w:r>
    </w:p>
    <w:p w14:paraId="3E28CD43" w14:textId="77777777" w:rsidR="001B3327" w:rsidRPr="00B84134" w:rsidRDefault="001B3327" w:rsidP="00A062FA">
      <w:pPr>
        <w:pStyle w:val="ListParagraph"/>
        <w:numPr>
          <w:ilvl w:val="0"/>
          <w:numId w:val="20"/>
        </w:numPr>
        <w:tabs>
          <w:tab w:val="clear" w:pos="1800"/>
          <w:tab w:val="num" w:pos="284"/>
        </w:tabs>
        <w:spacing w:after="0" w:line="240" w:lineRule="auto"/>
        <w:ind w:left="288" w:hanging="288"/>
        <w:jc w:val="both"/>
        <w:rPr>
          <w:rFonts w:ascii="Garamond" w:hAnsi="Garamond" w:cstheme="minorHAnsi"/>
          <w:lang w:val="en-US"/>
        </w:rPr>
      </w:pPr>
      <w:r w:rsidRPr="00B84134">
        <w:rPr>
          <w:rFonts w:ascii="Garamond" w:hAnsi="Garamond" w:cstheme="minorHAnsi"/>
          <w:lang w:val="en-US"/>
        </w:rPr>
        <w:t>Short course in randomized evaluations. Lectured by: Abdul Latif Jameel Poverty Action Lab, J-Pal Africa. University of Cape Town, October 28th – November 1st, 2013.</w:t>
      </w:r>
    </w:p>
    <w:p w14:paraId="3E575ED4" w14:textId="77777777" w:rsidR="00B3366A" w:rsidRPr="00B84134" w:rsidRDefault="00B3366A" w:rsidP="00A062FA">
      <w:pPr>
        <w:pStyle w:val="Title"/>
        <w:numPr>
          <w:ilvl w:val="0"/>
          <w:numId w:val="20"/>
        </w:numPr>
        <w:tabs>
          <w:tab w:val="clear" w:pos="1800"/>
          <w:tab w:val="num" w:pos="284"/>
        </w:tabs>
        <w:ind w:left="288" w:hanging="288"/>
        <w:contextualSpacing/>
        <w:jc w:val="both"/>
        <w:rPr>
          <w:rFonts w:ascii="Garamond" w:hAnsi="Garamond" w:cstheme="minorHAnsi"/>
          <w:sz w:val="22"/>
          <w:szCs w:val="22"/>
          <w:lang w:val="en-US"/>
        </w:rPr>
      </w:pPr>
      <w:r w:rsidRPr="00B84134">
        <w:rPr>
          <w:rFonts w:ascii="Garamond" w:hAnsi="Garamond" w:cstheme="minorHAnsi"/>
          <w:sz w:val="22"/>
          <w:szCs w:val="22"/>
          <w:lang w:val="en-US"/>
        </w:rPr>
        <w:t>8</w:t>
      </w:r>
      <w:r w:rsidRPr="00B84134">
        <w:rPr>
          <w:rFonts w:ascii="Garamond" w:hAnsi="Garamond" w:cstheme="minorHAnsi"/>
          <w:sz w:val="22"/>
          <w:szCs w:val="22"/>
          <w:vertAlign w:val="superscript"/>
          <w:lang w:val="en-US"/>
        </w:rPr>
        <w:t>th</w:t>
      </w:r>
      <w:r w:rsidRPr="00B84134">
        <w:rPr>
          <w:rFonts w:ascii="Garamond" w:hAnsi="Garamond" w:cstheme="minorHAnsi"/>
          <w:sz w:val="22"/>
          <w:szCs w:val="22"/>
          <w:lang w:val="en-US"/>
        </w:rPr>
        <w:t xml:space="preserve"> Advanced Summer School in Economics and Econometrics: Treatment effects and panel data estimation. </w:t>
      </w:r>
      <w:r w:rsidRPr="00B84134">
        <w:rPr>
          <w:rFonts w:ascii="Garamond" w:hAnsi="Garamond" w:cstheme="minorHAnsi"/>
          <w:i/>
          <w:sz w:val="22"/>
          <w:szCs w:val="22"/>
          <w:lang w:val="en-US"/>
        </w:rPr>
        <w:t>Lectured by</w:t>
      </w:r>
      <w:r w:rsidRPr="00B84134">
        <w:rPr>
          <w:rFonts w:ascii="Garamond" w:hAnsi="Garamond" w:cstheme="minorHAnsi"/>
          <w:sz w:val="22"/>
          <w:szCs w:val="22"/>
          <w:lang w:val="en-US"/>
        </w:rPr>
        <w:t>: Professor Jeffrey M. Wooldridge (Michigan State University). University of Crete, July 28</w:t>
      </w:r>
      <w:r w:rsidRPr="00B84134">
        <w:rPr>
          <w:rFonts w:ascii="Garamond" w:hAnsi="Garamond" w:cstheme="minorHAnsi"/>
          <w:sz w:val="22"/>
          <w:szCs w:val="22"/>
          <w:vertAlign w:val="superscript"/>
          <w:lang w:val="en-US"/>
        </w:rPr>
        <w:t>th</w:t>
      </w:r>
      <w:r w:rsidRPr="00B84134">
        <w:rPr>
          <w:rFonts w:ascii="Garamond" w:hAnsi="Garamond" w:cstheme="minorHAnsi"/>
          <w:sz w:val="22"/>
          <w:szCs w:val="22"/>
          <w:lang w:val="en-US"/>
        </w:rPr>
        <w:t xml:space="preserve"> - August 4</w:t>
      </w:r>
      <w:r w:rsidRPr="00B84134">
        <w:rPr>
          <w:rFonts w:ascii="Garamond" w:hAnsi="Garamond" w:cstheme="minorHAnsi"/>
          <w:sz w:val="22"/>
          <w:szCs w:val="22"/>
          <w:vertAlign w:val="superscript"/>
          <w:lang w:val="en-US"/>
        </w:rPr>
        <w:t>th</w:t>
      </w:r>
      <w:r w:rsidR="00684119" w:rsidRPr="00B84134">
        <w:rPr>
          <w:rFonts w:ascii="Garamond" w:hAnsi="Garamond" w:cstheme="minorHAnsi"/>
          <w:sz w:val="22"/>
          <w:szCs w:val="22"/>
          <w:lang w:val="en-US"/>
        </w:rPr>
        <w:t>,</w:t>
      </w:r>
      <w:r w:rsidRPr="00B84134">
        <w:rPr>
          <w:rFonts w:ascii="Garamond" w:hAnsi="Garamond" w:cstheme="minorHAnsi"/>
          <w:sz w:val="22"/>
          <w:szCs w:val="22"/>
          <w:lang w:val="en-US"/>
        </w:rPr>
        <w:t xml:space="preserve"> 2013.</w:t>
      </w:r>
    </w:p>
    <w:p w14:paraId="38DDBC8A" w14:textId="77777777" w:rsidR="00B3366A" w:rsidRPr="00B84134" w:rsidRDefault="00B3366A" w:rsidP="00A062FA">
      <w:pPr>
        <w:pStyle w:val="Title"/>
        <w:numPr>
          <w:ilvl w:val="0"/>
          <w:numId w:val="20"/>
        </w:numPr>
        <w:tabs>
          <w:tab w:val="clear" w:pos="1800"/>
          <w:tab w:val="num" w:pos="284"/>
        </w:tabs>
        <w:ind w:left="288" w:hanging="288"/>
        <w:contextualSpacing/>
        <w:jc w:val="both"/>
        <w:rPr>
          <w:rFonts w:ascii="Garamond" w:hAnsi="Garamond" w:cstheme="minorHAnsi"/>
          <w:sz w:val="22"/>
          <w:szCs w:val="22"/>
          <w:lang w:val="en-US"/>
        </w:rPr>
      </w:pPr>
      <w:r w:rsidRPr="00B84134">
        <w:rPr>
          <w:rFonts w:ascii="Garamond" w:hAnsi="Garamond" w:cstheme="minorHAnsi"/>
          <w:sz w:val="22"/>
          <w:szCs w:val="22"/>
          <w:lang w:val="en-US"/>
        </w:rPr>
        <w:t xml:space="preserve">Short course in Advances in evaluating the environmental and social impacts of environmental programs. </w:t>
      </w:r>
      <w:r w:rsidRPr="00B84134">
        <w:rPr>
          <w:rFonts w:ascii="Garamond" w:hAnsi="Garamond" w:cstheme="minorHAnsi"/>
          <w:i/>
          <w:sz w:val="22"/>
          <w:szCs w:val="22"/>
          <w:lang w:val="en-US"/>
        </w:rPr>
        <w:t>Lectured by</w:t>
      </w:r>
      <w:r w:rsidRPr="00B84134">
        <w:rPr>
          <w:rFonts w:ascii="Garamond" w:hAnsi="Garamond" w:cstheme="minorHAnsi"/>
          <w:sz w:val="22"/>
          <w:szCs w:val="22"/>
          <w:lang w:val="en-US"/>
        </w:rPr>
        <w:t xml:space="preserve">: Professor Paul Ferraro (Andrew Young School of Policy Studies, Georgia State University). </w:t>
      </w:r>
      <w:r w:rsidR="00684119" w:rsidRPr="00B84134">
        <w:rPr>
          <w:rFonts w:ascii="Garamond" w:hAnsi="Garamond" w:cstheme="minorHAnsi"/>
          <w:sz w:val="22"/>
          <w:szCs w:val="22"/>
          <w:lang w:val="en-US"/>
        </w:rPr>
        <w:t>Tropical Agricultural Research and Higher Education Center (CATIE), April 12-14</w:t>
      </w:r>
      <w:r w:rsidR="00684119" w:rsidRPr="00B84134">
        <w:rPr>
          <w:rFonts w:ascii="Garamond" w:hAnsi="Garamond" w:cstheme="minorHAnsi"/>
          <w:sz w:val="22"/>
          <w:szCs w:val="22"/>
          <w:vertAlign w:val="superscript"/>
          <w:lang w:val="en-US"/>
        </w:rPr>
        <w:t>th</w:t>
      </w:r>
      <w:r w:rsidR="00684119" w:rsidRPr="00B84134">
        <w:rPr>
          <w:rFonts w:ascii="Garamond" w:hAnsi="Garamond" w:cstheme="minorHAnsi"/>
          <w:sz w:val="22"/>
          <w:szCs w:val="22"/>
          <w:lang w:val="en-US"/>
        </w:rPr>
        <w:t>, 2013.</w:t>
      </w:r>
    </w:p>
    <w:p w14:paraId="2D96C596" w14:textId="77777777" w:rsidR="00BB1C9D" w:rsidRPr="00B84134" w:rsidRDefault="00BB1C9D" w:rsidP="00A062FA">
      <w:pPr>
        <w:pStyle w:val="Title"/>
        <w:numPr>
          <w:ilvl w:val="0"/>
          <w:numId w:val="20"/>
        </w:numPr>
        <w:tabs>
          <w:tab w:val="clear" w:pos="1800"/>
          <w:tab w:val="num" w:pos="284"/>
        </w:tabs>
        <w:ind w:left="288" w:hanging="288"/>
        <w:contextualSpacing/>
        <w:jc w:val="both"/>
        <w:rPr>
          <w:rFonts w:ascii="Garamond" w:hAnsi="Garamond" w:cstheme="minorHAnsi"/>
          <w:sz w:val="22"/>
          <w:szCs w:val="22"/>
          <w:lang w:val="en-US"/>
        </w:rPr>
      </w:pPr>
      <w:r w:rsidRPr="00B84134">
        <w:rPr>
          <w:rFonts w:ascii="Garamond" w:hAnsi="Garamond" w:cstheme="minorHAnsi"/>
          <w:sz w:val="22"/>
          <w:szCs w:val="22"/>
          <w:lang w:val="en-US"/>
        </w:rPr>
        <w:t>PhD course in biodiversity and ecosystem functioning in agriculture and forestry. University of Lund, November 12-16</w:t>
      </w:r>
      <w:r w:rsidR="00B13D7D" w:rsidRPr="00B84134">
        <w:rPr>
          <w:rFonts w:ascii="Garamond" w:hAnsi="Garamond" w:cstheme="minorHAnsi"/>
          <w:sz w:val="22"/>
          <w:szCs w:val="22"/>
          <w:vertAlign w:val="superscript"/>
          <w:lang w:val="en-US"/>
        </w:rPr>
        <w:t>th</w:t>
      </w:r>
      <w:r w:rsidRPr="00B84134">
        <w:rPr>
          <w:rFonts w:ascii="Garamond" w:hAnsi="Garamond" w:cstheme="minorHAnsi"/>
          <w:sz w:val="22"/>
          <w:szCs w:val="22"/>
          <w:lang w:val="en-US"/>
        </w:rPr>
        <w:t>, 2012.</w:t>
      </w:r>
    </w:p>
    <w:p w14:paraId="0C26E1F7" w14:textId="77777777" w:rsidR="00462F10" w:rsidRPr="00B84134" w:rsidRDefault="00462F10"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 xml:space="preserve">PhD course in networking analysis and spatial econometrics, lectured by Professor Marcel </w:t>
      </w:r>
      <w:proofErr w:type="spellStart"/>
      <w:r w:rsidRPr="00B84134">
        <w:rPr>
          <w:rFonts w:ascii="Garamond" w:hAnsi="Garamond" w:cstheme="minorHAnsi"/>
          <w:sz w:val="22"/>
          <w:szCs w:val="22"/>
          <w:lang w:val="en-US"/>
        </w:rPr>
        <w:t>Fafchamps</w:t>
      </w:r>
      <w:proofErr w:type="spellEnd"/>
      <w:r w:rsidRPr="00B84134">
        <w:rPr>
          <w:rFonts w:ascii="Garamond" w:hAnsi="Garamond" w:cstheme="minorHAnsi"/>
          <w:sz w:val="22"/>
          <w:szCs w:val="22"/>
          <w:lang w:val="en-US"/>
        </w:rPr>
        <w:t xml:space="preserve"> (University of Oxford). University of Copenhagen, September 17-20</w:t>
      </w:r>
      <w:r w:rsidRPr="00B84134">
        <w:rPr>
          <w:rFonts w:ascii="Garamond" w:hAnsi="Garamond" w:cstheme="minorHAnsi"/>
          <w:sz w:val="22"/>
          <w:szCs w:val="22"/>
          <w:vertAlign w:val="superscript"/>
          <w:lang w:val="en-US"/>
        </w:rPr>
        <w:t>th</w:t>
      </w:r>
      <w:r w:rsidRPr="00B84134">
        <w:rPr>
          <w:rFonts w:ascii="Garamond" w:hAnsi="Garamond" w:cstheme="minorHAnsi"/>
          <w:sz w:val="22"/>
          <w:szCs w:val="22"/>
          <w:lang w:val="en-US"/>
        </w:rPr>
        <w:t xml:space="preserve"> 2012.</w:t>
      </w:r>
    </w:p>
    <w:p w14:paraId="4AB7655F" w14:textId="77777777" w:rsidR="00462F10" w:rsidRPr="00B84134" w:rsidRDefault="00462F10" w:rsidP="00A062FA">
      <w:pPr>
        <w:pStyle w:val="Title"/>
        <w:numPr>
          <w:ilvl w:val="0"/>
          <w:numId w:val="20"/>
        </w:numPr>
        <w:tabs>
          <w:tab w:val="clear" w:pos="1800"/>
          <w:tab w:val="num" w:pos="284"/>
        </w:tabs>
        <w:ind w:left="288" w:hanging="288"/>
        <w:contextualSpacing/>
        <w:jc w:val="both"/>
        <w:rPr>
          <w:rFonts w:ascii="Garamond" w:hAnsi="Garamond" w:cstheme="minorHAnsi"/>
          <w:b/>
          <w:sz w:val="22"/>
          <w:szCs w:val="22"/>
          <w:lang w:val="en-US"/>
        </w:rPr>
      </w:pPr>
      <w:r w:rsidRPr="00B84134">
        <w:rPr>
          <w:rFonts w:ascii="Garamond" w:hAnsi="Garamond" w:cstheme="minorHAnsi"/>
          <w:sz w:val="22"/>
          <w:szCs w:val="22"/>
          <w:lang w:val="en-US"/>
        </w:rPr>
        <w:t xml:space="preserve">Summer school in strategic dynamic climate policy, lectured by Professor </w:t>
      </w:r>
      <w:proofErr w:type="spellStart"/>
      <w:r w:rsidRPr="00B84134">
        <w:rPr>
          <w:rFonts w:ascii="Garamond" w:hAnsi="Garamond" w:cstheme="minorHAnsi"/>
          <w:sz w:val="22"/>
          <w:szCs w:val="22"/>
          <w:lang w:val="en-US"/>
        </w:rPr>
        <w:t>Reyer</w:t>
      </w:r>
      <w:proofErr w:type="spellEnd"/>
      <w:r w:rsidRPr="00B84134">
        <w:rPr>
          <w:rFonts w:ascii="Garamond" w:hAnsi="Garamond" w:cstheme="minorHAnsi"/>
          <w:sz w:val="22"/>
          <w:szCs w:val="22"/>
          <w:lang w:val="en-US"/>
        </w:rPr>
        <w:t xml:space="preserve"> </w:t>
      </w:r>
      <w:proofErr w:type="spellStart"/>
      <w:r w:rsidRPr="00B84134">
        <w:rPr>
          <w:rFonts w:ascii="Garamond" w:hAnsi="Garamond" w:cstheme="minorHAnsi"/>
          <w:sz w:val="22"/>
          <w:szCs w:val="22"/>
          <w:lang w:val="en-US"/>
        </w:rPr>
        <w:t>Gerlagh</w:t>
      </w:r>
      <w:proofErr w:type="spellEnd"/>
      <w:r w:rsidRPr="00B84134">
        <w:rPr>
          <w:rFonts w:ascii="Garamond" w:hAnsi="Garamond" w:cstheme="minorHAnsi"/>
          <w:sz w:val="22"/>
          <w:szCs w:val="22"/>
          <w:lang w:val="en-US"/>
        </w:rPr>
        <w:t xml:space="preserve"> (Tilburg University). University of Oslo, 30</w:t>
      </w:r>
      <w:r w:rsidRPr="00B84134">
        <w:rPr>
          <w:rFonts w:ascii="Garamond" w:hAnsi="Garamond" w:cstheme="minorHAnsi"/>
          <w:sz w:val="22"/>
          <w:szCs w:val="22"/>
          <w:vertAlign w:val="superscript"/>
          <w:lang w:val="en-US"/>
        </w:rPr>
        <w:t>th</w:t>
      </w:r>
      <w:r w:rsidRPr="00B84134">
        <w:rPr>
          <w:rFonts w:ascii="Garamond" w:hAnsi="Garamond" w:cstheme="minorHAnsi"/>
          <w:sz w:val="22"/>
          <w:szCs w:val="22"/>
          <w:lang w:val="en-US"/>
        </w:rPr>
        <w:t xml:space="preserve"> July-3</w:t>
      </w:r>
      <w:r w:rsidRPr="00B84134">
        <w:rPr>
          <w:rFonts w:ascii="Garamond" w:hAnsi="Garamond" w:cstheme="minorHAnsi"/>
          <w:sz w:val="22"/>
          <w:szCs w:val="22"/>
          <w:vertAlign w:val="superscript"/>
          <w:lang w:val="en-US"/>
        </w:rPr>
        <w:t>rd</w:t>
      </w:r>
      <w:r w:rsidRPr="00B84134">
        <w:rPr>
          <w:rFonts w:ascii="Garamond" w:hAnsi="Garamond" w:cstheme="minorHAnsi"/>
          <w:sz w:val="22"/>
          <w:szCs w:val="22"/>
          <w:lang w:val="en-US"/>
        </w:rPr>
        <w:t xml:space="preserve"> August 2012.</w:t>
      </w:r>
    </w:p>
    <w:p w14:paraId="78B8C087" w14:textId="77777777" w:rsidR="00A36D1B" w:rsidRPr="007D2B8D" w:rsidRDefault="00A36D1B" w:rsidP="0084127C">
      <w:pPr>
        <w:autoSpaceDE w:val="0"/>
        <w:autoSpaceDN w:val="0"/>
        <w:adjustRightInd w:val="0"/>
        <w:spacing w:after="0" w:line="240" w:lineRule="auto"/>
        <w:rPr>
          <w:rFonts w:ascii="Garamond" w:hAnsi="Garamond" w:cs="Cambria"/>
          <w:b/>
          <w:bCs/>
          <w:color w:val="000000"/>
          <w:sz w:val="32"/>
          <w:szCs w:val="32"/>
          <w:lang w:val="en-US"/>
        </w:rPr>
      </w:pPr>
    </w:p>
    <w:p w14:paraId="62BF0522" w14:textId="77777777" w:rsidR="0084127C" w:rsidRPr="00EA0619" w:rsidRDefault="0084127C" w:rsidP="00EA0619">
      <w:pPr>
        <w:rPr>
          <w:rFonts w:ascii="Garamond" w:hAnsi="Garamond" w:cs="Cambria"/>
          <w:b/>
          <w:bCs/>
          <w:color w:val="000000"/>
          <w:sz w:val="32"/>
          <w:szCs w:val="32"/>
          <w:lang w:val="en-US"/>
        </w:rPr>
      </w:pPr>
      <w:r w:rsidRPr="00F87E75">
        <w:rPr>
          <w:rFonts w:ascii="Garamond" w:hAnsi="Garamond" w:cs="Cambria"/>
          <w:b/>
          <w:bCs/>
          <w:color w:val="000000"/>
          <w:sz w:val="28"/>
          <w:szCs w:val="28"/>
          <w:lang w:val="en-US"/>
        </w:rPr>
        <w:t>Fellowships, Honors and Awards</w:t>
      </w:r>
    </w:p>
    <w:p w14:paraId="5534E090"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proofErr w:type="spellStart"/>
      <w:r w:rsidRPr="00F87E75">
        <w:rPr>
          <w:rFonts w:ascii="Garamond" w:hAnsi="Garamond" w:cs="Cambria"/>
          <w:color w:val="000000"/>
          <w:lang w:val="en-US"/>
        </w:rPr>
        <w:t>Adlerbertska</w:t>
      </w:r>
      <w:proofErr w:type="spellEnd"/>
      <w:r w:rsidRPr="00F87E75">
        <w:rPr>
          <w:rFonts w:ascii="Garamond" w:hAnsi="Garamond" w:cs="Cambria"/>
          <w:color w:val="000000"/>
          <w:lang w:val="en-US"/>
        </w:rPr>
        <w:t xml:space="preserve"> </w:t>
      </w:r>
      <w:proofErr w:type="spellStart"/>
      <w:r w:rsidRPr="00F87E75">
        <w:rPr>
          <w:rFonts w:ascii="Garamond" w:hAnsi="Garamond" w:cs="Cambria"/>
          <w:color w:val="000000"/>
          <w:lang w:val="en-US"/>
        </w:rPr>
        <w:t>Stipendiestiftelsen</w:t>
      </w:r>
      <w:proofErr w:type="spellEnd"/>
      <w:r w:rsidRPr="00F87E75">
        <w:rPr>
          <w:rFonts w:ascii="Garamond" w:hAnsi="Garamond" w:cs="Cambria"/>
          <w:color w:val="000000"/>
          <w:lang w:val="en-US"/>
        </w:rPr>
        <w:t xml:space="preserve"> Travel Grants, 2011, 2012, 2013</w:t>
      </w:r>
    </w:p>
    <w:p w14:paraId="6897CDC6"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rPr>
      </w:pPr>
      <w:r w:rsidRPr="00F87E75">
        <w:rPr>
          <w:rFonts w:ascii="Garamond" w:hAnsi="Garamond" w:cs="Cambria"/>
          <w:color w:val="000000"/>
        </w:rPr>
        <w:t xml:space="preserve">Paul och Marie Berghaus donationsfond Travel Grant, 2011, 2012, 2013, 2014 </w:t>
      </w:r>
    </w:p>
    <w:p w14:paraId="22BE207D"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Erasmus Scholarship University of Nottingham, UK, 2014</w:t>
      </w:r>
    </w:p>
    <w:p w14:paraId="72F1230A"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Latin America and the Caribbean Environmental Economics Program (LACEEP) research grant, 2012.</w:t>
      </w:r>
    </w:p>
    <w:p w14:paraId="27DA295A"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Sida (Swedish International Development Cooperation Agency) scholarship, PhD program in Economics (2010-2015)</w:t>
      </w:r>
    </w:p>
    <w:p w14:paraId="777118C4"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lastRenderedPageBreak/>
        <w:t>Prize to the best paper presented at the XIV Congress of Agricultural Economists of Chile, 2010.</w:t>
      </w:r>
    </w:p>
    <w:p w14:paraId="48D00473"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Sida scholarship, PhD specialization courses, Department of Economics, University of Gothenburg, 2004.</w:t>
      </w:r>
    </w:p>
    <w:p w14:paraId="6F478352" w14:textId="77777777" w:rsidR="0089065D"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John D. and Catherine T. Mac Arthur Scholarship, MSc program in Environmental and Natural Resource Economics, 2002.</w:t>
      </w:r>
    </w:p>
    <w:p w14:paraId="2585CEF0" w14:textId="77777777" w:rsidR="0089065D"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Second place, XI version of the contest “Best undergraduate/postgraduate thesis”, category: social sciences and economics, 2001.</w:t>
      </w:r>
    </w:p>
    <w:p w14:paraId="19608144" w14:textId="77777777" w:rsidR="0084127C" w:rsidRPr="00F87E75" w:rsidRDefault="0084127C" w:rsidP="00FE5964">
      <w:pPr>
        <w:pStyle w:val="ListParagraph"/>
        <w:numPr>
          <w:ilvl w:val="0"/>
          <w:numId w:val="21"/>
        </w:numPr>
        <w:autoSpaceDE w:val="0"/>
        <w:autoSpaceDN w:val="0"/>
        <w:adjustRightInd w:val="0"/>
        <w:spacing w:after="10" w:line="240" w:lineRule="auto"/>
        <w:ind w:left="284" w:hanging="284"/>
        <w:jc w:val="both"/>
        <w:rPr>
          <w:rFonts w:ascii="Garamond" w:hAnsi="Garamond" w:cs="Cambria"/>
          <w:color w:val="000000"/>
          <w:lang w:val="en-US"/>
        </w:rPr>
      </w:pPr>
      <w:r w:rsidRPr="00F87E75">
        <w:rPr>
          <w:rFonts w:ascii="Garamond" w:hAnsi="Garamond" w:cs="Cambria"/>
          <w:color w:val="000000"/>
          <w:lang w:val="en-US"/>
        </w:rPr>
        <w:t xml:space="preserve">Distinction mark, undergraduate thesis, National University of Colombia, (Resolution CF-20, 2001). </w:t>
      </w:r>
    </w:p>
    <w:p w14:paraId="264BCA66" w14:textId="77777777" w:rsidR="00DE2A05" w:rsidRPr="00F87E75" w:rsidRDefault="00DE2A05" w:rsidP="00B96AF4">
      <w:pPr>
        <w:tabs>
          <w:tab w:val="num" w:pos="284"/>
        </w:tabs>
        <w:autoSpaceDE w:val="0"/>
        <w:autoSpaceDN w:val="0"/>
        <w:adjustRightInd w:val="0"/>
        <w:spacing w:after="0" w:line="240" w:lineRule="auto"/>
        <w:jc w:val="both"/>
        <w:rPr>
          <w:rFonts w:ascii="Garamond" w:hAnsi="Garamond"/>
          <w:bCs/>
          <w:sz w:val="24"/>
          <w:szCs w:val="24"/>
          <w:lang w:val="en-US"/>
        </w:rPr>
      </w:pPr>
    </w:p>
    <w:p w14:paraId="44A0637A" w14:textId="77777777" w:rsidR="00515E09" w:rsidRPr="00F87E75" w:rsidRDefault="00515E09" w:rsidP="008C1C0E">
      <w:pPr>
        <w:tabs>
          <w:tab w:val="num" w:pos="284"/>
        </w:tabs>
        <w:autoSpaceDE w:val="0"/>
        <w:autoSpaceDN w:val="0"/>
        <w:adjustRightInd w:val="0"/>
        <w:spacing w:after="0" w:line="240" w:lineRule="auto"/>
        <w:ind w:left="284" w:hanging="284"/>
        <w:jc w:val="both"/>
        <w:rPr>
          <w:rFonts w:ascii="Garamond" w:hAnsi="Garamond"/>
          <w:b/>
          <w:sz w:val="28"/>
          <w:szCs w:val="28"/>
          <w:lang w:val="en-US"/>
        </w:rPr>
      </w:pPr>
      <w:r w:rsidRPr="00F87E75">
        <w:rPr>
          <w:rFonts w:ascii="Garamond" w:hAnsi="Garamond"/>
          <w:b/>
          <w:sz w:val="28"/>
          <w:szCs w:val="28"/>
          <w:lang w:val="en-US"/>
        </w:rPr>
        <w:t>Professional Memberships</w:t>
      </w:r>
    </w:p>
    <w:p w14:paraId="5815108B" w14:textId="77777777" w:rsidR="00A95EDA" w:rsidRPr="00F87E75" w:rsidRDefault="00A95EDA" w:rsidP="007A56C4">
      <w:pPr>
        <w:autoSpaceDE w:val="0"/>
        <w:autoSpaceDN w:val="0"/>
        <w:adjustRightInd w:val="0"/>
        <w:spacing w:after="0" w:line="240" w:lineRule="auto"/>
        <w:jc w:val="both"/>
        <w:rPr>
          <w:rFonts w:ascii="Garamond" w:hAnsi="Garamond"/>
          <w:sz w:val="16"/>
          <w:szCs w:val="16"/>
          <w:lang w:val="en-US"/>
        </w:rPr>
      </w:pPr>
    </w:p>
    <w:p w14:paraId="3B287A71" w14:textId="77777777" w:rsidR="0054598A" w:rsidRPr="00B96AF4" w:rsidRDefault="0054598A" w:rsidP="008C1C0E">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B96AF4">
        <w:rPr>
          <w:rFonts w:ascii="Garamond" w:hAnsi="Garamond"/>
          <w:lang w:val="en-US"/>
        </w:rPr>
        <w:t>Society for Benefit-Cost analysis. Since 2021</w:t>
      </w:r>
    </w:p>
    <w:p w14:paraId="1AEE01A4" w14:textId="77777777" w:rsidR="00027255" w:rsidRPr="00F87E75" w:rsidRDefault="0045404E" w:rsidP="008C1C0E">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European Association of Environmental and Resource Economists.</w:t>
      </w:r>
    </w:p>
    <w:p w14:paraId="37C1BA15" w14:textId="77777777" w:rsidR="0054598A" w:rsidRPr="00F87E75" w:rsidRDefault="0054598A" w:rsidP="008C1C0E">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Chilean Society of Regional Studies (SOCHER).</w:t>
      </w:r>
    </w:p>
    <w:p w14:paraId="1E0C98BD" w14:textId="77777777" w:rsidR="00027255" w:rsidRPr="00F87E75" w:rsidRDefault="00027255" w:rsidP="00027255">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Chilean Agricultural Economists Association (AEA). Since 2009.</w:t>
      </w:r>
    </w:p>
    <w:p w14:paraId="644C4DB8" w14:textId="77777777" w:rsidR="00515E09" w:rsidRPr="00F87E75" w:rsidRDefault="00515E09" w:rsidP="00027255">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European Studies Program</w:t>
      </w:r>
      <w:r w:rsidR="00027255" w:rsidRPr="00F87E75">
        <w:rPr>
          <w:rFonts w:ascii="Garamond" w:hAnsi="Garamond"/>
          <w:lang w:val="en-US"/>
        </w:rPr>
        <w:t xml:space="preserve">, </w:t>
      </w:r>
      <w:r w:rsidRPr="00F87E75">
        <w:rPr>
          <w:rFonts w:ascii="Garamond" w:hAnsi="Garamond"/>
          <w:lang w:val="en-US"/>
        </w:rPr>
        <w:t xml:space="preserve">University of Concepcion (Chile). </w:t>
      </w:r>
    </w:p>
    <w:p w14:paraId="5E4E7B7C" w14:textId="77777777" w:rsidR="00D3028A" w:rsidRPr="007D2B8D" w:rsidRDefault="00D3028A" w:rsidP="00462F10">
      <w:pPr>
        <w:autoSpaceDE w:val="0"/>
        <w:autoSpaceDN w:val="0"/>
        <w:adjustRightInd w:val="0"/>
        <w:spacing w:after="0" w:line="240" w:lineRule="auto"/>
        <w:jc w:val="both"/>
        <w:rPr>
          <w:rFonts w:ascii="Garamond" w:hAnsi="Garamond"/>
          <w:sz w:val="24"/>
          <w:szCs w:val="24"/>
          <w:lang w:val="en-US"/>
        </w:rPr>
      </w:pPr>
    </w:p>
    <w:p w14:paraId="03E4369E" w14:textId="77777777" w:rsidR="003A4C1A" w:rsidRPr="00F87E75" w:rsidRDefault="00D837E5" w:rsidP="00462F10">
      <w:pPr>
        <w:autoSpaceDE w:val="0"/>
        <w:autoSpaceDN w:val="0"/>
        <w:adjustRightInd w:val="0"/>
        <w:spacing w:after="0" w:line="240" w:lineRule="auto"/>
        <w:jc w:val="both"/>
        <w:rPr>
          <w:rFonts w:ascii="Garamond" w:hAnsi="Garamond"/>
          <w:b/>
          <w:sz w:val="28"/>
          <w:szCs w:val="28"/>
          <w:lang w:val="en-US"/>
        </w:rPr>
      </w:pPr>
      <w:r w:rsidRPr="00F87E75">
        <w:rPr>
          <w:rFonts w:ascii="Garamond" w:hAnsi="Garamond"/>
          <w:b/>
          <w:sz w:val="28"/>
          <w:szCs w:val="28"/>
          <w:lang w:val="en-US"/>
        </w:rPr>
        <w:t>Refe</w:t>
      </w:r>
      <w:r w:rsidR="003A4C1A" w:rsidRPr="00F87E75">
        <w:rPr>
          <w:rFonts w:ascii="Garamond" w:hAnsi="Garamond"/>
          <w:b/>
          <w:sz w:val="28"/>
          <w:szCs w:val="28"/>
          <w:lang w:val="en-US"/>
        </w:rPr>
        <w:t>r</w:t>
      </w:r>
      <w:r w:rsidRPr="00F87E75">
        <w:rPr>
          <w:rFonts w:ascii="Garamond" w:hAnsi="Garamond"/>
          <w:b/>
          <w:sz w:val="28"/>
          <w:szCs w:val="28"/>
          <w:lang w:val="en-US"/>
        </w:rPr>
        <w:t>ee</w:t>
      </w:r>
      <w:r w:rsidR="003A4C1A" w:rsidRPr="00F87E75">
        <w:rPr>
          <w:rFonts w:ascii="Garamond" w:hAnsi="Garamond"/>
          <w:b/>
          <w:sz w:val="28"/>
          <w:szCs w:val="28"/>
          <w:lang w:val="en-US"/>
        </w:rPr>
        <w:t xml:space="preserve"> </w:t>
      </w:r>
    </w:p>
    <w:p w14:paraId="650FF475" w14:textId="77777777" w:rsidR="00515E09" w:rsidRPr="00F87E75" w:rsidRDefault="00515E09" w:rsidP="00462F10">
      <w:pPr>
        <w:tabs>
          <w:tab w:val="num" w:pos="284"/>
        </w:tabs>
        <w:autoSpaceDE w:val="0"/>
        <w:autoSpaceDN w:val="0"/>
        <w:adjustRightInd w:val="0"/>
        <w:spacing w:after="0" w:line="240" w:lineRule="auto"/>
        <w:jc w:val="both"/>
        <w:rPr>
          <w:rFonts w:ascii="Garamond" w:hAnsi="Garamond"/>
          <w:sz w:val="16"/>
          <w:szCs w:val="16"/>
          <w:lang w:val="en-US"/>
        </w:rPr>
      </w:pPr>
    </w:p>
    <w:p w14:paraId="30221B06" w14:textId="77777777" w:rsidR="003A4C1A" w:rsidRPr="00F87E75" w:rsidRDefault="003A4C1A"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Journal of Envi</w:t>
      </w:r>
      <w:r w:rsidR="00027255" w:rsidRPr="00F87E75">
        <w:rPr>
          <w:rFonts w:ascii="Garamond" w:hAnsi="Garamond"/>
          <w:lang w:val="en-US"/>
        </w:rPr>
        <w:t>ronmental and</w:t>
      </w:r>
      <w:r w:rsidR="00DE2474" w:rsidRPr="00F87E75">
        <w:rPr>
          <w:rFonts w:ascii="Garamond" w:hAnsi="Garamond"/>
          <w:lang w:val="en-US"/>
        </w:rPr>
        <w:t xml:space="preserve"> </w:t>
      </w:r>
      <w:r w:rsidR="00027255" w:rsidRPr="00F87E75">
        <w:rPr>
          <w:rFonts w:ascii="Garamond" w:hAnsi="Garamond"/>
          <w:lang w:val="en-US"/>
        </w:rPr>
        <w:t>Resource Economic</w:t>
      </w:r>
      <w:r w:rsidR="002C153B" w:rsidRPr="00F87E75">
        <w:rPr>
          <w:rFonts w:ascii="Garamond" w:hAnsi="Garamond"/>
          <w:lang w:val="en-US"/>
        </w:rPr>
        <w:t>s</w:t>
      </w:r>
    </w:p>
    <w:p w14:paraId="27738BF3" w14:textId="77777777" w:rsidR="002C153B" w:rsidRPr="00F87E75" w:rsidRDefault="002C153B"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Journal of Environmental Economics and Management</w:t>
      </w:r>
    </w:p>
    <w:p w14:paraId="16CCA9CB" w14:textId="77777777" w:rsidR="002C153B" w:rsidRPr="00F87E75" w:rsidRDefault="002C153B"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Journal of Environmental and Development Economics</w:t>
      </w:r>
    </w:p>
    <w:p w14:paraId="449A9348" w14:textId="77777777" w:rsidR="002C153B" w:rsidRPr="00F87E75" w:rsidRDefault="002C153B"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World Development</w:t>
      </w:r>
    </w:p>
    <w:p w14:paraId="79111662" w14:textId="77777777" w:rsidR="002C153B" w:rsidRDefault="002C153B"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Marine Resource Economics</w:t>
      </w:r>
    </w:p>
    <w:p w14:paraId="1F9496A7" w14:textId="77777777" w:rsidR="00F87E75" w:rsidRDefault="00F87E75"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Pr>
          <w:rFonts w:ascii="Garamond" w:hAnsi="Garamond"/>
          <w:lang w:val="en-US"/>
        </w:rPr>
        <w:t>Water Resources and Economics</w:t>
      </w:r>
    </w:p>
    <w:p w14:paraId="2264519F" w14:textId="77777777" w:rsidR="00F87E75" w:rsidRPr="00F87E75" w:rsidRDefault="00F87E75"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Pr>
          <w:rFonts w:ascii="Garamond" w:hAnsi="Garamond"/>
          <w:lang w:val="en-US"/>
        </w:rPr>
        <w:t>European Review of Agriculture Economics</w:t>
      </w:r>
    </w:p>
    <w:p w14:paraId="7D9C0924" w14:textId="77777777" w:rsidR="002C153B" w:rsidRPr="00F87E75" w:rsidRDefault="002C153B"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s-ES"/>
        </w:rPr>
      </w:pPr>
      <w:r w:rsidRPr="00F87E75">
        <w:rPr>
          <w:rFonts w:ascii="Garamond" w:hAnsi="Garamond"/>
          <w:lang w:val="es-ES"/>
        </w:rPr>
        <w:t>Estudios de Economía (University of Chile)</w:t>
      </w:r>
    </w:p>
    <w:p w14:paraId="661795C0" w14:textId="77777777" w:rsidR="004A5D85" w:rsidRPr="00F87E75" w:rsidRDefault="004A5D85" w:rsidP="00462F10">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n-US"/>
        </w:rPr>
      </w:pPr>
      <w:r w:rsidRPr="00F87E75">
        <w:rPr>
          <w:rFonts w:ascii="Garamond" w:hAnsi="Garamond"/>
          <w:lang w:val="en-US"/>
        </w:rPr>
        <w:t xml:space="preserve">Environment for Development (EfD) initiative (papers and research proposals). </w:t>
      </w:r>
    </w:p>
    <w:p w14:paraId="31D8C157" w14:textId="77777777" w:rsidR="003E1379" w:rsidRPr="00F87E75" w:rsidRDefault="00403CEC" w:rsidP="00E6331F">
      <w:pPr>
        <w:pStyle w:val="ListParagraph"/>
        <w:numPr>
          <w:ilvl w:val="0"/>
          <w:numId w:val="11"/>
        </w:numPr>
        <w:tabs>
          <w:tab w:val="num" w:pos="284"/>
        </w:tabs>
        <w:autoSpaceDE w:val="0"/>
        <w:autoSpaceDN w:val="0"/>
        <w:adjustRightInd w:val="0"/>
        <w:spacing w:after="0" w:line="240" w:lineRule="auto"/>
        <w:ind w:left="284" w:hanging="284"/>
        <w:jc w:val="both"/>
        <w:rPr>
          <w:rFonts w:ascii="Garamond" w:hAnsi="Garamond"/>
          <w:lang w:val="es-ES"/>
        </w:rPr>
      </w:pPr>
      <w:r w:rsidRPr="00F87E75">
        <w:rPr>
          <w:rFonts w:ascii="Garamond" w:hAnsi="Garamond"/>
          <w:lang w:val="es-ES"/>
        </w:rPr>
        <w:t>Revista de Estudios Regionales</w:t>
      </w:r>
      <w:r w:rsidR="00AA3C35" w:rsidRPr="00F87E75">
        <w:rPr>
          <w:rFonts w:ascii="Garamond" w:hAnsi="Garamond"/>
          <w:lang w:val="es-ES"/>
        </w:rPr>
        <w:t xml:space="preserve"> (Universidades Públicas de Andalucía</w:t>
      </w:r>
      <w:r w:rsidR="00E6331F" w:rsidRPr="00F87E75">
        <w:rPr>
          <w:rFonts w:ascii="Garamond" w:hAnsi="Garamond"/>
          <w:lang w:val="es-ES"/>
        </w:rPr>
        <w:t>)</w:t>
      </w:r>
    </w:p>
    <w:sectPr w:rsidR="003E1379" w:rsidRPr="00F87E75" w:rsidSect="006C562E">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FFBD" w14:textId="77777777" w:rsidR="00CE6127" w:rsidRDefault="00CE6127" w:rsidP="003D6270">
      <w:pPr>
        <w:spacing w:after="0" w:line="240" w:lineRule="auto"/>
      </w:pPr>
      <w:r>
        <w:separator/>
      </w:r>
    </w:p>
  </w:endnote>
  <w:endnote w:type="continuationSeparator" w:id="0">
    <w:p w14:paraId="7E8AA20A" w14:textId="77777777" w:rsidR="00CE6127" w:rsidRDefault="00CE6127" w:rsidP="003D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TTdcr10">
    <w:altName w:val="Calibri"/>
    <w:panose1 w:val="020B0604020202020204"/>
    <w:charset w:val="00"/>
    <w:family w:val="auto"/>
    <w:notTrueType/>
    <w:pitch w:val="default"/>
    <w:sig w:usb0="00000003" w:usb1="00000000" w:usb2="00000000" w:usb3="00000000" w:csb0="00000001" w:csb1="00000000"/>
  </w:font>
  <w:font w:name="TTdcbx10">
    <w:panose1 w:val="020B0604020202020204"/>
    <w:charset w:val="00"/>
    <w:family w:val="auto"/>
    <w:notTrueType/>
    <w:pitch w:val="default"/>
    <w:sig w:usb0="00000003" w:usb1="00000000" w:usb2="00000000" w:usb3="00000000" w:csb0="00000001" w:csb1="00000000"/>
  </w:font>
  <w:font w:name="cmsy10">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Italic">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815071"/>
      <w:docPartObj>
        <w:docPartGallery w:val="Page Numbers (Bottom of Page)"/>
        <w:docPartUnique/>
      </w:docPartObj>
    </w:sdtPr>
    <w:sdtContent>
      <w:p w14:paraId="056D88FA" w14:textId="77777777" w:rsidR="003D6270" w:rsidRDefault="003D6270">
        <w:pPr>
          <w:pStyle w:val="Footer"/>
          <w:jc w:val="center"/>
        </w:pPr>
        <w:r>
          <w:fldChar w:fldCharType="begin"/>
        </w:r>
        <w:r>
          <w:instrText>PAGE   \* MERGEFORMAT</w:instrText>
        </w:r>
        <w:r>
          <w:fldChar w:fldCharType="separate"/>
        </w:r>
        <w:r w:rsidR="00E9786B">
          <w:rPr>
            <w:noProof/>
          </w:rPr>
          <w:t>11</w:t>
        </w:r>
        <w:r>
          <w:fldChar w:fldCharType="end"/>
        </w:r>
      </w:p>
    </w:sdtContent>
  </w:sdt>
  <w:p w14:paraId="562C9824" w14:textId="77777777" w:rsidR="003D6270" w:rsidRDefault="003D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E1BB" w14:textId="77777777" w:rsidR="00CE6127" w:rsidRDefault="00CE6127" w:rsidP="003D6270">
      <w:pPr>
        <w:spacing w:after="0" w:line="240" w:lineRule="auto"/>
      </w:pPr>
      <w:r>
        <w:separator/>
      </w:r>
    </w:p>
  </w:footnote>
  <w:footnote w:type="continuationSeparator" w:id="0">
    <w:p w14:paraId="7C592FFE" w14:textId="77777777" w:rsidR="00CE6127" w:rsidRDefault="00CE6127" w:rsidP="003D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4C6"/>
    <w:multiLevelType w:val="hybridMultilevel"/>
    <w:tmpl w:val="4B4AB9B0"/>
    <w:lvl w:ilvl="0" w:tplc="CFAA466A">
      <w:start w:val="1"/>
      <w:numFmt w:val="bullet"/>
      <w:lvlText w:val=""/>
      <w:lvlJc w:val="left"/>
      <w:pPr>
        <w:ind w:left="720" w:hanging="360"/>
      </w:pPr>
      <w:rPr>
        <w:rFonts w:ascii="Wingdings" w:hAnsi="Wingdings"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954311"/>
    <w:multiLevelType w:val="hybridMultilevel"/>
    <w:tmpl w:val="F4EECFDA"/>
    <w:lvl w:ilvl="0" w:tplc="6BD67474">
      <w:start w:val="4"/>
      <w:numFmt w:val="bullet"/>
      <w:lvlText w:val="-"/>
      <w:lvlJc w:val="left"/>
      <w:pPr>
        <w:tabs>
          <w:tab w:val="num" w:pos="1440"/>
        </w:tabs>
        <w:ind w:left="1440" w:hanging="360"/>
      </w:pPr>
      <w:rPr>
        <w:rFonts w:ascii="Times New Roman" w:eastAsia="Times New Roman" w:hAnsi="Times New Roman" w:cs="Times New Roman" w:hint="default"/>
      </w:rPr>
    </w:lvl>
    <w:lvl w:ilvl="1" w:tplc="0D641A38">
      <w:start w:val="1"/>
      <w:numFmt w:val="bullet"/>
      <w:lvlText w:val=""/>
      <w:lvlJc w:val="left"/>
      <w:pPr>
        <w:tabs>
          <w:tab w:val="num" w:pos="1440"/>
        </w:tabs>
        <w:ind w:left="1440" w:hanging="360"/>
      </w:pPr>
      <w:rPr>
        <w:rFonts w:ascii="Symbol" w:hAnsi="Symbol" w:hint="default"/>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F6B97"/>
    <w:multiLevelType w:val="hybridMultilevel"/>
    <w:tmpl w:val="B100BC9C"/>
    <w:lvl w:ilvl="0" w:tplc="6BD67474">
      <w:start w:val="4"/>
      <w:numFmt w:val="bullet"/>
      <w:lvlText w:val="-"/>
      <w:lvlJc w:val="left"/>
      <w:pPr>
        <w:tabs>
          <w:tab w:val="num" w:pos="1440"/>
        </w:tabs>
        <w:ind w:left="144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072A"/>
    <w:multiLevelType w:val="hybridMultilevel"/>
    <w:tmpl w:val="FE3CD688"/>
    <w:lvl w:ilvl="0" w:tplc="6BD67474">
      <w:start w:val="4"/>
      <w:numFmt w:val="bullet"/>
      <w:lvlText w:val="-"/>
      <w:lvlJc w:val="left"/>
      <w:pPr>
        <w:tabs>
          <w:tab w:val="num" w:pos="1440"/>
        </w:tabs>
        <w:ind w:left="144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54DDC"/>
    <w:multiLevelType w:val="hybridMultilevel"/>
    <w:tmpl w:val="422AA748"/>
    <w:lvl w:ilvl="0" w:tplc="CFAA466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1600A"/>
    <w:multiLevelType w:val="hybridMultilevel"/>
    <w:tmpl w:val="57DE49C4"/>
    <w:lvl w:ilvl="0" w:tplc="CFAA466A">
      <w:start w:val="1"/>
      <w:numFmt w:val="bullet"/>
      <w:lvlText w:val=""/>
      <w:lvlJc w:val="left"/>
      <w:pPr>
        <w:ind w:left="720" w:hanging="360"/>
      </w:pPr>
      <w:rPr>
        <w:rFonts w:ascii="Wingdings" w:hAnsi="Wingdings"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5506169"/>
    <w:multiLevelType w:val="hybridMultilevel"/>
    <w:tmpl w:val="7A628FFA"/>
    <w:lvl w:ilvl="0" w:tplc="6BD67474">
      <w:start w:val="4"/>
      <w:numFmt w:val="bullet"/>
      <w:lvlText w:val="-"/>
      <w:lvlJc w:val="left"/>
      <w:pPr>
        <w:tabs>
          <w:tab w:val="num" w:pos="1800"/>
        </w:tabs>
        <w:ind w:left="180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B611C4"/>
    <w:multiLevelType w:val="hybridMultilevel"/>
    <w:tmpl w:val="95DC7DB2"/>
    <w:lvl w:ilvl="0" w:tplc="CFAA466A">
      <w:start w:val="1"/>
      <w:numFmt w:val="bullet"/>
      <w:lvlText w:val=""/>
      <w:lvlJc w:val="left"/>
      <w:pPr>
        <w:tabs>
          <w:tab w:val="num" w:pos="720"/>
        </w:tabs>
        <w:ind w:left="720" w:hanging="360"/>
      </w:pPr>
      <w:rPr>
        <w:rFonts w:ascii="Wingdings" w:hAnsi="Wingdings" w:hint="default"/>
        <w:sz w:val="20"/>
      </w:rPr>
    </w:lvl>
    <w:lvl w:ilvl="1" w:tplc="F61633F8">
      <w:start w:val="1"/>
      <w:numFmt w:val="bullet"/>
      <w:lvlText w:val=""/>
      <w:lvlJc w:val="left"/>
      <w:pPr>
        <w:tabs>
          <w:tab w:val="num" w:pos="1440"/>
        </w:tabs>
        <w:ind w:left="1440" w:hanging="360"/>
      </w:pPr>
      <w:rPr>
        <w:rFonts w:ascii="Wingdings" w:hAnsi="Wingdings" w:hint="default"/>
        <w:color w:val="993300"/>
        <w:sz w:val="36"/>
        <w:szCs w:val="2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E3404F"/>
    <w:multiLevelType w:val="hybridMultilevel"/>
    <w:tmpl w:val="572ED0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40C67C8"/>
    <w:multiLevelType w:val="hybridMultilevel"/>
    <w:tmpl w:val="2A7AEC4C"/>
    <w:lvl w:ilvl="0" w:tplc="6BD67474">
      <w:start w:val="4"/>
      <w:numFmt w:val="bullet"/>
      <w:lvlText w:val="-"/>
      <w:lvlJc w:val="left"/>
      <w:pPr>
        <w:tabs>
          <w:tab w:val="num" w:pos="1800"/>
        </w:tabs>
        <w:ind w:left="180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7B2FF9"/>
    <w:multiLevelType w:val="hybridMultilevel"/>
    <w:tmpl w:val="5B32F1AA"/>
    <w:lvl w:ilvl="0" w:tplc="AC4A1FE6">
      <w:numFmt w:val="bullet"/>
      <w:lvlText w:val="-"/>
      <w:lvlJc w:val="left"/>
      <w:pPr>
        <w:ind w:left="720" w:hanging="360"/>
      </w:pPr>
      <w:rPr>
        <w:rFonts w:ascii="Calibri" w:eastAsiaTheme="minorHAnsi" w:hAnsi="Calibri" w:cs="Calibr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EB43568"/>
    <w:multiLevelType w:val="hybridMultilevel"/>
    <w:tmpl w:val="1D14E01C"/>
    <w:lvl w:ilvl="0" w:tplc="6BD67474">
      <w:start w:val="4"/>
      <w:numFmt w:val="bullet"/>
      <w:lvlText w:val="-"/>
      <w:lvlJc w:val="left"/>
      <w:pPr>
        <w:tabs>
          <w:tab w:val="num" w:pos="1440"/>
        </w:tabs>
        <w:ind w:left="1440" w:hanging="360"/>
      </w:pPr>
      <w:rPr>
        <w:rFonts w:ascii="Times New Roman" w:eastAsia="Times New Roman" w:hAnsi="Times New Roman" w:cs="Times New Roman" w:hint="default"/>
      </w:rPr>
    </w:lvl>
    <w:lvl w:ilvl="1" w:tplc="DF6002A2">
      <w:start w:val="4"/>
      <w:numFmt w:val="bullet"/>
      <w:lvlText w:val="-"/>
      <w:lvlJc w:val="left"/>
      <w:pPr>
        <w:tabs>
          <w:tab w:val="num" w:pos="1440"/>
        </w:tabs>
        <w:ind w:left="1440" w:hanging="360"/>
      </w:pPr>
      <w:rPr>
        <w:rFonts w:ascii="Times New Roman" w:hAnsi="Times New Roman" w:cs="Times New Roman" w:hint="default"/>
        <w:color w:val="00008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A4FC7"/>
    <w:multiLevelType w:val="hybridMultilevel"/>
    <w:tmpl w:val="EB2C88CA"/>
    <w:lvl w:ilvl="0" w:tplc="4C36384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1A94"/>
    <w:multiLevelType w:val="hybridMultilevel"/>
    <w:tmpl w:val="1654E3DC"/>
    <w:lvl w:ilvl="0" w:tplc="331E7D3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873FF"/>
    <w:multiLevelType w:val="hybridMultilevel"/>
    <w:tmpl w:val="95128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81B11"/>
    <w:multiLevelType w:val="hybridMultilevel"/>
    <w:tmpl w:val="11EC0E8A"/>
    <w:lvl w:ilvl="0" w:tplc="CFAA466A">
      <w:start w:val="1"/>
      <w:numFmt w:val="bullet"/>
      <w:lvlText w:val=""/>
      <w:lvlJc w:val="left"/>
      <w:pPr>
        <w:ind w:left="720" w:hanging="360"/>
      </w:pPr>
      <w:rPr>
        <w:rFonts w:ascii="Wingdings" w:hAnsi="Wingdings"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9056E1"/>
    <w:multiLevelType w:val="hybridMultilevel"/>
    <w:tmpl w:val="48E4E2E8"/>
    <w:lvl w:ilvl="0" w:tplc="65EEC0C4">
      <w:start w:val="1"/>
      <w:numFmt w:val="bullet"/>
      <w:lvlText w:val=""/>
      <w:lvlJc w:val="left"/>
      <w:pPr>
        <w:tabs>
          <w:tab w:val="num" w:pos="1800"/>
        </w:tabs>
        <w:ind w:left="1800" w:hanging="360"/>
      </w:pPr>
      <w:rPr>
        <w:rFonts w:ascii="Wingdings" w:hAnsi="Wingdings" w:hint="default"/>
        <w:color w:val="000000" w:themeColor="text1"/>
        <w:sz w:val="2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EB4C33"/>
    <w:multiLevelType w:val="hybridMultilevel"/>
    <w:tmpl w:val="E67EFBE6"/>
    <w:lvl w:ilvl="0" w:tplc="CFAA466A">
      <w:start w:val="1"/>
      <w:numFmt w:val="bullet"/>
      <w:lvlText w:val=""/>
      <w:lvlJc w:val="left"/>
      <w:pPr>
        <w:ind w:left="720" w:hanging="360"/>
      </w:pPr>
      <w:rPr>
        <w:rFonts w:ascii="Wingdings" w:hAnsi="Wingdings"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BF40F57"/>
    <w:multiLevelType w:val="hybridMultilevel"/>
    <w:tmpl w:val="5E344EE0"/>
    <w:lvl w:ilvl="0" w:tplc="AC4A1FE6">
      <w:numFmt w:val="bullet"/>
      <w:lvlText w:val="-"/>
      <w:lvlJc w:val="left"/>
      <w:pPr>
        <w:ind w:left="720" w:hanging="360"/>
      </w:pPr>
      <w:rPr>
        <w:rFonts w:ascii="Calibri" w:eastAsiaTheme="minorHAnsi" w:hAnsi="Calibri" w:cs="Calibr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5E72A3"/>
    <w:multiLevelType w:val="hybridMultilevel"/>
    <w:tmpl w:val="706C4978"/>
    <w:lvl w:ilvl="0" w:tplc="CFAA466A">
      <w:start w:val="1"/>
      <w:numFmt w:val="bullet"/>
      <w:lvlText w:val=""/>
      <w:lvlJc w:val="left"/>
      <w:pPr>
        <w:ind w:left="720" w:hanging="360"/>
      </w:pPr>
      <w:rPr>
        <w:rFonts w:ascii="Wingdings" w:hAnsi="Wingdings"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BA35422"/>
    <w:multiLevelType w:val="hybridMultilevel"/>
    <w:tmpl w:val="F08CE2F8"/>
    <w:lvl w:ilvl="0" w:tplc="CFAA466A">
      <w:start w:val="1"/>
      <w:numFmt w:val="bullet"/>
      <w:lvlText w:val=""/>
      <w:lvlJc w:val="left"/>
      <w:pPr>
        <w:ind w:left="720" w:hanging="360"/>
      </w:pPr>
      <w:rPr>
        <w:rFonts w:ascii="Wingdings" w:hAnsi="Wingdings"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BB90482"/>
    <w:multiLevelType w:val="hybridMultilevel"/>
    <w:tmpl w:val="62420F94"/>
    <w:lvl w:ilvl="0" w:tplc="CFAA466A">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4A236F"/>
    <w:multiLevelType w:val="hybridMultilevel"/>
    <w:tmpl w:val="B1626B2C"/>
    <w:lvl w:ilvl="0" w:tplc="6BD67474">
      <w:start w:val="4"/>
      <w:numFmt w:val="bullet"/>
      <w:lvlText w:val="-"/>
      <w:lvlJc w:val="left"/>
      <w:pPr>
        <w:tabs>
          <w:tab w:val="num" w:pos="720"/>
        </w:tabs>
        <w:ind w:left="720" w:hanging="360"/>
      </w:pPr>
      <w:rPr>
        <w:rFonts w:ascii="Times New Roman" w:eastAsia="Times New Roman" w:hAnsi="Times New Roman" w:cs="Times New Roman" w:hint="default"/>
      </w:rPr>
    </w:lvl>
    <w:lvl w:ilvl="1" w:tplc="F61633F8">
      <w:start w:val="1"/>
      <w:numFmt w:val="bullet"/>
      <w:lvlText w:val=""/>
      <w:lvlJc w:val="left"/>
      <w:pPr>
        <w:tabs>
          <w:tab w:val="num" w:pos="1440"/>
        </w:tabs>
        <w:ind w:left="1440" w:hanging="360"/>
      </w:pPr>
      <w:rPr>
        <w:rFonts w:ascii="Wingdings" w:hAnsi="Wingdings" w:hint="default"/>
        <w:color w:val="993300"/>
        <w:sz w:val="36"/>
        <w:szCs w:val="2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D447D5"/>
    <w:multiLevelType w:val="hybridMultilevel"/>
    <w:tmpl w:val="6E3A04C4"/>
    <w:lvl w:ilvl="0" w:tplc="51A237EE">
      <w:start w:val="1"/>
      <w:numFmt w:val="bullet"/>
      <w:lvlText w:val=""/>
      <w:lvlJc w:val="left"/>
      <w:pPr>
        <w:ind w:left="720" w:hanging="360"/>
      </w:pPr>
      <w:rPr>
        <w:rFonts w:ascii="Wingdings" w:hAnsi="Wingdings" w:hint="default"/>
        <w:color w:val="000000" w:themeColor="text1"/>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A9D5F1A"/>
    <w:multiLevelType w:val="hybridMultilevel"/>
    <w:tmpl w:val="7024A42E"/>
    <w:lvl w:ilvl="0" w:tplc="CFAA466A">
      <w:start w:val="1"/>
      <w:numFmt w:val="bullet"/>
      <w:lvlText w:val=""/>
      <w:lvlJc w:val="left"/>
      <w:pPr>
        <w:ind w:left="720" w:hanging="360"/>
      </w:pPr>
      <w:rPr>
        <w:rFonts w:ascii="Wingdings" w:hAnsi="Wingdings"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294BE7"/>
    <w:multiLevelType w:val="hybridMultilevel"/>
    <w:tmpl w:val="1F2A0350"/>
    <w:lvl w:ilvl="0" w:tplc="CFAA466A">
      <w:start w:val="1"/>
      <w:numFmt w:val="bullet"/>
      <w:lvlText w:val=""/>
      <w:lvlJc w:val="left"/>
      <w:pPr>
        <w:ind w:left="720" w:hanging="360"/>
      </w:pPr>
      <w:rPr>
        <w:rFonts w:ascii="Wingdings" w:hAnsi="Wingdings"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700717"/>
    <w:multiLevelType w:val="hybridMultilevel"/>
    <w:tmpl w:val="313C245C"/>
    <w:lvl w:ilvl="0" w:tplc="AC4A1FE6">
      <w:numFmt w:val="bullet"/>
      <w:lvlText w:val="-"/>
      <w:lvlJc w:val="left"/>
      <w:pPr>
        <w:ind w:left="720" w:hanging="360"/>
      </w:pPr>
      <w:rPr>
        <w:rFonts w:ascii="Calibri" w:eastAsiaTheme="minorHAnsi" w:hAnsi="Calibri" w:cs="Calibr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E3E57FA"/>
    <w:multiLevelType w:val="hybridMultilevel"/>
    <w:tmpl w:val="9D58A50C"/>
    <w:lvl w:ilvl="0" w:tplc="331E7D3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816652">
    <w:abstractNumId w:val="17"/>
  </w:num>
  <w:num w:numId="2" w16cid:durableId="514880006">
    <w:abstractNumId w:val="20"/>
  </w:num>
  <w:num w:numId="3" w16cid:durableId="702942607">
    <w:abstractNumId w:val="8"/>
  </w:num>
  <w:num w:numId="4" w16cid:durableId="1863856421">
    <w:abstractNumId w:val="26"/>
  </w:num>
  <w:num w:numId="5" w16cid:durableId="1614484147">
    <w:abstractNumId w:val="2"/>
  </w:num>
  <w:num w:numId="6" w16cid:durableId="459808257">
    <w:abstractNumId w:val="6"/>
  </w:num>
  <w:num w:numId="7" w16cid:durableId="424958917">
    <w:abstractNumId w:val="9"/>
  </w:num>
  <w:num w:numId="8" w16cid:durableId="981736733">
    <w:abstractNumId w:val="3"/>
  </w:num>
  <w:num w:numId="9" w16cid:durableId="1356810399">
    <w:abstractNumId w:val="22"/>
  </w:num>
  <w:num w:numId="10" w16cid:durableId="1854880375">
    <w:abstractNumId w:val="7"/>
  </w:num>
  <w:num w:numId="11" w16cid:durableId="1219783433">
    <w:abstractNumId w:val="19"/>
  </w:num>
  <w:num w:numId="12" w16cid:durableId="1313676902">
    <w:abstractNumId w:val="25"/>
  </w:num>
  <w:num w:numId="13" w16cid:durableId="1518495391">
    <w:abstractNumId w:val="15"/>
  </w:num>
  <w:num w:numId="14" w16cid:durableId="25328827">
    <w:abstractNumId w:val="18"/>
  </w:num>
  <w:num w:numId="15" w16cid:durableId="1207252305">
    <w:abstractNumId w:val="10"/>
  </w:num>
  <w:num w:numId="16" w16cid:durableId="846552438">
    <w:abstractNumId w:val="5"/>
  </w:num>
  <w:num w:numId="17" w16cid:durableId="719978791">
    <w:abstractNumId w:val="0"/>
  </w:num>
  <w:num w:numId="18" w16cid:durableId="1633752209">
    <w:abstractNumId w:val="23"/>
  </w:num>
  <w:num w:numId="19" w16cid:durableId="1198860668">
    <w:abstractNumId w:val="16"/>
  </w:num>
  <w:num w:numId="20" w16cid:durableId="1218585672">
    <w:abstractNumId w:val="21"/>
  </w:num>
  <w:num w:numId="21" w16cid:durableId="251546566">
    <w:abstractNumId w:val="24"/>
  </w:num>
  <w:num w:numId="22" w16cid:durableId="1585992094">
    <w:abstractNumId w:val="4"/>
  </w:num>
  <w:num w:numId="23" w16cid:durableId="1563055472">
    <w:abstractNumId w:val="1"/>
  </w:num>
  <w:num w:numId="24" w16cid:durableId="921641806">
    <w:abstractNumId w:val="11"/>
  </w:num>
  <w:num w:numId="25" w16cid:durableId="488523747">
    <w:abstractNumId w:val="12"/>
  </w:num>
  <w:num w:numId="26" w16cid:durableId="882136370">
    <w:abstractNumId w:val="14"/>
  </w:num>
  <w:num w:numId="27" w16cid:durableId="778373831">
    <w:abstractNumId w:val="13"/>
  </w:num>
  <w:num w:numId="28" w16cid:durableId="15382006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29"/>
    <w:rsid w:val="00005D33"/>
    <w:rsid w:val="00013119"/>
    <w:rsid w:val="00014593"/>
    <w:rsid w:val="00016545"/>
    <w:rsid w:val="00022227"/>
    <w:rsid w:val="00027255"/>
    <w:rsid w:val="000307B2"/>
    <w:rsid w:val="00036A21"/>
    <w:rsid w:val="00043CC9"/>
    <w:rsid w:val="00044197"/>
    <w:rsid w:val="00052F28"/>
    <w:rsid w:val="00054F29"/>
    <w:rsid w:val="00057BD0"/>
    <w:rsid w:val="0006397F"/>
    <w:rsid w:val="00076829"/>
    <w:rsid w:val="000836DC"/>
    <w:rsid w:val="00084CE6"/>
    <w:rsid w:val="00090D1C"/>
    <w:rsid w:val="00093B71"/>
    <w:rsid w:val="00097F78"/>
    <w:rsid w:val="000A61F2"/>
    <w:rsid w:val="000B6451"/>
    <w:rsid w:val="000B7201"/>
    <w:rsid w:val="000B7533"/>
    <w:rsid w:val="000C0B90"/>
    <w:rsid w:val="000C5F6B"/>
    <w:rsid w:val="000D1886"/>
    <w:rsid w:val="000D2646"/>
    <w:rsid w:val="000D665B"/>
    <w:rsid w:val="000D7E21"/>
    <w:rsid w:val="000E190D"/>
    <w:rsid w:val="000E5AE0"/>
    <w:rsid w:val="0011578B"/>
    <w:rsid w:val="001227C7"/>
    <w:rsid w:val="001263F8"/>
    <w:rsid w:val="001264CB"/>
    <w:rsid w:val="00130C40"/>
    <w:rsid w:val="0013138E"/>
    <w:rsid w:val="00133CD6"/>
    <w:rsid w:val="001503E8"/>
    <w:rsid w:val="0015524D"/>
    <w:rsid w:val="00163B77"/>
    <w:rsid w:val="00167E0F"/>
    <w:rsid w:val="00184DB1"/>
    <w:rsid w:val="00184E54"/>
    <w:rsid w:val="001913CA"/>
    <w:rsid w:val="00192917"/>
    <w:rsid w:val="00196972"/>
    <w:rsid w:val="001B3327"/>
    <w:rsid w:val="001C51AF"/>
    <w:rsid w:val="001D0523"/>
    <w:rsid w:val="001D3A20"/>
    <w:rsid w:val="001E2C8D"/>
    <w:rsid w:val="001E3373"/>
    <w:rsid w:val="001E3CB7"/>
    <w:rsid w:val="001F2E2A"/>
    <w:rsid w:val="001F3724"/>
    <w:rsid w:val="001F7A2E"/>
    <w:rsid w:val="00201ABA"/>
    <w:rsid w:val="002035F6"/>
    <w:rsid w:val="00210869"/>
    <w:rsid w:val="00215827"/>
    <w:rsid w:val="0022020A"/>
    <w:rsid w:val="0022039E"/>
    <w:rsid w:val="0022672A"/>
    <w:rsid w:val="00230DB3"/>
    <w:rsid w:val="00231CFE"/>
    <w:rsid w:val="00237ED9"/>
    <w:rsid w:val="0024335F"/>
    <w:rsid w:val="0024547B"/>
    <w:rsid w:val="00247BEE"/>
    <w:rsid w:val="002553A7"/>
    <w:rsid w:val="002562FA"/>
    <w:rsid w:val="002633DD"/>
    <w:rsid w:val="00271D29"/>
    <w:rsid w:val="00287180"/>
    <w:rsid w:val="0029695E"/>
    <w:rsid w:val="00296F68"/>
    <w:rsid w:val="002A0F65"/>
    <w:rsid w:val="002A34F1"/>
    <w:rsid w:val="002A4BD8"/>
    <w:rsid w:val="002A5859"/>
    <w:rsid w:val="002A5AD5"/>
    <w:rsid w:val="002B610E"/>
    <w:rsid w:val="002C153B"/>
    <w:rsid w:val="002C1F85"/>
    <w:rsid w:val="002C29C8"/>
    <w:rsid w:val="002C507E"/>
    <w:rsid w:val="002D3C71"/>
    <w:rsid w:val="002E6CE9"/>
    <w:rsid w:val="002F0EDD"/>
    <w:rsid w:val="00304232"/>
    <w:rsid w:val="00310C9E"/>
    <w:rsid w:val="003140C6"/>
    <w:rsid w:val="0032304D"/>
    <w:rsid w:val="00324BE0"/>
    <w:rsid w:val="00336EC8"/>
    <w:rsid w:val="00340CFF"/>
    <w:rsid w:val="00364EBB"/>
    <w:rsid w:val="00370F97"/>
    <w:rsid w:val="00373BE4"/>
    <w:rsid w:val="00390F78"/>
    <w:rsid w:val="003A4C1A"/>
    <w:rsid w:val="003A51C2"/>
    <w:rsid w:val="003A7D8F"/>
    <w:rsid w:val="003B1555"/>
    <w:rsid w:val="003B2C98"/>
    <w:rsid w:val="003B7F24"/>
    <w:rsid w:val="003C27FB"/>
    <w:rsid w:val="003C3225"/>
    <w:rsid w:val="003C72F9"/>
    <w:rsid w:val="003D6270"/>
    <w:rsid w:val="003E1379"/>
    <w:rsid w:val="003E2881"/>
    <w:rsid w:val="003E3B0F"/>
    <w:rsid w:val="003E47D5"/>
    <w:rsid w:val="003E7731"/>
    <w:rsid w:val="003F011E"/>
    <w:rsid w:val="003F0F6C"/>
    <w:rsid w:val="003F2A7F"/>
    <w:rsid w:val="003F5381"/>
    <w:rsid w:val="00403CC6"/>
    <w:rsid w:val="00403CEC"/>
    <w:rsid w:val="00410CF9"/>
    <w:rsid w:val="00424D2F"/>
    <w:rsid w:val="004367FB"/>
    <w:rsid w:val="004405DC"/>
    <w:rsid w:val="004440EA"/>
    <w:rsid w:val="004477DD"/>
    <w:rsid w:val="0045404E"/>
    <w:rsid w:val="0046169F"/>
    <w:rsid w:val="00462F10"/>
    <w:rsid w:val="00463506"/>
    <w:rsid w:val="00465123"/>
    <w:rsid w:val="00473646"/>
    <w:rsid w:val="004776E1"/>
    <w:rsid w:val="00483426"/>
    <w:rsid w:val="00484F6E"/>
    <w:rsid w:val="004852B2"/>
    <w:rsid w:val="00491C98"/>
    <w:rsid w:val="00497263"/>
    <w:rsid w:val="004A1620"/>
    <w:rsid w:val="004A3232"/>
    <w:rsid w:val="004A5D85"/>
    <w:rsid w:val="004B032E"/>
    <w:rsid w:val="004B4D05"/>
    <w:rsid w:val="004C3CD9"/>
    <w:rsid w:val="004C60D7"/>
    <w:rsid w:val="004D2C51"/>
    <w:rsid w:val="004D2E8F"/>
    <w:rsid w:val="004D324D"/>
    <w:rsid w:val="004F45E7"/>
    <w:rsid w:val="005121F2"/>
    <w:rsid w:val="00515E09"/>
    <w:rsid w:val="0052466D"/>
    <w:rsid w:val="005315CF"/>
    <w:rsid w:val="00532E12"/>
    <w:rsid w:val="00534232"/>
    <w:rsid w:val="00534311"/>
    <w:rsid w:val="005403A9"/>
    <w:rsid w:val="0054506E"/>
    <w:rsid w:val="0054598A"/>
    <w:rsid w:val="00547E6E"/>
    <w:rsid w:val="00557B0B"/>
    <w:rsid w:val="0056653D"/>
    <w:rsid w:val="005668BE"/>
    <w:rsid w:val="0058064F"/>
    <w:rsid w:val="00580ED9"/>
    <w:rsid w:val="00583C6C"/>
    <w:rsid w:val="005A2878"/>
    <w:rsid w:val="005A3A6D"/>
    <w:rsid w:val="005A7C99"/>
    <w:rsid w:val="005C4016"/>
    <w:rsid w:val="005D1627"/>
    <w:rsid w:val="005D388B"/>
    <w:rsid w:val="005D4A35"/>
    <w:rsid w:val="00602376"/>
    <w:rsid w:val="0060292E"/>
    <w:rsid w:val="00602EE3"/>
    <w:rsid w:val="006108B2"/>
    <w:rsid w:val="006128F3"/>
    <w:rsid w:val="00614645"/>
    <w:rsid w:val="00615DF5"/>
    <w:rsid w:val="00615EE0"/>
    <w:rsid w:val="00620AD9"/>
    <w:rsid w:val="006252FF"/>
    <w:rsid w:val="00637C27"/>
    <w:rsid w:val="00645177"/>
    <w:rsid w:val="00646621"/>
    <w:rsid w:val="00657E17"/>
    <w:rsid w:val="00662013"/>
    <w:rsid w:val="006637B5"/>
    <w:rsid w:val="006710FB"/>
    <w:rsid w:val="006745CD"/>
    <w:rsid w:val="00675221"/>
    <w:rsid w:val="00680DA9"/>
    <w:rsid w:val="00682EAE"/>
    <w:rsid w:val="00684119"/>
    <w:rsid w:val="006A461C"/>
    <w:rsid w:val="006A4D8C"/>
    <w:rsid w:val="006B45CF"/>
    <w:rsid w:val="006C11D6"/>
    <w:rsid w:val="006C12D8"/>
    <w:rsid w:val="006C562E"/>
    <w:rsid w:val="006D1B83"/>
    <w:rsid w:val="006D307D"/>
    <w:rsid w:val="006E3F80"/>
    <w:rsid w:val="006F01E2"/>
    <w:rsid w:val="006F07A8"/>
    <w:rsid w:val="00702E76"/>
    <w:rsid w:val="00707B88"/>
    <w:rsid w:val="00712652"/>
    <w:rsid w:val="00717F69"/>
    <w:rsid w:val="007202A7"/>
    <w:rsid w:val="007238E8"/>
    <w:rsid w:val="00723B46"/>
    <w:rsid w:val="007269C1"/>
    <w:rsid w:val="0074516C"/>
    <w:rsid w:val="007575D7"/>
    <w:rsid w:val="00760222"/>
    <w:rsid w:val="00761621"/>
    <w:rsid w:val="007739BE"/>
    <w:rsid w:val="00783E01"/>
    <w:rsid w:val="00784A59"/>
    <w:rsid w:val="007914F6"/>
    <w:rsid w:val="00796B93"/>
    <w:rsid w:val="007A1EB3"/>
    <w:rsid w:val="007A5638"/>
    <w:rsid w:val="007A56C4"/>
    <w:rsid w:val="007B504A"/>
    <w:rsid w:val="007B779C"/>
    <w:rsid w:val="007C3723"/>
    <w:rsid w:val="007D0E9D"/>
    <w:rsid w:val="007D2B8D"/>
    <w:rsid w:val="007D3005"/>
    <w:rsid w:val="007D4DC7"/>
    <w:rsid w:val="007E221C"/>
    <w:rsid w:val="007E2AC2"/>
    <w:rsid w:val="007E4617"/>
    <w:rsid w:val="007F120D"/>
    <w:rsid w:val="007F19DE"/>
    <w:rsid w:val="007F53F0"/>
    <w:rsid w:val="00811B52"/>
    <w:rsid w:val="00815640"/>
    <w:rsid w:val="008171BD"/>
    <w:rsid w:val="0082121E"/>
    <w:rsid w:val="008235F6"/>
    <w:rsid w:val="00826CD7"/>
    <w:rsid w:val="0084127C"/>
    <w:rsid w:val="00842345"/>
    <w:rsid w:val="00846586"/>
    <w:rsid w:val="008503C3"/>
    <w:rsid w:val="008533BD"/>
    <w:rsid w:val="00862F15"/>
    <w:rsid w:val="008633A7"/>
    <w:rsid w:val="00867B6F"/>
    <w:rsid w:val="008770E9"/>
    <w:rsid w:val="00885ED1"/>
    <w:rsid w:val="0089065D"/>
    <w:rsid w:val="00893377"/>
    <w:rsid w:val="008A0631"/>
    <w:rsid w:val="008B4E6B"/>
    <w:rsid w:val="008C1C0E"/>
    <w:rsid w:val="008D19D8"/>
    <w:rsid w:val="008D45D0"/>
    <w:rsid w:val="008E0671"/>
    <w:rsid w:val="008E6181"/>
    <w:rsid w:val="008E6EAA"/>
    <w:rsid w:val="009019D4"/>
    <w:rsid w:val="009039AC"/>
    <w:rsid w:val="00921CB8"/>
    <w:rsid w:val="00922E50"/>
    <w:rsid w:val="00927F94"/>
    <w:rsid w:val="009308BA"/>
    <w:rsid w:val="009328C6"/>
    <w:rsid w:val="009330A7"/>
    <w:rsid w:val="00933A14"/>
    <w:rsid w:val="00946306"/>
    <w:rsid w:val="0095560B"/>
    <w:rsid w:val="00956A56"/>
    <w:rsid w:val="009829E4"/>
    <w:rsid w:val="00983819"/>
    <w:rsid w:val="00984E2A"/>
    <w:rsid w:val="00985FBC"/>
    <w:rsid w:val="009A003C"/>
    <w:rsid w:val="009A2135"/>
    <w:rsid w:val="009C1474"/>
    <w:rsid w:val="009C424E"/>
    <w:rsid w:val="009D6CF1"/>
    <w:rsid w:val="009E18AD"/>
    <w:rsid w:val="009E2658"/>
    <w:rsid w:val="009E46B5"/>
    <w:rsid w:val="009E7539"/>
    <w:rsid w:val="009E7B56"/>
    <w:rsid w:val="009F0F8F"/>
    <w:rsid w:val="00A062FA"/>
    <w:rsid w:val="00A07D50"/>
    <w:rsid w:val="00A16E06"/>
    <w:rsid w:val="00A16F09"/>
    <w:rsid w:val="00A17112"/>
    <w:rsid w:val="00A2311D"/>
    <w:rsid w:val="00A30DEC"/>
    <w:rsid w:val="00A36D1B"/>
    <w:rsid w:val="00A45AD2"/>
    <w:rsid w:val="00A53E99"/>
    <w:rsid w:val="00A621D9"/>
    <w:rsid w:val="00A65AE5"/>
    <w:rsid w:val="00A72A05"/>
    <w:rsid w:val="00A74C8C"/>
    <w:rsid w:val="00A85CEF"/>
    <w:rsid w:val="00A955E2"/>
    <w:rsid w:val="00A95EDA"/>
    <w:rsid w:val="00A97DC2"/>
    <w:rsid w:val="00AA3C35"/>
    <w:rsid w:val="00AB1FEC"/>
    <w:rsid w:val="00AB5F91"/>
    <w:rsid w:val="00AB6FCB"/>
    <w:rsid w:val="00AC17C4"/>
    <w:rsid w:val="00AC5AFA"/>
    <w:rsid w:val="00AD67D3"/>
    <w:rsid w:val="00AE081B"/>
    <w:rsid w:val="00AE31AB"/>
    <w:rsid w:val="00AE490C"/>
    <w:rsid w:val="00AF3DCA"/>
    <w:rsid w:val="00B02C04"/>
    <w:rsid w:val="00B13903"/>
    <w:rsid w:val="00B13D7D"/>
    <w:rsid w:val="00B26213"/>
    <w:rsid w:val="00B262AF"/>
    <w:rsid w:val="00B3366A"/>
    <w:rsid w:val="00B33A15"/>
    <w:rsid w:val="00B470F3"/>
    <w:rsid w:val="00B4719D"/>
    <w:rsid w:val="00B530FB"/>
    <w:rsid w:val="00B53113"/>
    <w:rsid w:val="00B60328"/>
    <w:rsid w:val="00B60E32"/>
    <w:rsid w:val="00B64856"/>
    <w:rsid w:val="00B674BB"/>
    <w:rsid w:val="00B70AA5"/>
    <w:rsid w:val="00B71129"/>
    <w:rsid w:val="00B804ED"/>
    <w:rsid w:val="00B81985"/>
    <w:rsid w:val="00B84134"/>
    <w:rsid w:val="00B84A43"/>
    <w:rsid w:val="00B87CB8"/>
    <w:rsid w:val="00B90057"/>
    <w:rsid w:val="00B91024"/>
    <w:rsid w:val="00B93BA0"/>
    <w:rsid w:val="00B943F2"/>
    <w:rsid w:val="00B96AF4"/>
    <w:rsid w:val="00BA72AD"/>
    <w:rsid w:val="00BA791F"/>
    <w:rsid w:val="00BB1C9D"/>
    <w:rsid w:val="00BB459F"/>
    <w:rsid w:val="00BB62A0"/>
    <w:rsid w:val="00BB7D79"/>
    <w:rsid w:val="00BC4143"/>
    <w:rsid w:val="00BD02BF"/>
    <w:rsid w:val="00BD175B"/>
    <w:rsid w:val="00BD527A"/>
    <w:rsid w:val="00BE02A5"/>
    <w:rsid w:val="00BE52A9"/>
    <w:rsid w:val="00BE5C8D"/>
    <w:rsid w:val="00BE78CF"/>
    <w:rsid w:val="00BF1035"/>
    <w:rsid w:val="00C05309"/>
    <w:rsid w:val="00C05766"/>
    <w:rsid w:val="00C0624A"/>
    <w:rsid w:val="00C2202D"/>
    <w:rsid w:val="00C271DE"/>
    <w:rsid w:val="00C610EE"/>
    <w:rsid w:val="00C66065"/>
    <w:rsid w:val="00C75CC4"/>
    <w:rsid w:val="00C75CD5"/>
    <w:rsid w:val="00C818F4"/>
    <w:rsid w:val="00C90946"/>
    <w:rsid w:val="00C9134B"/>
    <w:rsid w:val="00C92680"/>
    <w:rsid w:val="00C96058"/>
    <w:rsid w:val="00CA29CE"/>
    <w:rsid w:val="00CA38E1"/>
    <w:rsid w:val="00CC0397"/>
    <w:rsid w:val="00CC7B9E"/>
    <w:rsid w:val="00CE6127"/>
    <w:rsid w:val="00D01AF2"/>
    <w:rsid w:val="00D03196"/>
    <w:rsid w:val="00D11D0B"/>
    <w:rsid w:val="00D15698"/>
    <w:rsid w:val="00D2718E"/>
    <w:rsid w:val="00D3028A"/>
    <w:rsid w:val="00D51E50"/>
    <w:rsid w:val="00D52C4A"/>
    <w:rsid w:val="00D576F2"/>
    <w:rsid w:val="00D658D9"/>
    <w:rsid w:val="00D66263"/>
    <w:rsid w:val="00D837E5"/>
    <w:rsid w:val="00D84D66"/>
    <w:rsid w:val="00D96779"/>
    <w:rsid w:val="00DA016A"/>
    <w:rsid w:val="00DA54FB"/>
    <w:rsid w:val="00DA5B2B"/>
    <w:rsid w:val="00DB237C"/>
    <w:rsid w:val="00DB3743"/>
    <w:rsid w:val="00DB4072"/>
    <w:rsid w:val="00DB5892"/>
    <w:rsid w:val="00DB5C40"/>
    <w:rsid w:val="00DC114F"/>
    <w:rsid w:val="00DC34AC"/>
    <w:rsid w:val="00DD1FD7"/>
    <w:rsid w:val="00DD35B5"/>
    <w:rsid w:val="00DE183B"/>
    <w:rsid w:val="00DE2474"/>
    <w:rsid w:val="00DE2A05"/>
    <w:rsid w:val="00DE382E"/>
    <w:rsid w:val="00DE79E7"/>
    <w:rsid w:val="00DF21B8"/>
    <w:rsid w:val="00DF299E"/>
    <w:rsid w:val="00DF49EE"/>
    <w:rsid w:val="00DF68F6"/>
    <w:rsid w:val="00E01FBB"/>
    <w:rsid w:val="00E029CB"/>
    <w:rsid w:val="00E03542"/>
    <w:rsid w:val="00E03D45"/>
    <w:rsid w:val="00E04530"/>
    <w:rsid w:val="00E051E3"/>
    <w:rsid w:val="00E13A3F"/>
    <w:rsid w:val="00E17309"/>
    <w:rsid w:val="00E17F37"/>
    <w:rsid w:val="00E24321"/>
    <w:rsid w:val="00E27CB2"/>
    <w:rsid w:val="00E3547C"/>
    <w:rsid w:val="00E416A8"/>
    <w:rsid w:val="00E4180B"/>
    <w:rsid w:val="00E6331F"/>
    <w:rsid w:val="00E6513E"/>
    <w:rsid w:val="00E70CAE"/>
    <w:rsid w:val="00E803A4"/>
    <w:rsid w:val="00E82EDB"/>
    <w:rsid w:val="00E90714"/>
    <w:rsid w:val="00E9656A"/>
    <w:rsid w:val="00E9786B"/>
    <w:rsid w:val="00EA0619"/>
    <w:rsid w:val="00EA6954"/>
    <w:rsid w:val="00EB2ECC"/>
    <w:rsid w:val="00EB313A"/>
    <w:rsid w:val="00EC4993"/>
    <w:rsid w:val="00EC54D2"/>
    <w:rsid w:val="00EC6CB9"/>
    <w:rsid w:val="00ED31CF"/>
    <w:rsid w:val="00ED38D2"/>
    <w:rsid w:val="00ED6129"/>
    <w:rsid w:val="00EE1446"/>
    <w:rsid w:val="00EE71ED"/>
    <w:rsid w:val="00EF0860"/>
    <w:rsid w:val="00EF18A8"/>
    <w:rsid w:val="00F02110"/>
    <w:rsid w:val="00F06D02"/>
    <w:rsid w:val="00F07938"/>
    <w:rsid w:val="00F10E23"/>
    <w:rsid w:val="00F15BAC"/>
    <w:rsid w:val="00F26FA4"/>
    <w:rsid w:val="00F27129"/>
    <w:rsid w:val="00F30A12"/>
    <w:rsid w:val="00F36F93"/>
    <w:rsid w:val="00F4203D"/>
    <w:rsid w:val="00F51885"/>
    <w:rsid w:val="00F54B0C"/>
    <w:rsid w:val="00F653E7"/>
    <w:rsid w:val="00F657CF"/>
    <w:rsid w:val="00F7381D"/>
    <w:rsid w:val="00F83D70"/>
    <w:rsid w:val="00F87E75"/>
    <w:rsid w:val="00F948A4"/>
    <w:rsid w:val="00F94A6E"/>
    <w:rsid w:val="00FA3D7B"/>
    <w:rsid w:val="00FA7B8A"/>
    <w:rsid w:val="00FB0A3D"/>
    <w:rsid w:val="00FB2DE0"/>
    <w:rsid w:val="00FC2CD0"/>
    <w:rsid w:val="00FD24B3"/>
    <w:rsid w:val="00FD39F6"/>
    <w:rsid w:val="00FE25F7"/>
    <w:rsid w:val="00FE32D5"/>
    <w:rsid w:val="00FE430A"/>
    <w:rsid w:val="00FE5113"/>
    <w:rsid w:val="00FE5964"/>
    <w:rsid w:val="00FE5AFE"/>
    <w:rsid w:val="00FF3A73"/>
    <w:rsid w:val="00FF4464"/>
    <w:rsid w:val="00FF4A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F186"/>
  <w15:docId w15:val="{39C59D9E-639E-4B7E-90E2-96F9A418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F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2E6CE9"/>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D29"/>
    <w:rPr>
      <w:color w:val="0000FF" w:themeColor="hyperlink"/>
      <w:u w:val="single"/>
    </w:rPr>
  </w:style>
  <w:style w:type="paragraph" w:styleId="ListParagraph">
    <w:name w:val="List Paragraph"/>
    <w:basedOn w:val="Normal"/>
    <w:uiPriority w:val="34"/>
    <w:qFormat/>
    <w:rsid w:val="00620AD9"/>
    <w:pPr>
      <w:ind w:left="720"/>
      <w:contextualSpacing/>
    </w:pPr>
  </w:style>
  <w:style w:type="paragraph" w:styleId="Title">
    <w:name w:val="Title"/>
    <w:basedOn w:val="Normal"/>
    <w:link w:val="TitleChar"/>
    <w:qFormat/>
    <w:rsid w:val="001227C7"/>
    <w:pPr>
      <w:spacing w:after="0" w:line="240" w:lineRule="auto"/>
      <w:jc w:val="center"/>
    </w:pPr>
    <w:rPr>
      <w:rFonts w:ascii="Arial" w:eastAsia="Arial Unicode MS" w:hAnsi="Arial" w:cs="Arial"/>
      <w:sz w:val="24"/>
      <w:szCs w:val="24"/>
      <w:lang w:val="es-ES" w:eastAsia="es-ES"/>
    </w:rPr>
  </w:style>
  <w:style w:type="character" w:customStyle="1" w:styleId="TitleChar">
    <w:name w:val="Title Char"/>
    <w:basedOn w:val="DefaultParagraphFont"/>
    <w:link w:val="Title"/>
    <w:rsid w:val="001227C7"/>
    <w:rPr>
      <w:rFonts w:ascii="Arial" w:eastAsia="Arial Unicode MS" w:hAnsi="Arial" w:cs="Arial"/>
      <w:sz w:val="24"/>
      <w:szCs w:val="24"/>
      <w:lang w:val="es-ES" w:eastAsia="es-ES"/>
    </w:rPr>
  </w:style>
  <w:style w:type="paragraph" w:customStyle="1" w:styleId="Default">
    <w:name w:val="Default"/>
    <w:rsid w:val="006252FF"/>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D62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270"/>
  </w:style>
  <w:style w:type="paragraph" w:styleId="Footer">
    <w:name w:val="footer"/>
    <w:basedOn w:val="Normal"/>
    <w:link w:val="FooterChar"/>
    <w:uiPriority w:val="99"/>
    <w:unhideWhenUsed/>
    <w:rsid w:val="003D62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270"/>
  </w:style>
  <w:style w:type="character" w:styleId="CommentReference">
    <w:name w:val="annotation reference"/>
    <w:basedOn w:val="DefaultParagraphFont"/>
    <w:uiPriority w:val="99"/>
    <w:semiHidden/>
    <w:unhideWhenUsed/>
    <w:rsid w:val="00583C6C"/>
    <w:rPr>
      <w:sz w:val="16"/>
      <w:szCs w:val="16"/>
    </w:rPr>
  </w:style>
  <w:style w:type="paragraph" w:styleId="CommentText">
    <w:name w:val="annotation text"/>
    <w:basedOn w:val="Normal"/>
    <w:link w:val="CommentTextChar"/>
    <w:uiPriority w:val="99"/>
    <w:unhideWhenUsed/>
    <w:rsid w:val="00583C6C"/>
    <w:pPr>
      <w:spacing w:after="160" w:line="240" w:lineRule="auto"/>
    </w:pPr>
    <w:rPr>
      <w:rFonts w:eastAsia="SimSun"/>
      <w:sz w:val="20"/>
      <w:szCs w:val="20"/>
      <w:lang w:val="en-US" w:eastAsia="en-US"/>
    </w:rPr>
  </w:style>
  <w:style w:type="character" w:customStyle="1" w:styleId="CommentTextChar">
    <w:name w:val="Comment Text Char"/>
    <w:basedOn w:val="DefaultParagraphFont"/>
    <w:link w:val="CommentText"/>
    <w:uiPriority w:val="99"/>
    <w:rsid w:val="00583C6C"/>
    <w:rPr>
      <w:rFonts w:eastAsia="SimSun"/>
      <w:sz w:val="20"/>
      <w:szCs w:val="20"/>
      <w:lang w:val="en-US" w:eastAsia="en-US"/>
    </w:rPr>
  </w:style>
  <w:style w:type="paragraph" w:styleId="BalloonText">
    <w:name w:val="Balloon Text"/>
    <w:basedOn w:val="Normal"/>
    <w:link w:val="BalloonTextChar"/>
    <w:uiPriority w:val="99"/>
    <w:semiHidden/>
    <w:unhideWhenUsed/>
    <w:rsid w:val="00583C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3C6C"/>
    <w:rPr>
      <w:rFonts w:ascii="Times New Roman" w:hAnsi="Times New Roman" w:cs="Times New Roman"/>
      <w:sz w:val="18"/>
      <w:szCs w:val="18"/>
    </w:rPr>
  </w:style>
  <w:style w:type="character" w:customStyle="1" w:styleId="Heading5Char">
    <w:name w:val="Heading 5 Char"/>
    <w:basedOn w:val="DefaultParagraphFont"/>
    <w:link w:val="Heading5"/>
    <w:uiPriority w:val="9"/>
    <w:rsid w:val="002E6CE9"/>
    <w:rPr>
      <w:rFonts w:ascii="Times New Roman" w:eastAsia="Times New Roman" w:hAnsi="Times New Roman" w:cs="Times New Roman"/>
      <w:b/>
      <w:bCs/>
      <w:sz w:val="20"/>
      <w:szCs w:val="20"/>
      <w:lang w:val="en-GB" w:eastAsia="en-US"/>
    </w:rPr>
  </w:style>
  <w:style w:type="paragraph" w:styleId="FootnoteText">
    <w:name w:val="footnote text"/>
    <w:basedOn w:val="Normal"/>
    <w:link w:val="FootnoteTextChar"/>
    <w:uiPriority w:val="99"/>
    <w:unhideWhenUsed/>
    <w:rsid w:val="008E6EAA"/>
    <w:pPr>
      <w:spacing w:after="0" w:line="240" w:lineRule="auto"/>
    </w:pPr>
    <w:rPr>
      <w:rFonts w:eastAsiaTheme="minorHAnsi"/>
      <w:sz w:val="20"/>
      <w:szCs w:val="20"/>
      <w:lang w:val="en-ZA" w:eastAsia="en-US"/>
    </w:rPr>
  </w:style>
  <w:style w:type="character" w:customStyle="1" w:styleId="FootnoteTextChar">
    <w:name w:val="Footnote Text Char"/>
    <w:basedOn w:val="DefaultParagraphFont"/>
    <w:link w:val="FootnoteText"/>
    <w:uiPriority w:val="99"/>
    <w:rsid w:val="008E6EAA"/>
    <w:rPr>
      <w:rFonts w:eastAsiaTheme="minorHAnsi"/>
      <w:sz w:val="20"/>
      <w:szCs w:val="20"/>
      <w:lang w:val="en-ZA" w:eastAsia="en-US"/>
    </w:rPr>
  </w:style>
  <w:style w:type="character" w:styleId="FootnoteReference">
    <w:name w:val="footnote reference"/>
    <w:basedOn w:val="DefaultParagraphFont"/>
    <w:uiPriority w:val="99"/>
    <w:unhideWhenUsed/>
    <w:rsid w:val="008E6EAA"/>
    <w:rPr>
      <w:vertAlign w:val="superscript"/>
    </w:rPr>
  </w:style>
  <w:style w:type="character" w:customStyle="1" w:styleId="apple-converted-space">
    <w:name w:val="apple-converted-space"/>
    <w:basedOn w:val="DefaultParagraphFont"/>
    <w:rsid w:val="008E6EAA"/>
  </w:style>
  <w:style w:type="character" w:styleId="FollowedHyperlink">
    <w:name w:val="FollowedHyperlink"/>
    <w:basedOn w:val="DefaultParagraphFont"/>
    <w:uiPriority w:val="99"/>
    <w:semiHidden/>
    <w:unhideWhenUsed/>
    <w:rsid w:val="008E6EAA"/>
    <w:rPr>
      <w:color w:val="800080" w:themeColor="followedHyperlink"/>
      <w:u w:val="single"/>
    </w:rPr>
  </w:style>
  <w:style w:type="character" w:styleId="Strong">
    <w:name w:val="Strong"/>
    <w:basedOn w:val="DefaultParagraphFont"/>
    <w:uiPriority w:val="22"/>
    <w:qFormat/>
    <w:rsid w:val="00FF4A6C"/>
    <w:rPr>
      <w:b/>
      <w:bCs/>
    </w:rPr>
  </w:style>
  <w:style w:type="character" w:customStyle="1" w:styleId="Heading1Char">
    <w:name w:val="Heading 1 Char"/>
    <w:basedOn w:val="DefaultParagraphFont"/>
    <w:link w:val="Heading1"/>
    <w:uiPriority w:val="9"/>
    <w:rsid w:val="00097F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2045">
      <w:bodyDiv w:val="1"/>
      <w:marLeft w:val="0"/>
      <w:marRight w:val="0"/>
      <w:marTop w:val="0"/>
      <w:marBottom w:val="0"/>
      <w:divBdr>
        <w:top w:val="none" w:sz="0" w:space="0" w:color="auto"/>
        <w:left w:val="none" w:sz="0" w:space="0" w:color="auto"/>
        <w:bottom w:val="none" w:sz="0" w:space="0" w:color="auto"/>
        <w:right w:val="none" w:sz="0" w:space="0" w:color="auto"/>
      </w:divBdr>
    </w:div>
    <w:div w:id="46151475">
      <w:bodyDiv w:val="1"/>
      <w:marLeft w:val="0"/>
      <w:marRight w:val="0"/>
      <w:marTop w:val="0"/>
      <w:marBottom w:val="0"/>
      <w:divBdr>
        <w:top w:val="none" w:sz="0" w:space="0" w:color="auto"/>
        <w:left w:val="none" w:sz="0" w:space="0" w:color="auto"/>
        <w:bottom w:val="none" w:sz="0" w:space="0" w:color="auto"/>
        <w:right w:val="none" w:sz="0" w:space="0" w:color="auto"/>
      </w:divBdr>
    </w:div>
    <w:div w:id="129246386">
      <w:bodyDiv w:val="1"/>
      <w:marLeft w:val="0"/>
      <w:marRight w:val="0"/>
      <w:marTop w:val="0"/>
      <w:marBottom w:val="0"/>
      <w:divBdr>
        <w:top w:val="none" w:sz="0" w:space="0" w:color="auto"/>
        <w:left w:val="none" w:sz="0" w:space="0" w:color="auto"/>
        <w:bottom w:val="none" w:sz="0" w:space="0" w:color="auto"/>
        <w:right w:val="none" w:sz="0" w:space="0" w:color="auto"/>
      </w:divBdr>
    </w:div>
    <w:div w:id="1131940702">
      <w:bodyDiv w:val="1"/>
      <w:marLeft w:val="0"/>
      <w:marRight w:val="0"/>
      <w:marTop w:val="0"/>
      <w:marBottom w:val="0"/>
      <w:divBdr>
        <w:top w:val="none" w:sz="0" w:space="0" w:color="auto"/>
        <w:left w:val="none" w:sz="0" w:space="0" w:color="auto"/>
        <w:bottom w:val="none" w:sz="0" w:space="0" w:color="auto"/>
        <w:right w:val="none" w:sz="0" w:space="0" w:color="auto"/>
      </w:divBdr>
    </w:div>
    <w:div w:id="1292907535">
      <w:bodyDiv w:val="1"/>
      <w:marLeft w:val="0"/>
      <w:marRight w:val="0"/>
      <w:marTop w:val="0"/>
      <w:marBottom w:val="0"/>
      <w:divBdr>
        <w:top w:val="none" w:sz="0" w:space="0" w:color="auto"/>
        <w:left w:val="none" w:sz="0" w:space="0" w:color="auto"/>
        <w:bottom w:val="none" w:sz="0" w:space="0" w:color="auto"/>
        <w:right w:val="none" w:sz="0" w:space="0" w:color="auto"/>
      </w:divBdr>
    </w:div>
    <w:div w:id="1484587376">
      <w:bodyDiv w:val="1"/>
      <w:marLeft w:val="0"/>
      <w:marRight w:val="0"/>
      <w:marTop w:val="0"/>
      <w:marBottom w:val="0"/>
      <w:divBdr>
        <w:top w:val="none" w:sz="0" w:space="0" w:color="auto"/>
        <w:left w:val="none" w:sz="0" w:space="0" w:color="auto"/>
        <w:bottom w:val="none" w:sz="0" w:space="0" w:color="auto"/>
        <w:right w:val="none" w:sz="0" w:space="0" w:color="auto"/>
      </w:divBdr>
    </w:div>
    <w:div w:id="1795177498">
      <w:bodyDiv w:val="1"/>
      <w:marLeft w:val="0"/>
      <w:marRight w:val="0"/>
      <w:marTop w:val="0"/>
      <w:marBottom w:val="0"/>
      <w:divBdr>
        <w:top w:val="none" w:sz="0" w:space="0" w:color="auto"/>
        <w:left w:val="none" w:sz="0" w:space="0" w:color="auto"/>
        <w:bottom w:val="none" w:sz="0" w:space="0" w:color="auto"/>
        <w:right w:val="none" w:sz="0" w:space="0" w:color="auto"/>
      </w:divBdr>
    </w:div>
    <w:div w:id="19802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ime@udec.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257/rct.4650-1.0" TargetMode="External"/><Relationship Id="rId4" Type="http://schemas.openxmlformats.org/officeDocument/2006/relationships/settings" Target="settings.xml"/><Relationship Id="rId9" Type="http://schemas.openxmlformats.org/officeDocument/2006/relationships/hyperlink" Target="https://doi.org/10.1257/rct.6874-1.200000000000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B2CB-0E43-164C-A182-7AD4916A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5090</Words>
  <Characters>29017</Characters>
  <Application>Microsoft Office Word</Application>
  <DocSecurity>0</DocSecurity>
  <Lines>241</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Gothenburg</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Monica Marcela Jaime Torres</cp:lastModifiedBy>
  <cp:revision>3</cp:revision>
  <cp:lastPrinted>2022-05-03T15:50:00Z</cp:lastPrinted>
  <dcterms:created xsi:type="dcterms:W3CDTF">2023-03-27T14:15:00Z</dcterms:created>
  <dcterms:modified xsi:type="dcterms:W3CDTF">2023-03-27T14:16:00Z</dcterms:modified>
</cp:coreProperties>
</file>