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F0" w:rsidRDefault="00CC48F0" w:rsidP="00CC48F0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 w:rsidRPr="003A269A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Rethinking Growth in Africa: Firms and the Business Environment Quality</w:t>
      </w:r>
    </w:p>
    <w:p w:rsidR="00CC48F0" w:rsidRDefault="00CC48F0" w:rsidP="00CC48F0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CC48F0" w:rsidRDefault="00CC48F0" w:rsidP="00CC48F0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Excerpts of a Professorial Lecture </w:t>
      </w:r>
    </w:p>
    <w:p w:rsidR="00CC48F0" w:rsidRDefault="00CC48F0" w:rsidP="00CC48F0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By </w:t>
      </w:r>
    </w:p>
    <w:p w:rsidR="00D6693A" w:rsidRPr="00CC48F0" w:rsidRDefault="00CC48F0" w:rsidP="00CC48F0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Prof Edward </w:t>
      </w:r>
      <w:proofErr w:type="spellStart"/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Bbaale</w:t>
      </w:r>
      <w:proofErr w:type="spellEnd"/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Makerere</w:t>
      </w:r>
      <w:proofErr w:type="spellEnd"/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University</w:t>
      </w:r>
    </w:p>
    <w:p w:rsidR="00D6693A" w:rsidRDefault="00D6693A"/>
    <w:p w:rsidR="00D6693A" w:rsidRDefault="00CC48F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158751</wp:posOffset>
                </wp:positionV>
                <wp:extent cx="5886450" cy="61150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11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93A" w:rsidRPr="00D6693A" w:rsidRDefault="00096C74" w:rsidP="008A42B9">
                            <w:pPr>
                              <w:tabs>
                                <w:tab w:val="left" w:pos="8280"/>
                              </w:tabs>
                              <w:rPr>
                                <w:b/>
                              </w:rPr>
                            </w:pPr>
                            <w:r w:rsidRPr="008341A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5791200" cy="3181350"/>
                                  <wp:effectExtent l="0" t="0" r="0" b="0"/>
                                  <wp:docPr id="2" name="Chart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7694ED6" wp14:editId="0E023632">
                                  <wp:extent cx="5791200" cy="40386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1200" cy="403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5pt;width:463.5pt;height:48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" fillcolor="white [3201]" strokeweight=".5pt">
                <v:textbox>
                  <w:txbxContent>
                    <w:p w:rsidR="00D6693A" w:rsidRPr="00D6693A" w:rsidRDefault="00096C74" w:rsidP="008A42B9">
                      <w:pPr>
                        <w:tabs>
                          <w:tab w:val="left" w:pos="8280"/>
                        </w:tabs>
                        <w:rPr>
                          <w:b/>
                        </w:rPr>
                      </w:pPr>
                      <w:r w:rsidRPr="008341A1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5791200" cy="3181350"/>
                            <wp:effectExtent l="0" t="0" r="0" b="0"/>
                            <wp:docPr id="2" name="Char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694ED6" wp14:editId="0E023632">
                            <wp:extent cx="5791200" cy="40386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1200" cy="403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693A" w:rsidRDefault="00D6693A"/>
    <w:p w:rsidR="00D6693A" w:rsidRDefault="00D6693A"/>
    <w:p w:rsidR="00D6693A" w:rsidRDefault="00D6693A"/>
    <w:p w:rsidR="00D6693A" w:rsidRDefault="00D6693A"/>
    <w:p w:rsidR="00D6693A" w:rsidRDefault="00D6693A"/>
    <w:p w:rsidR="00D6693A" w:rsidRDefault="00D6693A"/>
    <w:p w:rsidR="00D6693A" w:rsidRDefault="00D6693A"/>
    <w:p w:rsidR="00D6693A" w:rsidRDefault="00D6693A"/>
    <w:p w:rsidR="00D6693A" w:rsidRDefault="00D6693A"/>
    <w:p w:rsidR="00D6693A" w:rsidRDefault="00D6693A"/>
    <w:p w:rsidR="00096C74" w:rsidRDefault="00096C74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6C74" w:rsidRDefault="00096C74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6C74" w:rsidRDefault="00096C74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2B9" w:rsidRDefault="008A42B9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2B9" w:rsidRDefault="008A42B9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2B9" w:rsidRDefault="008A42B9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2B9" w:rsidRDefault="008A42B9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2B9" w:rsidRDefault="008A42B9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2B9" w:rsidRDefault="008A42B9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2B9" w:rsidRDefault="008A42B9" w:rsidP="00D669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FFA" w:rsidRDefault="008D5FFA" w:rsidP="002C7DE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3450" w:rsidRDefault="008D5FFA" w:rsidP="002C7D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Considering p</w:t>
      </w:r>
      <w:r w:rsidR="000B2C07" w:rsidRPr="00DF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ost-</w:t>
      </w:r>
      <w:r>
        <w:rPr>
          <w:rFonts w:ascii="Times New Roman" w:hAnsi="Times New Roman"/>
          <w:iCs/>
          <w:sz w:val="24"/>
        </w:rPr>
        <w:t>independent Africa</w:t>
      </w:r>
      <w:r w:rsidR="000B2C07" w:rsidRPr="00DF777A">
        <w:rPr>
          <w:rFonts w:ascii="Times New Roman" w:hAnsi="Times New Roman"/>
          <w:iCs/>
          <w:sz w:val="24"/>
        </w:rPr>
        <w:t>, many African economies have undergone periods of unstable growth.</w:t>
      </w:r>
      <w:r w:rsidR="006C5363" w:rsidRPr="00DF777A">
        <w:rPr>
          <w:rFonts w:ascii="Times New Roman" w:hAnsi="Times New Roman"/>
          <w:iCs/>
          <w:sz w:val="24"/>
        </w:rPr>
        <w:t xml:space="preserve"> </w:t>
      </w:r>
      <w:r w:rsidR="00CC48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807AD6">
        <w:rPr>
          <w:rFonts w:ascii="Times New Roman" w:hAnsi="Times New Roman" w:cs="Times New Roman"/>
          <w:sz w:val="24"/>
          <w:szCs w:val="24"/>
        </w:rPr>
        <w:t xml:space="preserve">ver the last five decades, </w:t>
      </w:r>
      <w:r w:rsidR="00933E6A">
        <w:rPr>
          <w:rFonts w:ascii="Times New Roman" w:hAnsi="Times New Roman" w:cs="Times New Roman"/>
          <w:sz w:val="24"/>
          <w:szCs w:val="24"/>
        </w:rPr>
        <w:t xml:space="preserve">some </w:t>
      </w:r>
      <w:r w:rsidR="00DF777A">
        <w:rPr>
          <w:rFonts w:ascii="Times New Roman" w:hAnsi="Times New Roman" w:cs="Times New Roman"/>
          <w:sz w:val="24"/>
          <w:szCs w:val="24"/>
        </w:rPr>
        <w:t xml:space="preserve">African countries have experienced stagnation in economic growth </w:t>
      </w:r>
      <w:r w:rsidR="00933E6A">
        <w:rPr>
          <w:rFonts w:ascii="Times New Roman" w:hAnsi="Times New Roman" w:cs="Times New Roman"/>
          <w:sz w:val="24"/>
          <w:szCs w:val="24"/>
        </w:rPr>
        <w:t>while other</w:t>
      </w:r>
      <w:r w:rsidR="00807AD6">
        <w:rPr>
          <w:rFonts w:ascii="Times New Roman" w:hAnsi="Times New Roman" w:cs="Times New Roman"/>
          <w:sz w:val="24"/>
          <w:szCs w:val="24"/>
        </w:rPr>
        <w:t xml:space="preserve"> extreme</w:t>
      </w:r>
      <w:r w:rsidR="00964B58">
        <w:rPr>
          <w:rFonts w:ascii="Times New Roman" w:hAnsi="Times New Roman" w:cs="Times New Roman"/>
          <w:sz w:val="24"/>
          <w:szCs w:val="24"/>
        </w:rPr>
        <w:t xml:space="preserve">s </w:t>
      </w:r>
      <w:r w:rsidR="00807AD6">
        <w:rPr>
          <w:rFonts w:ascii="Times New Roman" w:hAnsi="Times New Roman" w:cs="Times New Roman"/>
          <w:sz w:val="24"/>
          <w:szCs w:val="24"/>
        </w:rPr>
        <w:t>experienced declining growth.</w:t>
      </w:r>
      <w:r w:rsidR="00655B6E">
        <w:rPr>
          <w:rFonts w:ascii="Times New Roman" w:hAnsi="Times New Roman" w:cs="Times New Roman"/>
          <w:sz w:val="24"/>
          <w:szCs w:val="24"/>
        </w:rPr>
        <w:t xml:space="preserve"> </w:t>
      </w:r>
      <w:r w:rsidR="005A57BC">
        <w:rPr>
          <w:rFonts w:ascii="Times New Roman" w:hAnsi="Times New Roman" w:cs="Times New Roman"/>
          <w:sz w:val="24"/>
          <w:szCs w:val="24"/>
        </w:rPr>
        <w:t>Taking a look at mid-1970s</w:t>
      </w:r>
      <w:r w:rsidR="00CF3450">
        <w:rPr>
          <w:rFonts w:ascii="Times New Roman" w:hAnsi="Times New Roman" w:cs="Times New Roman"/>
          <w:sz w:val="24"/>
          <w:szCs w:val="24"/>
        </w:rPr>
        <w:t xml:space="preserve">, countries like </w:t>
      </w:r>
      <w:r w:rsidR="00CF3450">
        <w:rPr>
          <w:rFonts w:ascii="Times New Roman" w:hAnsi="Times New Roman"/>
          <w:sz w:val="24"/>
          <w:szCs w:val="24"/>
        </w:rPr>
        <w:t xml:space="preserve">Cameroon, Democratic Republic of Congo, Liberia, Angola, Mozambique and Nigeria </w:t>
      </w:r>
      <w:r w:rsidR="005A57BC">
        <w:rPr>
          <w:rFonts w:ascii="Times New Roman" w:hAnsi="Times New Roman"/>
          <w:sz w:val="24"/>
          <w:szCs w:val="24"/>
        </w:rPr>
        <w:t>persistently</w:t>
      </w:r>
      <w:r w:rsidR="00CF3450">
        <w:rPr>
          <w:rFonts w:ascii="Times New Roman" w:hAnsi="Times New Roman"/>
          <w:sz w:val="24"/>
          <w:szCs w:val="24"/>
        </w:rPr>
        <w:t xml:space="preserve"> registered </w:t>
      </w:r>
      <w:r w:rsidR="003D083C">
        <w:rPr>
          <w:rFonts w:ascii="Times New Roman" w:hAnsi="Times New Roman"/>
          <w:sz w:val="24"/>
          <w:szCs w:val="24"/>
        </w:rPr>
        <w:t>declin</w:t>
      </w:r>
      <w:r w:rsidR="005A57BC">
        <w:rPr>
          <w:rFonts w:ascii="Times New Roman" w:hAnsi="Times New Roman"/>
          <w:sz w:val="24"/>
          <w:szCs w:val="24"/>
        </w:rPr>
        <w:t>ing</w:t>
      </w:r>
      <w:r w:rsidR="003D083C">
        <w:rPr>
          <w:rFonts w:ascii="Times New Roman" w:hAnsi="Times New Roman"/>
          <w:sz w:val="24"/>
          <w:szCs w:val="24"/>
        </w:rPr>
        <w:t xml:space="preserve"> GDP per-capita at a rate of 1 percent per annum. </w:t>
      </w:r>
    </w:p>
    <w:p w:rsidR="005F0022" w:rsidRDefault="004243E2" w:rsidP="002C7DEA">
      <w:pPr>
        <w:spacing w:line="36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655B6E">
        <w:rPr>
          <w:rFonts w:ascii="Times New Roman" w:hAnsi="Times New Roman" w:cs="Times New Roman"/>
          <w:sz w:val="24"/>
          <w:szCs w:val="24"/>
        </w:rPr>
        <w:t xml:space="preserve">realising such dismal growth trends, many of such countries </w:t>
      </w:r>
      <w:r w:rsidR="00DF777A" w:rsidRPr="00592E42">
        <w:rPr>
          <w:rFonts w:ascii="Times New Roman" w:hAnsi="Times New Roman"/>
          <w:iCs/>
          <w:sz w:val="24"/>
        </w:rPr>
        <w:t xml:space="preserve">embarked on Structural Adjustment Programs (SAPs) </w:t>
      </w:r>
      <w:r w:rsidR="00655B6E">
        <w:rPr>
          <w:rFonts w:ascii="Times New Roman" w:hAnsi="Times New Roman"/>
          <w:iCs/>
          <w:sz w:val="24"/>
        </w:rPr>
        <w:t xml:space="preserve">advanced </w:t>
      </w:r>
      <w:r w:rsidR="00DF777A" w:rsidRPr="00592E42">
        <w:rPr>
          <w:rFonts w:ascii="Times New Roman" w:hAnsi="Times New Roman"/>
          <w:iCs/>
          <w:sz w:val="24"/>
        </w:rPr>
        <w:t>by World Bank and IMF</w:t>
      </w:r>
      <w:r>
        <w:rPr>
          <w:rFonts w:ascii="Times New Roman" w:hAnsi="Times New Roman"/>
          <w:iCs/>
          <w:sz w:val="24"/>
        </w:rPr>
        <w:t xml:space="preserve"> (in </w:t>
      </w:r>
      <w:r>
        <w:rPr>
          <w:rFonts w:ascii="Times New Roman" w:hAnsi="Times New Roman" w:cs="Times New Roman"/>
          <w:sz w:val="24"/>
          <w:szCs w:val="24"/>
        </w:rPr>
        <w:t>early 1980s) and then</w:t>
      </w:r>
      <w:r w:rsidR="00A720DB">
        <w:rPr>
          <w:rFonts w:ascii="Times New Roman" w:hAnsi="Times New Roman" w:cs="Times New Roman"/>
          <w:sz w:val="24"/>
          <w:szCs w:val="24"/>
        </w:rPr>
        <w:t>,</w:t>
      </w:r>
      <w:r w:rsidR="005D211E">
        <w:rPr>
          <w:rFonts w:ascii="Times New Roman" w:hAnsi="Times New Roman" w:cs="Times New Roman"/>
          <w:sz w:val="24"/>
          <w:szCs w:val="24"/>
        </w:rPr>
        <w:t xml:space="preserve">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022">
        <w:rPr>
          <w:rFonts w:ascii="Times New Roman" w:hAnsi="Times New Roman" w:cs="Times New Roman"/>
          <w:sz w:val="24"/>
          <w:szCs w:val="24"/>
        </w:rPr>
        <w:t>embarked</w:t>
      </w:r>
      <w:r w:rsidR="00317D24">
        <w:rPr>
          <w:rFonts w:ascii="Times New Roman" w:hAnsi="Times New Roman" w:cs="Times New Roman"/>
          <w:sz w:val="24"/>
          <w:szCs w:val="24"/>
        </w:rPr>
        <w:t xml:space="preserve"> </w:t>
      </w:r>
      <w:r w:rsidR="00053A21">
        <w:rPr>
          <w:rFonts w:ascii="Times New Roman" w:hAnsi="Times New Roman" w:cs="Times New Roman"/>
          <w:sz w:val="24"/>
          <w:szCs w:val="24"/>
        </w:rPr>
        <w:t xml:space="preserve">on </w:t>
      </w:r>
      <w:r w:rsidRPr="00592E42">
        <w:rPr>
          <w:rFonts w:ascii="Times New Roman" w:hAnsi="Times New Roman"/>
          <w:iCs/>
          <w:sz w:val="24"/>
        </w:rPr>
        <w:t>Economic Recovery Programs (ERPs)</w:t>
      </w:r>
      <w:r w:rsidR="00A41E08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late 1980s</w:t>
      </w:r>
      <w:r w:rsidR="00C36598">
        <w:rPr>
          <w:rFonts w:ascii="Times New Roman" w:hAnsi="Times New Roman" w:cs="Times New Roman"/>
          <w:sz w:val="24"/>
          <w:szCs w:val="24"/>
        </w:rPr>
        <w:t xml:space="preserve"> </w:t>
      </w:r>
      <w:r w:rsidR="00A720DB">
        <w:rPr>
          <w:rFonts w:ascii="Times New Roman" w:hAnsi="Times New Roman"/>
          <w:iCs/>
          <w:sz w:val="24"/>
        </w:rPr>
        <w:t xml:space="preserve">to </w:t>
      </w:r>
      <w:r w:rsidR="00A720DB" w:rsidRPr="00C62BF7">
        <w:rPr>
          <w:rFonts w:ascii="Times New Roman" w:hAnsi="Times New Roman"/>
          <w:iCs/>
          <w:sz w:val="24"/>
        </w:rPr>
        <w:t xml:space="preserve">stabilize </w:t>
      </w:r>
      <w:r w:rsidR="00964B58">
        <w:rPr>
          <w:rFonts w:ascii="Times New Roman" w:hAnsi="Times New Roman"/>
          <w:iCs/>
          <w:sz w:val="24"/>
        </w:rPr>
        <w:t xml:space="preserve">their </w:t>
      </w:r>
      <w:r w:rsidR="00A720DB" w:rsidRPr="00C62BF7">
        <w:rPr>
          <w:rFonts w:ascii="Times New Roman" w:hAnsi="Times New Roman"/>
          <w:iCs/>
          <w:sz w:val="24"/>
        </w:rPr>
        <w:t>econom</w:t>
      </w:r>
      <w:r w:rsidR="00A720DB">
        <w:rPr>
          <w:rFonts w:ascii="Times New Roman" w:hAnsi="Times New Roman"/>
          <w:iCs/>
          <w:sz w:val="24"/>
        </w:rPr>
        <w:t>ies</w:t>
      </w:r>
      <w:r w:rsidR="00A720DB" w:rsidRPr="00C62BF7">
        <w:rPr>
          <w:rFonts w:ascii="Times New Roman" w:hAnsi="Times New Roman"/>
          <w:iCs/>
          <w:sz w:val="24"/>
        </w:rPr>
        <w:t>, revamp growth and minimize deficits in balance of payments.</w:t>
      </w:r>
      <w:r w:rsidR="00317D24">
        <w:rPr>
          <w:rFonts w:ascii="Times New Roman" w:hAnsi="Times New Roman"/>
          <w:iCs/>
          <w:sz w:val="24"/>
        </w:rPr>
        <w:t xml:space="preserve"> </w:t>
      </w:r>
    </w:p>
    <w:p w:rsidR="005F0022" w:rsidRDefault="005F0022" w:rsidP="002C7DEA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</w:rPr>
        <w:t>Whereas</w:t>
      </w:r>
      <w:r w:rsidR="00E87ECD">
        <w:rPr>
          <w:rFonts w:ascii="Times New Roman" w:hAnsi="Times New Roman"/>
          <w:iCs/>
          <w:sz w:val="24"/>
        </w:rPr>
        <w:t xml:space="preserve"> SAPs and ERPs resulted in</w:t>
      </w:r>
      <w:r w:rsidR="00317D24">
        <w:rPr>
          <w:rFonts w:ascii="Times New Roman" w:hAnsi="Times New Roman"/>
          <w:iCs/>
          <w:sz w:val="24"/>
        </w:rPr>
        <w:t xml:space="preserve"> </w:t>
      </w:r>
      <w:r w:rsidR="00317D24" w:rsidRPr="00317D24">
        <w:rPr>
          <w:rFonts w:ascii="Times New Roman" w:hAnsi="Times New Roman"/>
          <w:iCs/>
          <w:sz w:val="24"/>
        </w:rPr>
        <w:t>prudent macroeconomic polic</w:t>
      </w:r>
      <w:r w:rsidR="00E87ECD">
        <w:rPr>
          <w:rFonts w:ascii="Times New Roman" w:hAnsi="Times New Roman"/>
          <w:iCs/>
          <w:sz w:val="24"/>
        </w:rPr>
        <w:t>ies</w:t>
      </w:r>
      <w:r w:rsidR="00317D24" w:rsidRPr="00317D24">
        <w:rPr>
          <w:rFonts w:ascii="Times New Roman" w:hAnsi="Times New Roman"/>
          <w:iCs/>
          <w:sz w:val="24"/>
        </w:rPr>
        <w:t xml:space="preserve"> characterized by </w:t>
      </w:r>
      <w:r w:rsidR="00317D24">
        <w:rPr>
          <w:rFonts w:ascii="Times New Roman" w:hAnsi="Times New Roman"/>
          <w:iCs/>
          <w:sz w:val="24"/>
        </w:rPr>
        <w:t xml:space="preserve">reduced </w:t>
      </w:r>
      <w:r w:rsidR="00317D24" w:rsidRPr="00317D24">
        <w:rPr>
          <w:rFonts w:ascii="Times New Roman" w:hAnsi="Times New Roman"/>
          <w:iCs/>
          <w:sz w:val="24"/>
        </w:rPr>
        <w:t>inflation rat</w:t>
      </w:r>
      <w:r w:rsidR="00317D24">
        <w:rPr>
          <w:rFonts w:ascii="Times New Roman" w:hAnsi="Times New Roman"/>
          <w:iCs/>
          <w:sz w:val="24"/>
        </w:rPr>
        <w:t>e</w:t>
      </w:r>
      <w:r w:rsidR="00971C44">
        <w:rPr>
          <w:rFonts w:ascii="Times New Roman" w:hAnsi="Times New Roman"/>
          <w:iCs/>
          <w:sz w:val="24"/>
        </w:rPr>
        <w:t>s</w:t>
      </w:r>
      <w:r w:rsidR="00317D24">
        <w:rPr>
          <w:rFonts w:ascii="Times New Roman" w:hAnsi="Times New Roman"/>
          <w:iCs/>
          <w:sz w:val="24"/>
        </w:rPr>
        <w:t xml:space="preserve"> and liberalized exchange rate</w:t>
      </w:r>
      <w:r w:rsidR="00971C44">
        <w:rPr>
          <w:rFonts w:ascii="Times New Roman" w:hAnsi="Times New Roman"/>
          <w:iCs/>
          <w:sz w:val="24"/>
        </w:rPr>
        <w:t>s</w:t>
      </w:r>
      <w:r w:rsidR="00317D24">
        <w:rPr>
          <w:rFonts w:ascii="Times New Roman" w:hAnsi="Times New Roman"/>
          <w:iCs/>
          <w:sz w:val="24"/>
        </w:rPr>
        <w:t>,</w:t>
      </w:r>
      <w:r w:rsidR="00317D24" w:rsidRPr="00317D24">
        <w:rPr>
          <w:rFonts w:ascii="Times New Roman" w:hAnsi="Times New Roman"/>
          <w:iCs/>
          <w:sz w:val="24"/>
        </w:rPr>
        <w:t xml:space="preserve"> </w:t>
      </w:r>
      <w:r w:rsidR="00964B58">
        <w:rPr>
          <w:rFonts w:ascii="Times New Roman" w:hAnsi="Times New Roman"/>
          <w:iCs/>
          <w:sz w:val="24"/>
        </w:rPr>
        <w:t xml:space="preserve">privatization, </w:t>
      </w:r>
      <w:r w:rsidR="00317D24" w:rsidRPr="00317D24">
        <w:rPr>
          <w:rFonts w:ascii="Times New Roman" w:hAnsi="Times New Roman"/>
          <w:iCs/>
          <w:sz w:val="24"/>
        </w:rPr>
        <w:t xml:space="preserve">retrenchment in </w:t>
      </w:r>
      <w:r w:rsidR="00317D24">
        <w:rPr>
          <w:rFonts w:ascii="Times New Roman" w:hAnsi="Times New Roman"/>
          <w:iCs/>
          <w:sz w:val="24"/>
        </w:rPr>
        <w:t xml:space="preserve">public service and provision of </w:t>
      </w:r>
      <w:r w:rsidR="00E87ECD">
        <w:rPr>
          <w:rFonts w:ascii="Times New Roman" w:hAnsi="Times New Roman"/>
          <w:iCs/>
          <w:sz w:val="24"/>
        </w:rPr>
        <w:t xml:space="preserve">investment incentives, the performance of the industrial sector has </w:t>
      </w:r>
      <w:r w:rsidR="00E87ECD" w:rsidRPr="001215CD">
        <w:rPr>
          <w:rFonts w:ascii="Times New Roman" w:hAnsi="Times New Roman"/>
          <w:iCs/>
          <w:sz w:val="24"/>
          <w:szCs w:val="24"/>
        </w:rPr>
        <w:t xml:space="preserve">remained sluggish in many Africa’s </w:t>
      </w:r>
      <w:r w:rsidR="00E87ECD" w:rsidRPr="00CB3F45">
        <w:rPr>
          <w:rFonts w:ascii="Times New Roman" w:hAnsi="Times New Roman"/>
          <w:iCs/>
          <w:sz w:val="24"/>
          <w:szCs w:val="24"/>
        </w:rPr>
        <w:t>economies</w:t>
      </w:r>
      <w:r w:rsidR="00E87ECD" w:rsidRPr="001215CD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4053BE" w:rsidRPr="001215CD" w:rsidRDefault="004053BE" w:rsidP="002C7DEA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1215CD">
        <w:rPr>
          <w:rFonts w:ascii="Times New Roman" w:hAnsi="Times New Roman"/>
          <w:iCs/>
          <w:sz w:val="24"/>
          <w:szCs w:val="24"/>
        </w:rPr>
        <w:t>Overall, industrial sector growth in Africa continues to</w:t>
      </w:r>
      <w:r w:rsidR="00964B58" w:rsidRPr="001215CD">
        <w:rPr>
          <w:rFonts w:ascii="Times New Roman" w:hAnsi="Times New Roman"/>
          <w:iCs/>
          <w:sz w:val="24"/>
          <w:szCs w:val="24"/>
        </w:rPr>
        <w:t xml:space="preserve"> lag</w:t>
      </w:r>
      <w:r w:rsidRPr="001215CD">
        <w:rPr>
          <w:rFonts w:ascii="Times New Roman" w:hAnsi="Times New Roman"/>
          <w:iCs/>
          <w:sz w:val="24"/>
          <w:szCs w:val="24"/>
        </w:rPr>
        <w:t xml:space="preserve"> behind GDP growth from approximately 17 percent in 1981 to 12 percent in 2020. In Uganda</w:t>
      </w:r>
      <w:r w:rsidR="00964B58" w:rsidRPr="001215CD">
        <w:rPr>
          <w:rFonts w:ascii="Times New Roman" w:hAnsi="Times New Roman"/>
          <w:iCs/>
          <w:sz w:val="24"/>
          <w:szCs w:val="24"/>
        </w:rPr>
        <w:t xml:space="preserve"> for example</w:t>
      </w:r>
      <w:r w:rsidRPr="001215CD">
        <w:rPr>
          <w:rFonts w:ascii="Times New Roman" w:hAnsi="Times New Roman"/>
          <w:iCs/>
          <w:sz w:val="24"/>
          <w:szCs w:val="24"/>
        </w:rPr>
        <w:t xml:space="preserve">, the share of the manufacturing sector to GDP continuously experienced weaker growth with a marginal contribution of 4 percent in 1980 increasing to only 5 percent in 1990, and to 16 percent in 2020. This figure is still far </w:t>
      </w:r>
      <w:r w:rsidR="00CB3F45">
        <w:rPr>
          <w:rFonts w:ascii="Times New Roman" w:hAnsi="Times New Roman"/>
          <w:iCs/>
          <w:sz w:val="24"/>
          <w:szCs w:val="24"/>
        </w:rPr>
        <w:t xml:space="preserve">below </w:t>
      </w:r>
      <w:r w:rsidRPr="001215CD">
        <w:rPr>
          <w:rFonts w:ascii="Times New Roman" w:hAnsi="Times New Roman"/>
          <w:iCs/>
          <w:sz w:val="24"/>
          <w:szCs w:val="24"/>
        </w:rPr>
        <w:t xml:space="preserve">the 20% target </w:t>
      </w:r>
      <w:r w:rsidR="00964B58" w:rsidRPr="001215CD">
        <w:rPr>
          <w:rFonts w:ascii="Times New Roman" w:hAnsi="Times New Roman"/>
          <w:iCs/>
          <w:sz w:val="24"/>
          <w:szCs w:val="24"/>
        </w:rPr>
        <w:t xml:space="preserve">specified in </w:t>
      </w:r>
      <w:r w:rsidRPr="001215CD">
        <w:rPr>
          <w:rFonts w:ascii="Times New Roman" w:hAnsi="Times New Roman"/>
          <w:iCs/>
          <w:sz w:val="24"/>
          <w:szCs w:val="24"/>
        </w:rPr>
        <w:t>NDP III</w:t>
      </w:r>
      <w:r w:rsidR="00964B58" w:rsidRPr="001215CD">
        <w:rPr>
          <w:rFonts w:ascii="Times New Roman" w:hAnsi="Times New Roman"/>
          <w:iCs/>
          <w:sz w:val="24"/>
          <w:szCs w:val="24"/>
        </w:rPr>
        <w:t>.</w:t>
      </w:r>
    </w:p>
    <w:p w:rsidR="00543A5B" w:rsidRPr="005F0022" w:rsidRDefault="002C7DEA" w:rsidP="00D812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</w:rPr>
        <w:t xml:space="preserve">The implication for this is that </w:t>
      </w:r>
      <w:r w:rsidRPr="002C7DEA">
        <w:rPr>
          <w:rFonts w:ascii="Times New Roman" w:hAnsi="Times New Roman"/>
          <w:iCs/>
          <w:sz w:val="24"/>
        </w:rPr>
        <w:t xml:space="preserve">the prudent macroeconomic policies though managed to increase GDP growth in Africa, </w:t>
      </w:r>
      <w:r w:rsidR="00C23A57">
        <w:rPr>
          <w:rFonts w:ascii="Times New Roman" w:hAnsi="Times New Roman"/>
          <w:iCs/>
          <w:sz w:val="24"/>
        </w:rPr>
        <w:t xml:space="preserve">they </w:t>
      </w:r>
      <w:r>
        <w:rPr>
          <w:rFonts w:ascii="Times New Roman" w:hAnsi="Times New Roman"/>
          <w:iCs/>
          <w:sz w:val="24"/>
        </w:rPr>
        <w:t>have not been</w:t>
      </w:r>
      <w:r w:rsidRPr="002C7DEA">
        <w:rPr>
          <w:rFonts w:ascii="Times New Roman" w:hAnsi="Times New Roman"/>
          <w:iCs/>
          <w:sz w:val="24"/>
        </w:rPr>
        <w:t xml:space="preserve"> sufficient enough to spur growth in the industr</w:t>
      </w:r>
      <w:r w:rsidR="00C23A57">
        <w:rPr>
          <w:rFonts w:ascii="Times New Roman" w:hAnsi="Times New Roman"/>
          <w:iCs/>
          <w:sz w:val="24"/>
        </w:rPr>
        <w:t>ial</w:t>
      </w:r>
      <w:r w:rsidRPr="002C7DEA">
        <w:rPr>
          <w:rFonts w:ascii="Times New Roman" w:hAnsi="Times New Roman"/>
          <w:iCs/>
          <w:sz w:val="24"/>
        </w:rPr>
        <w:t xml:space="preserve"> sector</w:t>
      </w:r>
      <w:r w:rsidR="001215CD">
        <w:rPr>
          <w:rFonts w:ascii="Times New Roman" w:hAnsi="Times New Roman"/>
          <w:iCs/>
          <w:sz w:val="24"/>
        </w:rPr>
        <w:t xml:space="preserve"> which affects </w:t>
      </w:r>
      <w:r w:rsidR="005F0022">
        <w:rPr>
          <w:rFonts w:ascii="Times New Roman" w:hAnsi="Times New Roman"/>
          <w:iCs/>
          <w:sz w:val="24"/>
        </w:rPr>
        <w:t xml:space="preserve">its potential for </w:t>
      </w:r>
      <w:r w:rsidR="001215CD" w:rsidRPr="00241B9C">
        <w:rPr>
          <w:rFonts w:ascii="Times New Roman" w:hAnsi="Times New Roman"/>
          <w:sz w:val="24"/>
          <w:szCs w:val="24"/>
        </w:rPr>
        <w:t>job creation</w:t>
      </w:r>
      <w:r w:rsidRPr="002C7DEA">
        <w:rPr>
          <w:rFonts w:ascii="Times New Roman" w:hAnsi="Times New Roman"/>
          <w:iCs/>
          <w:sz w:val="24"/>
        </w:rPr>
        <w:t>.</w:t>
      </w:r>
      <w:r w:rsidR="008930EF">
        <w:rPr>
          <w:rFonts w:ascii="Times New Roman" w:hAnsi="Times New Roman"/>
          <w:iCs/>
          <w:sz w:val="24"/>
        </w:rPr>
        <w:t xml:space="preserve"> </w:t>
      </w:r>
    </w:p>
    <w:p w:rsidR="005339DE" w:rsidRPr="00E03759" w:rsidRDefault="005339DE" w:rsidP="006B76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03759">
        <w:rPr>
          <w:rFonts w:ascii="Times New Roman" w:hAnsi="Times New Roman"/>
          <w:bCs/>
          <w:sz w:val="24"/>
          <w:szCs w:val="24"/>
        </w:rPr>
        <w:t>What is required of African economies to revive and sustain their growth, particularly in the industry sector is to refocus on the microeconomic policy environment where business firms operate.</w:t>
      </w:r>
    </w:p>
    <w:p w:rsidR="005339DE" w:rsidRDefault="005339DE" w:rsidP="006B764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role of firms in fostering resilient growth is mainly through:</w:t>
      </w:r>
    </w:p>
    <w:p w:rsidR="005339DE" w:rsidRPr="006E1B06" w:rsidRDefault="005339DE" w:rsidP="006E1B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E1B06">
        <w:rPr>
          <w:rFonts w:ascii="Times New Roman" w:hAnsi="Times New Roman"/>
          <w:bCs/>
          <w:sz w:val="24"/>
          <w:szCs w:val="24"/>
        </w:rPr>
        <w:t>Technological Progress where firms provide the most viable channels through which countries can bridge the technological divide.</w:t>
      </w:r>
    </w:p>
    <w:p w:rsidR="00E61E4B" w:rsidRPr="006E1B06" w:rsidRDefault="005339DE" w:rsidP="006E1B0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E1B06">
        <w:rPr>
          <w:rFonts w:ascii="Times New Roman" w:hAnsi="Times New Roman"/>
          <w:bCs/>
          <w:sz w:val="24"/>
          <w:szCs w:val="24"/>
        </w:rPr>
        <w:lastRenderedPageBreak/>
        <w:t xml:space="preserve">Aggregate Productivity Growth where </w:t>
      </w:r>
      <w:r w:rsidR="00E03759" w:rsidRPr="006E1B06">
        <w:rPr>
          <w:rFonts w:ascii="Times New Roman" w:hAnsi="Times New Roman"/>
          <w:bCs/>
          <w:sz w:val="24"/>
          <w:szCs w:val="24"/>
        </w:rPr>
        <w:t>Productivity growth is crucial in stimulating a country’s domestic demand critical in achieving fast growth.</w:t>
      </w:r>
    </w:p>
    <w:p w:rsidR="005339DE" w:rsidRPr="006E1B06" w:rsidRDefault="005339DE" w:rsidP="006E1B0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E1B06">
        <w:rPr>
          <w:rFonts w:ascii="Times New Roman" w:hAnsi="Times New Roman"/>
          <w:bCs/>
          <w:sz w:val="24"/>
          <w:szCs w:val="24"/>
          <w:lang w:val="en-GB"/>
        </w:rPr>
        <w:t>Export Performance</w:t>
      </w:r>
      <w:r w:rsidRPr="006E1B06">
        <w:rPr>
          <w:rFonts w:ascii="Times New Roman" w:hAnsi="Times New Roman"/>
          <w:bCs/>
          <w:sz w:val="24"/>
          <w:szCs w:val="24"/>
        </w:rPr>
        <w:t xml:space="preserve"> where firms play a significant role in boosting export performance in a wide range of industries. So, countries that prioritize exportation tend to grow faster than their less export-oriented counterparts.</w:t>
      </w:r>
    </w:p>
    <w:p w:rsidR="005339DE" w:rsidRPr="006E1B06" w:rsidRDefault="005339DE" w:rsidP="006E1B0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E1B06">
        <w:rPr>
          <w:rFonts w:ascii="Times New Roman" w:hAnsi="Times New Roman"/>
          <w:bCs/>
          <w:sz w:val="24"/>
          <w:szCs w:val="24"/>
          <w:lang w:val="en-GB"/>
        </w:rPr>
        <w:t>Employment Growth</w:t>
      </w:r>
      <w:r w:rsidRPr="006E1B06">
        <w:rPr>
          <w:rFonts w:ascii="Times New Roman" w:hAnsi="Times New Roman"/>
          <w:bCs/>
          <w:sz w:val="24"/>
          <w:szCs w:val="24"/>
        </w:rPr>
        <w:t xml:space="preserve"> where firms are a fountain of job growth. Firm-level job creation typically occurs due to new entrants or expansion of the incumbent firms</w:t>
      </w:r>
    </w:p>
    <w:p w:rsidR="00E61E4B" w:rsidRDefault="006E1B06" w:rsidP="006E1B06">
      <w:pPr>
        <w:rPr>
          <w:rFonts w:ascii="Times New Roman" w:hAnsi="Times New Roman"/>
          <w:bCs/>
          <w:sz w:val="24"/>
          <w:szCs w:val="24"/>
        </w:rPr>
      </w:pPr>
      <w:r w:rsidRPr="006E1B06">
        <w:rPr>
          <w:rFonts w:ascii="Times New Roman" w:hAnsi="Times New Roman"/>
          <w:bCs/>
          <w:sz w:val="24"/>
          <w:szCs w:val="24"/>
          <w:lang w:val="en-US"/>
        </w:rPr>
        <w:t xml:space="preserve">Firms in Africa are characterized by </w:t>
      </w:r>
      <w:r w:rsidR="00E03759" w:rsidRPr="006E1B06">
        <w:rPr>
          <w:rFonts w:ascii="Times New Roman" w:hAnsi="Times New Roman"/>
          <w:bCs/>
          <w:sz w:val="24"/>
          <w:szCs w:val="24"/>
        </w:rPr>
        <w:t>Prevalence of a large share of informal firms acting as a primary source of employment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6E1B06">
        <w:rPr>
          <w:rFonts w:ascii="Times New Roman" w:hAnsi="Times New Roman"/>
          <w:bCs/>
          <w:sz w:val="24"/>
          <w:szCs w:val="24"/>
        </w:rPr>
        <w:t>Firms in Africa are predominantly small (close to 58%) with few medium and large firms</w:t>
      </w:r>
      <w:r>
        <w:rPr>
          <w:rFonts w:ascii="Times New Roman" w:hAnsi="Times New Roman"/>
          <w:bCs/>
          <w:sz w:val="24"/>
          <w:szCs w:val="24"/>
        </w:rPr>
        <w:t xml:space="preserve"> and o</w:t>
      </w:r>
      <w:r w:rsidRPr="006E1B06">
        <w:rPr>
          <w:rFonts w:ascii="Times New Roman" w:hAnsi="Times New Roman"/>
          <w:bCs/>
          <w:sz w:val="24"/>
          <w:szCs w:val="24"/>
        </w:rPr>
        <w:t>nly 23% of the firms engage in exporting</w:t>
      </w:r>
    </w:p>
    <w:p w:rsidR="00902B9E" w:rsidRDefault="00902B9E" w:rsidP="006E1B06">
      <w:pPr>
        <w:rPr>
          <w:rFonts w:ascii="Times New Roman" w:hAnsi="Times New Roman"/>
          <w:bCs/>
          <w:sz w:val="24"/>
          <w:szCs w:val="24"/>
        </w:rPr>
      </w:pPr>
    </w:p>
    <w:p w:rsidR="00E61E4B" w:rsidRDefault="00902B9E" w:rsidP="00902B9E">
      <w:p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 xml:space="preserve">In Africa, </w:t>
      </w:r>
      <w:r w:rsidR="00E03759" w:rsidRPr="00902B9E">
        <w:rPr>
          <w:rFonts w:ascii="Times New Roman" w:hAnsi="Times New Roman"/>
          <w:bCs/>
          <w:sz w:val="24"/>
          <w:szCs w:val="24"/>
          <w:lang w:val="en-US"/>
        </w:rPr>
        <w:t xml:space="preserve">Firm-level Gross Job Creation Rate (GJCR) stands at 13 percent while Gross Job Destruction Rate (GJDR) stands at 6 percent. </w:t>
      </w:r>
    </w:p>
    <w:p w:rsidR="00902B9E" w:rsidRDefault="00902B9E" w:rsidP="00902B9E">
      <w:pPr>
        <w:rPr>
          <w:rFonts w:ascii="Times New Roman" w:hAnsi="Times New Roman"/>
          <w:bCs/>
          <w:sz w:val="24"/>
          <w:szCs w:val="24"/>
          <w:lang w:val="en-US"/>
        </w:rPr>
      </w:pPr>
    </w:p>
    <w:p w:rsidR="00E61E4B" w:rsidRDefault="00902B9E" w:rsidP="00D36ED7">
      <w:pPr>
        <w:rPr>
          <w:rFonts w:ascii="Times New Roman" w:hAnsi="Times New Roman"/>
          <w:bCs/>
          <w:sz w:val="24"/>
          <w:szCs w:val="24"/>
        </w:rPr>
      </w:pPr>
      <w:r w:rsidRPr="00902B9E">
        <w:rPr>
          <w:rFonts w:ascii="Times New Roman" w:hAnsi="Times New Roman"/>
          <w:bCs/>
          <w:sz w:val="24"/>
          <w:szCs w:val="24"/>
        </w:rPr>
        <w:t>Small firms have a low chance of surviving and growing into large scale firms that are more productive</w:t>
      </w:r>
      <w:r>
        <w:rPr>
          <w:rFonts w:ascii="Times New Roman" w:hAnsi="Times New Roman"/>
          <w:bCs/>
          <w:sz w:val="24"/>
          <w:szCs w:val="24"/>
        </w:rPr>
        <w:t xml:space="preserve">. Therefore; </w:t>
      </w:r>
      <w:r w:rsidR="00D36ED7">
        <w:rPr>
          <w:rFonts w:ascii="Times New Roman" w:hAnsi="Times New Roman"/>
          <w:bCs/>
          <w:sz w:val="24"/>
          <w:szCs w:val="24"/>
          <w:lang w:val="en-US"/>
        </w:rPr>
        <w:t>l</w:t>
      </w:r>
      <w:r w:rsidR="00E03759" w:rsidRPr="00D36ED7">
        <w:rPr>
          <w:rFonts w:ascii="Times New Roman" w:hAnsi="Times New Roman"/>
          <w:bCs/>
          <w:sz w:val="24"/>
          <w:szCs w:val="24"/>
          <w:lang w:val="en-US"/>
        </w:rPr>
        <w:t>ow aggregate industrial productivity in Africa is to a greater extent attributed to a large fraction of small firms.</w:t>
      </w:r>
      <w:r w:rsidR="00D36ED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E03759" w:rsidRPr="00D36ED7">
        <w:rPr>
          <w:rFonts w:ascii="Times New Roman" w:hAnsi="Times New Roman"/>
          <w:bCs/>
          <w:sz w:val="24"/>
          <w:szCs w:val="24"/>
        </w:rPr>
        <w:t>Even with more domestic firms, domestic capital accumulation remains too low to boost adequate growth</w:t>
      </w:r>
    </w:p>
    <w:p w:rsidR="00E03759" w:rsidRDefault="00E03759" w:rsidP="00D36ED7">
      <w:pPr>
        <w:rPr>
          <w:rFonts w:ascii="Times New Roman" w:hAnsi="Times New Roman"/>
          <w:bCs/>
          <w:sz w:val="24"/>
          <w:szCs w:val="24"/>
        </w:rPr>
      </w:pPr>
    </w:p>
    <w:p w:rsidR="00D36ED7" w:rsidRPr="00D36ED7" w:rsidRDefault="00D36ED7" w:rsidP="00D36ED7">
      <w:pPr>
        <w:rPr>
          <w:rFonts w:ascii="Times New Roman" w:hAnsi="Times New Roman"/>
          <w:b/>
          <w:bCs/>
          <w:sz w:val="24"/>
          <w:szCs w:val="24"/>
        </w:rPr>
      </w:pPr>
      <w:r w:rsidRPr="00D36ED7">
        <w:rPr>
          <w:rFonts w:ascii="Times New Roman" w:hAnsi="Times New Roman"/>
          <w:b/>
          <w:bCs/>
          <w:sz w:val="24"/>
          <w:szCs w:val="24"/>
        </w:rPr>
        <w:t>Constraints to the potential of firms to achieve fast growth:</w:t>
      </w:r>
    </w:p>
    <w:p w:rsidR="00E61E4B" w:rsidRDefault="00E03759" w:rsidP="00D36ED7">
      <w:pPr>
        <w:rPr>
          <w:rFonts w:ascii="Times New Roman" w:hAnsi="Times New Roman"/>
          <w:bCs/>
          <w:sz w:val="24"/>
          <w:szCs w:val="24"/>
          <w:lang w:val="en-US"/>
        </w:rPr>
      </w:pPr>
      <w:r w:rsidRPr="00D36ED7">
        <w:rPr>
          <w:rFonts w:ascii="Times New Roman" w:hAnsi="Times New Roman"/>
          <w:bCs/>
          <w:sz w:val="24"/>
          <w:szCs w:val="24"/>
          <w:lang w:val="en-US"/>
        </w:rPr>
        <w:t xml:space="preserve">Firms </w:t>
      </w:r>
      <w:r w:rsidR="00D36ED7">
        <w:rPr>
          <w:rFonts w:ascii="Times New Roman" w:hAnsi="Times New Roman"/>
          <w:bCs/>
          <w:sz w:val="24"/>
          <w:szCs w:val="24"/>
          <w:lang w:val="en-US"/>
        </w:rPr>
        <w:t xml:space="preserve">in Africa </w:t>
      </w:r>
      <w:r w:rsidRPr="00D36ED7">
        <w:rPr>
          <w:rFonts w:ascii="Times New Roman" w:hAnsi="Times New Roman"/>
          <w:bCs/>
          <w:sz w:val="24"/>
          <w:szCs w:val="24"/>
          <w:lang w:val="en-US"/>
        </w:rPr>
        <w:t>rely on an enabling business environment to expand their production activities.</w:t>
      </w:r>
      <w:r w:rsidR="00D36ED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36ED7" w:rsidRPr="00D36ED7">
        <w:rPr>
          <w:rFonts w:ascii="Times New Roman" w:hAnsi="Times New Roman"/>
          <w:bCs/>
          <w:sz w:val="24"/>
          <w:szCs w:val="24"/>
        </w:rPr>
        <w:t>However, African firms face a more challenging business environment than firms in any other regions</w:t>
      </w:r>
      <w:r w:rsidR="00D36ED7">
        <w:rPr>
          <w:rFonts w:ascii="Times New Roman" w:hAnsi="Times New Roman"/>
          <w:bCs/>
          <w:sz w:val="24"/>
          <w:szCs w:val="24"/>
        </w:rPr>
        <w:t xml:space="preserve">. </w:t>
      </w:r>
      <w:r w:rsidRPr="00D36ED7">
        <w:rPr>
          <w:rFonts w:ascii="Times New Roman" w:hAnsi="Times New Roman"/>
          <w:bCs/>
          <w:sz w:val="24"/>
          <w:szCs w:val="24"/>
          <w:lang w:val="en-US"/>
        </w:rPr>
        <w:t>A poor business environment imposes higher costs, risks and uncertainty that create disincentives for firms to further invest.</w:t>
      </w:r>
    </w:p>
    <w:p w:rsidR="00D36ED7" w:rsidRDefault="00D36ED7" w:rsidP="00D36ED7">
      <w:pPr>
        <w:rPr>
          <w:rFonts w:ascii="Times New Roman" w:hAnsi="Times New Roman"/>
          <w:bCs/>
          <w:sz w:val="24"/>
          <w:szCs w:val="24"/>
          <w:lang w:val="en-US"/>
        </w:rPr>
      </w:pPr>
    </w:p>
    <w:p w:rsidR="00E61E4B" w:rsidRDefault="00E03759" w:rsidP="009F120A">
      <w:pPr>
        <w:rPr>
          <w:rFonts w:ascii="Times New Roman" w:hAnsi="Times New Roman"/>
          <w:bCs/>
          <w:sz w:val="24"/>
          <w:szCs w:val="24"/>
        </w:rPr>
      </w:pPr>
      <w:r w:rsidRPr="009F120A">
        <w:rPr>
          <w:rFonts w:ascii="Times New Roman" w:hAnsi="Times New Roman"/>
          <w:bCs/>
          <w:sz w:val="24"/>
          <w:szCs w:val="24"/>
          <w:lang w:val="en-US"/>
        </w:rPr>
        <w:t xml:space="preserve">Unreliable power supply. Demand for electricity often exceeds the </w:t>
      </w:r>
      <w:r w:rsidR="009F120A">
        <w:rPr>
          <w:rFonts w:ascii="Times New Roman" w:hAnsi="Times New Roman"/>
          <w:bCs/>
          <w:sz w:val="24"/>
          <w:szCs w:val="24"/>
          <w:lang w:val="en-US"/>
        </w:rPr>
        <w:t>supply or transmission capacity. This c</w:t>
      </w:r>
      <w:r w:rsidRPr="00D36ED7">
        <w:rPr>
          <w:rFonts w:ascii="Times New Roman" w:hAnsi="Times New Roman"/>
          <w:bCs/>
          <w:sz w:val="24"/>
          <w:szCs w:val="24"/>
          <w:lang w:val="en-US"/>
        </w:rPr>
        <w:t xml:space="preserve">onstrains production especially among manufacturing firms. </w:t>
      </w:r>
      <w:r w:rsidR="009F120A" w:rsidRPr="009F120A">
        <w:rPr>
          <w:rFonts w:ascii="Times New Roman" w:hAnsi="Times New Roman"/>
          <w:bCs/>
          <w:sz w:val="24"/>
          <w:szCs w:val="24"/>
        </w:rPr>
        <w:t>In Uganda, an average of 16% of firm output is lost due to power outages</w:t>
      </w:r>
      <w:r w:rsidR="009F120A">
        <w:rPr>
          <w:rFonts w:ascii="Times New Roman" w:hAnsi="Times New Roman"/>
          <w:bCs/>
          <w:sz w:val="24"/>
          <w:szCs w:val="24"/>
        </w:rPr>
        <w:t>.</w:t>
      </w:r>
    </w:p>
    <w:p w:rsidR="009F120A" w:rsidRDefault="009F120A" w:rsidP="009F120A">
      <w:pPr>
        <w:rPr>
          <w:rFonts w:ascii="Times New Roman" w:hAnsi="Times New Roman"/>
          <w:bCs/>
          <w:sz w:val="24"/>
          <w:szCs w:val="24"/>
        </w:rPr>
      </w:pPr>
    </w:p>
    <w:p w:rsidR="00E61E4B" w:rsidRDefault="00E03759" w:rsidP="009F120A">
      <w:pPr>
        <w:rPr>
          <w:rFonts w:ascii="Times New Roman" w:hAnsi="Times New Roman"/>
          <w:bCs/>
          <w:sz w:val="24"/>
          <w:szCs w:val="24"/>
        </w:rPr>
      </w:pPr>
      <w:r w:rsidRPr="009F120A">
        <w:rPr>
          <w:rFonts w:ascii="Times New Roman" w:hAnsi="Times New Roman"/>
          <w:bCs/>
          <w:sz w:val="24"/>
          <w:szCs w:val="24"/>
          <w:lang w:val="en-US"/>
        </w:rPr>
        <w:t>Firms face huge costs associated with transportation.</w:t>
      </w:r>
      <w:r w:rsidR="009F120A" w:rsidRPr="009F12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F120A" w:rsidRPr="009F120A">
        <w:rPr>
          <w:rFonts w:ascii="Times New Roman" w:hAnsi="Times New Roman"/>
          <w:bCs/>
          <w:sz w:val="24"/>
          <w:szCs w:val="24"/>
        </w:rPr>
        <w:t>This inhibits firm access to markets and essential economic services</w:t>
      </w:r>
      <w:r w:rsidR="009F120A">
        <w:rPr>
          <w:rFonts w:ascii="Times New Roman" w:hAnsi="Times New Roman"/>
          <w:bCs/>
          <w:sz w:val="24"/>
          <w:szCs w:val="24"/>
        </w:rPr>
        <w:t xml:space="preserve">. </w:t>
      </w:r>
      <w:r w:rsidR="009F120A" w:rsidRPr="009F120A">
        <w:rPr>
          <w:rFonts w:ascii="Times New Roman" w:hAnsi="Times New Roman"/>
          <w:bCs/>
          <w:sz w:val="24"/>
          <w:szCs w:val="24"/>
        </w:rPr>
        <w:t>On average, Uganda loses over 5% of firm output as a result of transport challenges</w:t>
      </w:r>
      <w:r w:rsidR="009F120A">
        <w:rPr>
          <w:rFonts w:ascii="Times New Roman" w:hAnsi="Times New Roman"/>
          <w:bCs/>
          <w:sz w:val="24"/>
          <w:szCs w:val="24"/>
        </w:rPr>
        <w:t>.</w:t>
      </w:r>
    </w:p>
    <w:p w:rsidR="009F120A" w:rsidRDefault="009F120A" w:rsidP="009F120A">
      <w:pPr>
        <w:rPr>
          <w:rFonts w:ascii="Times New Roman" w:hAnsi="Times New Roman"/>
          <w:bCs/>
          <w:sz w:val="24"/>
          <w:szCs w:val="24"/>
        </w:rPr>
      </w:pPr>
    </w:p>
    <w:p w:rsidR="00E61E4B" w:rsidRDefault="00E03759" w:rsidP="009F120A">
      <w:pPr>
        <w:rPr>
          <w:rFonts w:ascii="Times New Roman" w:hAnsi="Times New Roman"/>
          <w:bCs/>
          <w:sz w:val="24"/>
          <w:szCs w:val="24"/>
        </w:rPr>
      </w:pPr>
      <w:r w:rsidRPr="009F120A">
        <w:rPr>
          <w:rFonts w:ascii="Times New Roman" w:hAnsi="Times New Roman"/>
          <w:bCs/>
          <w:sz w:val="24"/>
          <w:szCs w:val="24"/>
          <w:lang w:val="en-US"/>
        </w:rPr>
        <w:t>Poorly designed tax structures aggravate the tax burden of firms thus threatening their performance.</w:t>
      </w:r>
      <w:r w:rsidR="009F12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F120A">
        <w:rPr>
          <w:rFonts w:ascii="Times New Roman" w:hAnsi="Times New Roman"/>
          <w:bCs/>
          <w:sz w:val="24"/>
          <w:szCs w:val="24"/>
        </w:rPr>
        <w:t xml:space="preserve">In Uganda, about 5% of </w:t>
      </w:r>
      <w:proofErr w:type="gramStart"/>
      <w:r w:rsidRPr="009F120A">
        <w:rPr>
          <w:rFonts w:ascii="Times New Roman" w:hAnsi="Times New Roman"/>
          <w:bCs/>
          <w:sz w:val="24"/>
          <w:szCs w:val="24"/>
        </w:rPr>
        <w:t>firms</w:t>
      </w:r>
      <w:proofErr w:type="gramEnd"/>
      <w:r w:rsidRPr="009F120A">
        <w:rPr>
          <w:rFonts w:ascii="Times New Roman" w:hAnsi="Times New Roman"/>
          <w:bCs/>
          <w:sz w:val="24"/>
          <w:szCs w:val="24"/>
        </w:rPr>
        <w:t xml:space="preserve"> report tax administration as an obstacle.</w:t>
      </w:r>
    </w:p>
    <w:p w:rsidR="009F120A" w:rsidRDefault="009F120A" w:rsidP="009F120A">
      <w:pPr>
        <w:rPr>
          <w:rFonts w:ascii="Times New Roman" w:hAnsi="Times New Roman"/>
          <w:bCs/>
          <w:sz w:val="24"/>
          <w:szCs w:val="24"/>
        </w:rPr>
      </w:pPr>
    </w:p>
    <w:p w:rsidR="00E61E4B" w:rsidRDefault="00E03759" w:rsidP="009F120A">
      <w:pPr>
        <w:rPr>
          <w:rFonts w:ascii="Times New Roman" w:hAnsi="Times New Roman"/>
          <w:bCs/>
          <w:sz w:val="24"/>
          <w:szCs w:val="24"/>
        </w:rPr>
      </w:pPr>
      <w:r w:rsidRPr="009F120A">
        <w:rPr>
          <w:rFonts w:ascii="Times New Roman" w:hAnsi="Times New Roman"/>
          <w:bCs/>
          <w:sz w:val="24"/>
          <w:szCs w:val="24"/>
          <w:lang w:val="en-US"/>
        </w:rPr>
        <w:t>Firms face challenges in registering businesses and obtaining operating permits.</w:t>
      </w:r>
      <w:r w:rsidR="009F12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F120A">
        <w:rPr>
          <w:rFonts w:ascii="Times New Roman" w:hAnsi="Times New Roman"/>
          <w:bCs/>
          <w:sz w:val="24"/>
          <w:szCs w:val="24"/>
        </w:rPr>
        <w:t>About 6% of firms in Uganda, report business licensing &amp; permits as obstacles</w:t>
      </w:r>
      <w:r w:rsidR="009F120A">
        <w:rPr>
          <w:rFonts w:ascii="Times New Roman" w:hAnsi="Times New Roman"/>
          <w:bCs/>
          <w:sz w:val="24"/>
          <w:szCs w:val="24"/>
        </w:rPr>
        <w:t>.</w:t>
      </w:r>
    </w:p>
    <w:p w:rsidR="009F120A" w:rsidRDefault="009F120A" w:rsidP="009F120A">
      <w:pPr>
        <w:rPr>
          <w:rFonts w:ascii="Times New Roman" w:hAnsi="Times New Roman"/>
          <w:bCs/>
          <w:sz w:val="24"/>
          <w:szCs w:val="24"/>
        </w:rPr>
      </w:pPr>
    </w:p>
    <w:p w:rsidR="00E61E4B" w:rsidRDefault="00E03759" w:rsidP="009F120A">
      <w:pPr>
        <w:rPr>
          <w:rFonts w:ascii="Times New Roman" w:hAnsi="Times New Roman"/>
          <w:bCs/>
          <w:sz w:val="24"/>
          <w:szCs w:val="24"/>
        </w:rPr>
      </w:pPr>
      <w:r w:rsidRPr="009F120A">
        <w:rPr>
          <w:rFonts w:ascii="Times New Roman" w:hAnsi="Times New Roman"/>
          <w:bCs/>
          <w:sz w:val="24"/>
          <w:szCs w:val="24"/>
          <w:lang w:val="en-US"/>
        </w:rPr>
        <w:t xml:space="preserve">A weak rule of law stifles business activities and impedes entry of new firms. </w:t>
      </w:r>
      <w:r w:rsidRPr="009F120A">
        <w:rPr>
          <w:rFonts w:ascii="Times New Roman" w:hAnsi="Times New Roman"/>
          <w:bCs/>
          <w:sz w:val="24"/>
          <w:szCs w:val="24"/>
        </w:rPr>
        <w:t>Over 6% of firms in Uganda report rule of law as an obstacle.</w:t>
      </w:r>
      <w:r w:rsidR="009F120A">
        <w:rPr>
          <w:rFonts w:ascii="Times New Roman" w:hAnsi="Times New Roman"/>
          <w:bCs/>
          <w:sz w:val="24"/>
          <w:szCs w:val="24"/>
        </w:rPr>
        <w:t xml:space="preserve"> </w:t>
      </w:r>
    </w:p>
    <w:p w:rsidR="009F120A" w:rsidRDefault="009F120A" w:rsidP="009F120A">
      <w:pPr>
        <w:rPr>
          <w:rFonts w:ascii="Times New Roman" w:hAnsi="Times New Roman"/>
          <w:bCs/>
          <w:sz w:val="24"/>
          <w:szCs w:val="24"/>
        </w:rPr>
      </w:pPr>
    </w:p>
    <w:p w:rsidR="00E61E4B" w:rsidRDefault="00E03759" w:rsidP="009F120A">
      <w:pPr>
        <w:rPr>
          <w:rFonts w:ascii="Times New Roman" w:hAnsi="Times New Roman"/>
          <w:bCs/>
          <w:sz w:val="24"/>
          <w:szCs w:val="24"/>
        </w:rPr>
      </w:pPr>
      <w:r w:rsidRPr="009F120A">
        <w:rPr>
          <w:rFonts w:ascii="Times New Roman" w:hAnsi="Times New Roman"/>
          <w:bCs/>
          <w:sz w:val="24"/>
          <w:szCs w:val="24"/>
          <w:lang w:val="en-US"/>
        </w:rPr>
        <w:t>Corruption imposes transaction costs on firms.</w:t>
      </w:r>
      <w:r w:rsidR="009F12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F120A">
        <w:rPr>
          <w:rFonts w:ascii="Times New Roman" w:hAnsi="Times New Roman"/>
          <w:bCs/>
          <w:sz w:val="24"/>
          <w:szCs w:val="24"/>
          <w:lang w:val="en-US"/>
        </w:rPr>
        <w:t>Firm owners often choose to operate outside the law in order to speed up processes or even circumvent bureaucratic tendencies.</w:t>
      </w:r>
      <w:r w:rsidR="009F12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F120A" w:rsidRPr="009F120A">
        <w:rPr>
          <w:rFonts w:ascii="Times New Roman" w:hAnsi="Times New Roman"/>
          <w:bCs/>
          <w:sz w:val="24"/>
          <w:szCs w:val="24"/>
        </w:rPr>
        <w:t>Firms in Uganda on average lose 5% of their total sales as a result of informal payments or bribes</w:t>
      </w:r>
      <w:r w:rsidR="009F120A">
        <w:rPr>
          <w:rFonts w:ascii="Times New Roman" w:hAnsi="Times New Roman"/>
          <w:bCs/>
          <w:sz w:val="24"/>
          <w:szCs w:val="24"/>
        </w:rPr>
        <w:t>.</w:t>
      </w:r>
    </w:p>
    <w:p w:rsidR="009F120A" w:rsidRDefault="009F120A" w:rsidP="009F120A">
      <w:pPr>
        <w:rPr>
          <w:rFonts w:ascii="Times New Roman" w:hAnsi="Times New Roman"/>
          <w:bCs/>
          <w:sz w:val="24"/>
          <w:szCs w:val="24"/>
        </w:rPr>
      </w:pPr>
    </w:p>
    <w:p w:rsidR="00E61E4B" w:rsidRDefault="00E03759" w:rsidP="009F120A">
      <w:pPr>
        <w:spacing w:after="0"/>
        <w:rPr>
          <w:rFonts w:ascii="Times New Roman" w:hAnsi="Times New Roman"/>
          <w:bCs/>
          <w:sz w:val="24"/>
          <w:szCs w:val="24"/>
        </w:rPr>
      </w:pPr>
      <w:r w:rsidRPr="009F120A">
        <w:rPr>
          <w:rFonts w:ascii="Times New Roman" w:hAnsi="Times New Roman"/>
          <w:bCs/>
          <w:sz w:val="24"/>
          <w:szCs w:val="24"/>
          <w:lang w:val="en-US"/>
        </w:rPr>
        <w:t xml:space="preserve">Firm owners take unnecessarily longer periods to obtain utility connections. </w:t>
      </w:r>
      <w:r w:rsidR="009F120A">
        <w:rPr>
          <w:rFonts w:ascii="Times New Roman" w:hAnsi="Times New Roman"/>
          <w:bCs/>
          <w:sz w:val="24"/>
          <w:szCs w:val="24"/>
          <w:lang w:val="en-US"/>
        </w:rPr>
        <w:t xml:space="preserve"> P</w:t>
      </w:r>
      <w:r w:rsidR="009F120A" w:rsidRPr="009F120A">
        <w:rPr>
          <w:rFonts w:ascii="Times New Roman" w:hAnsi="Times New Roman"/>
          <w:bCs/>
          <w:sz w:val="24"/>
          <w:szCs w:val="24"/>
          <w:lang w:val="en-US"/>
        </w:rPr>
        <w:t>rocedures of getting utility connections, operating permits and registration are generally more time consuming and costly in African countries than in other regions globally</w:t>
      </w:r>
      <w:r w:rsidR="009F120A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9F120A">
        <w:rPr>
          <w:rFonts w:ascii="Times New Roman" w:hAnsi="Times New Roman"/>
          <w:bCs/>
          <w:sz w:val="24"/>
          <w:szCs w:val="24"/>
        </w:rPr>
        <w:t>Firms in Uganda on average take 41 and 17 days to get connected to electricity and water resp</w:t>
      </w:r>
      <w:r w:rsidR="00EC35BF">
        <w:rPr>
          <w:rFonts w:ascii="Times New Roman" w:hAnsi="Times New Roman"/>
          <w:bCs/>
          <w:sz w:val="24"/>
          <w:szCs w:val="24"/>
        </w:rPr>
        <w:t>ectively.</w:t>
      </w:r>
    </w:p>
    <w:p w:rsidR="00EC35BF" w:rsidRDefault="00EC35BF" w:rsidP="009F120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C35BF" w:rsidRDefault="00EC35BF" w:rsidP="00EC35BF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EC35BF">
        <w:rPr>
          <w:rFonts w:ascii="Times New Roman" w:hAnsi="Times New Roman"/>
          <w:bCs/>
          <w:sz w:val="24"/>
          <w:szCs w:val="24"/>
        </w:rPr>
        <w:t>COVID 19 has worsened existing vulnerabilities in Africa’s Business Environment.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03759" w:rsidRPr="00EC35BF">
        <w:rPr>
          <w:rFonts w:ascii="Times New Roman" w:hAnsi="Times New Roman"/>
          <w:bCs/>
          <w:sz w:val="24"/>
          <w:szCs w:val="24"/>
          <w:lang w:val="en-US"/>
        </w:rPr>
        <w:t xml:space="preserve">COVID-19 shock now comes on top of the pre-existing business environment challenges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that firms already experience. </w:t>
      </w:r>
      <w:r w:rsidR="00E03759" w:rsidRPr="00EC35BF">
        <w:rPr>
          <w:rFonts w:ascii="Times New Roman" w:hAnsi="Times New Roman"/>
          <w:bCs/>
          <w:sz w:val="24"/>
          <w:szCs w:val="24"/>
          <w:lang w:val="en-US"/>
        </w:rPr>
        <w:t>The containment measures particularly the lockdown resulted in major disrupt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ions such as </w:t>
      </w:r>
      <w:r w:rsidRPr="00EC35BF">
        <w:rPr>
          <w:rFonts w:ascii="Times New Roman" w:hAnsi="Times New Roman"/>
          <w:bCs/>
          <w:sz w:val="24"/>
          <w:szCs w:val="24"/>
          <w:lang w:val="en-US"/>
        </w:rPr>
        <w:t>reduced supply, falling demand, worsening credit conditions, and increasing uncertainty.</w:t>
      </w:r>
    </w:p>
    <w:p w:rsidR="00EC35BF" w:rsidRDefault="00EC35BF" w:rsidP="00EC35BF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</w:p>
    <w:p w:rsidR="00EC35BF" w:rsidRDefault="00EC35BF" w:rsidP="00EC35BF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C35BF">
        <w:rPr>
          <w:rFonts w:ascii="Times New Roman" w:hAnsi="Times New Roman"/>
          <w:b/>
          <w:bCs/>
          <w:sz w:val="24"/>
          <w:szCs w:val="24"/>
          <w:lang w:val="en-US"/>
        </w:rPr>
        <w:t xml:space="preserve">Professor Edward </w:t>
      </w:r>
      <w:proofErr w:type="spellStart"/>
      <w:r w:rsidRPr="00EC35BF">
        <w:rPr>
          <w:rFonts w:ascii="Times New Roman" w:hAnsi="Times New Roman"/>
          <w:b/>
          <w:bCs/>
          <w:sz w:val="24"/>
          <w:szCs w:val="24"/>
          <w:lang w:val="en-US"/>
        </w:rPr>
        <w:t>Bbaale’s</w:t>
      </w:r>
      <w:proofErr w:type="spellEnd"/>
      <w:r w:rsidRPr="00EC35BF">
        <w:rPr>
          <w:rFonts w:ascii="Times New Roman" w:hAnsi="Times New Roman"/>
          <w:b/>
          <w:bCs/>
          <w:sz w:val="24"/>
          <w:szCs w:val="24"/>
          <w:lang w:val="en-US"/>
        </w:rPr>
        <w:t xml:space="preserve"> contribution to knowledge in the current field of discussion</w:t>
      </w:r>
    </w:p>
    <w:p w:rsidR="00EC35BF" w:rsidRDefault="00EC35BF" w:rsidP="00EC35BF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61E4B" w:rsidRPr="00EC35BF" w:rsidRDefault="00E03759" w:rsidP="00EC35BF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bookmarkStart w:id="0" w:name="_GoBack"/>
      <w:r w:rsidRPr="00EC35BF">
        <w:rPr>
          <w:rFonts w:ascii="Times New Roman" w:hAnsi="Times New Roman"/>
          <w:bCs/>
          <w:sz w:val="24"/>
          <w:szCs w:val="24"/>
          <w:lang w:val="en-US"/>
        </w:rPr>
        <w:t xml:space="preserve">For the last decade, much of </w:t>
      </w:r>
      <w:r w:rsidR="00EC35BF" w:rsidRPr="00EC35BF">
        <w:rPr>
          <w:rFonts w:ascii="Times New Roman" w:hAnsi="Times New Roman"/>
          <w:bCs/>
          <w:sz w:val="24"/>
          <w:szCs w:val="24"/>
          <w:lang w:val="en-US"/>
        </w:rPr>
        <w:t xml:space="preserve">Prof. </w:t>
      </w:r>
      <w:proofErr w:type="spellStart"/>
      <w:r w:rsidR="00EC35BF" w:rsidRPr="00EC35BF">
        <w:rPr>
          <w:rFonts w:ascii="Times New Roman" w:hAnsi="Times New Roman"/>
          <w:bCs/>
          <w:sz w:val="24"/>
          <w:szCs w:val="24"/>
          <w:lang w:val="en-US"/>
        </w:rPr>
        <w:t>Bbaale’s</w:t>
      </w:r>
      <w:proofErr w:type="spellEnd"/>
      <w:r w:rsidRPr="00EC35BF">
        <w:rPr>
          <w:rFonts w:ascii="Times New Roman" w:hAnsi="Times New Roman"/>
          <w:bCs/>
          <w:sz w:val="24"/>
          <w:szCs w:val="24"/>
          <w:lang w:val="en-US"/>
        </w:rPr>
        <w:t xml:space="preserve"> work has been centered on firms in African economies. </w:t>
      </w:r>
    </w:p>
    <w:p w:rsidR="00EC35BF" w:rsidRPr="00EC35BF" w:rsidRDefault="00EC35BF" w:rsidP="00EC35BF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</w:p>
    <w:p w:rsidR="00E61E4B" w:rsidRPr="00EC35BF" w:rsidRDefault="00E03759" w:rsidP="00EC35BF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EC35BF">
        <w:rPr>
          <w:rFonts w:ascii="Times New Roman" w:hAnsi="Times New Roman"/>
          <w:bCs/>
          <w:sz w:val="24"/>
          <w:szCs w:val="24"/>
          <w:lang w:val="en-US"/>
        </w:rPr>
        <w:t>The first</w:t>
      </w:r>
      <w:r w:rsidR="00EC35BF" w:rsidRPr="00EC35BF">
        <w:rPr>
          <w:rFonts w:ascii="Times New Roman" w:hAnsi="Times New Roman"/>
          <w:bCs/>
          <w:sz w:val="24"/>
          <w:szCs w:val="24"/>
          <w:lang w:val="en-US"/>
        </w:rPr>
        <w:t xml:space="preserve"> part of the work examines the </w:t>
      </w:r>
      <w:r w:rsidRPr="00EC35BF">
        <w:rPr>
          <w:rFonts w:ascii="Times New Roman" w:hAnsi="Times New Roman"/>
          <w:bCs/>
          <w:sz w:val="24"/>
          <w:szCs w:val="24"/>
          <w:lang w:val="en-US"/>
        </w:rPr>
        <w:t xml:space="preserve">dynamics and the economic role of firms in bridging productivity, export, and employment gaps in Africa. </w:t>
      </w:r>
    </w:p>
    <w:p w:rsidR="00EC35BF" w:rsidRPr="00EC35BF" w:rsidRDefault="00EC35BF" w:rsidP="00EC35BF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</w:p>
    <w:p w:rsidR="00E61E4B" w:rsidRPr="00EC35BF" w:rsidRDefault="00E03759" w:rsidP="00EC35BF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EC35BF">
        <w:rPr>
          <w:rFonts w:ascii="Times New Roman" w:hAnsi="Times New Roman"/>
          <w:bCs/>
          <w:sz w:val="24"/>
          <w:szCs w:val="24"/>
          <w:lang w:val="en-US"/>
        </w:rPr>
        <w:t xml:space="preserve">The second part puts into perspective the quality of business environment (that is; infrastructure quality, regulatory quality, and access to credit) necessary for firms in Africa to flourish. </w:t>
      </w:r>
    </w:p>
    <w:p w:rsidR="00EC35BF" w:rsidRPr="00EC35BF" w:rsidRDefault="00EC35BF" w:rsidP="00EC35BF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bookmarkEnd w:id="0"/>
    <w:p w:rsidR="009F120A" w:rsidRPr="00EC35BF" w:rsidRDefault="00EC35BF" w:rsidP="009F120A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Recommendations:</w:t>
      </w:r>
    </w:p>
    <w:p w:rsidR="00313BED" w:rsidRDefault="00313BED" w:rsidP="006B76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therefore of a paramount imp</w:t>
      </w:r>
      <w:r w:rsidR="003241AC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tance that for </w:t>
      </w:r>
      <w:r w:rsidR="003241AC">
        <w:rPr>
          <w:rFonts w:ascii="Times New Roman" w:hAnsi="Times New Roman"/>
          <w:sz w:val="24"/>
          <w:szCs w:val="24"/>
        </w:rPr>
        <w:t>purposes of e</w:t>
      </w:r>
      <w:r w:rsidR="006B764E" w:rsidRPr="001C136A">
        <w:rPr>
          <w:rFonts w:ascii="Times New Roman" w:hAnsi="Times New Roman"/>
          <w:sz w:val="24"/>
          <w:szCs w:val="24"/>
        </w:rPr>
        <w:t xml:space="preserve">nsuring sustainable productivity growth, employment creation, and a vibrant </w:t>
      </w:r>
      <w:r w:rsidR="003241AC">
        <w:rPr>
          <w:rFonts w:ascii="Times New Roman" w:hAnsi="Times New Roman"/>
          <w:sz w:val="24"/>
          <w:szCs w:val="24"/>
        </w:rPr>
        <w:t>industrial</w:t>
      </w:r>
      <w:r w:rsidR="006B764E" w:rsidRPr="001C136A">
        <w:rPr>
          <w:rFonts w:ascii="Times New Roman" w:hAnsi="Times New Roman"/>
          <w:sz w:val="24"/>
          <w:szCs w:val="24"/>
        </w:rPr>
        <w:t xml:space="preserve"> sector</w:t>
      </w:r>
      <w:r w:rsidR="003241AC">
        <w:rPr>
          <w:rFonts w:ascii="Times New Roman" w:hAnsi="Times New Roman"/>
          <w:sz w:val="24"/>
          <w:szCs w:val="24"/>
        </w:rPr>
        <w:t>,</w:t>
      </w:r>
      <w:r w:rsidR="006B764E" w:rsidRPr="001C136A">
        <w:rPr>
          <w:rFonts w:ascii="Times New Roman" w:hAnsi="Times New Roman"/>
          <w:sz w:val="24"/>
          <w:szCs w:val="24"/>
        </w:rPr>
        <w:t xml:space="preserve"> African economies require a str</w:t>
      </w:r>
      <w:r w:rsidR="004D7D98">
        <w:rPr>
          <w:rFonts w:ascii="Times New Roman" w:hAnsi="Times New Roman"/>
          <w:sz w:val="24"/>
          <w:szCs w:val="24"/>
        </w:rPr>
        <w:t>ong and thriving private sector which is well enshrined in</w:t>
      </w:r>
      <w:r w:rsidR="006B764E" w:rsidRPr="001C136A">
        <w:rPr>
          <w:rFonts w:ascii="Times New Roman" w:hAnsi="Times New Roman"/>
          <w:sz w:val="24"/>
          <w:szCs w:val="24"/>
        </w:rPr>
        <w:t xml:space="preserve"> a conducive business environment that supports </w:t>
      </w:r>
      <w:r w:rsidR="006B764E">
        <w:rPr>
          <w:rFonts w:ascii="Times New Roman" w:hAnsi="Times New Roman"/>
          <w:sz w:val="24"/>
          <w:szCs w:val="24"/>
        </w:rPr>
        <w:t xml:space="preserve">all </w:t>
      </w:r>
      <w:r w:rsidR="006B764E" w:rsidRPr="001C136A">
        <w:rPr>
          <w:rFonts w:ascii="Times New Roman" w:hAnsi="Times New Roman"/>
          <w:sz w:val="24"/>
          <w:szCs w:val="24"/>
        </w:rPr>
        <w:t>firm</w:t>
      </w:r>
      <w:r w:rsidR="006B764E">
        <w:rPr>
          <w:rFonts w:ascii="Times New Roman" w:hAnsi="Times New Roman"/>
          <w:sz w:val="24"/>
          <w:szCs w:val="24"/>
        </w:rPr>
        <w:t xml:space="preserve"> </w:t>
      </w:r>
      <w:r w:rsidR="006B764E" w:rsidRPr="001C136A">
        <w:rPr>
          <w:rFonts w:ascii="Times New Roman" w:hAnsi="Times New Roman"/>
          <w:sz w:val="24"/>
          <w:szCs w:val="24"/>
        </w:rPr>
        <w:t>type</w:t>
      </w:r>
      <w:r w:rsidR="006B764E">
        <w:rPr>
          <w:rFonts w:ascii="Times New Roman" w:hAnsi="Times New Roman"/>
          <w:sz w:val="24"/>
          <w:szCs w:val="24"/>
        </w:rPr>
        <w:t>s</w:t>
      </w:r>
      <w:r w:rsidR="006B764E" w:rsidRPr="001C136A">
        <w:rPr>
          <w:rFonts w:ascii="Times New Roman" w:hAnsi="Times New Roman"/>
          <w:sz w:val="24"/>
          <w:szCs w:val="24"/>
        </w:rPr>
        <w:t>.</w:t>
      </w:r>
      <w:r w:rsidR="006B764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Specifically</w:t>
      </w:r>
      <w:proofErr w:type="gramEnd"/>
      <w:r>
        <w:rPr>
          <w:rFonts w:ascii="Times New Roman" w:hAnsi="Times New Roman"/>
          <w:sz w:val="24"/>
          <w:szCs w:val="24"/>
        </w:rPr>
        <w:t xml:space="preserve"> there is need for:</w:t>
      </w:r>
    </w:p>
    <w:p w:rsidR="00313BED" w:rsidRDefault="00313BED" w:rsidP="00313B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4D7D98" w:rsidRPr="00313BED">
        <w:rPr>
          <w:rFonts w:ascii="Times New Roman" w:hAnsi="Times New Roman"/>
          <w:sz w:val="24"/>
          <w:szCs w:val="24"/>
        </w:rPr>
        <w:t xml:space="preserve">ore </w:t>
      </w:r>
      <w:r w:rsidR="006B764E" w:rsidRPr="00313BED">
        <w:rPr>
          <w:rFonts w:ascii="Times New Roman" w:hAnsi="Times New Roman"/>
          <w:sz w:val="24"/>
          <w:szCs w:val="24"/>
        </w:rPr>
        <w:t>invest</w:t>
      </w:r>
      <w:r w:rsidR="004D7D98" w:rsidRPr="00313BED">
        <w:rPr>
          <w:rFonts w:ascii="Times New Roman" w:hAnsi="Times New Roman"/>
          <w:sz w:val="24"/>
          <w:szCs w:val="24"/>
        </w:rPr>
        <w:t>ment</w:t>
      </w:r>
      <w:r w:rsidR="006B764E" w:rsidRPr="00313BED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energy</w:t>
      </w:r>
      <w:r w:rsidR="006B764E" w:rsidRPr="00313BED">
        <w:rPr>
          <w:rFonts w:ascii="Times New Roman" w:hAnsi="Times New Roman"/>
          <w:sz w:val="24"/>
          <w:szCs w:val="24"/>
        </w:rPr>
        <w:t xml:space="preserve"> infrastructure </w:t>
      </w:r>
      <w:r w:rsidR="004D7D98" w:rsidRPr="00313BED">
        <w:rPr>
          <w:rFonts w:ascii="Times New Roman" w:hAnsi="Times New Roman"/>
          <w:sz w:val="24"/>
          <w:szCs w:val="24"/>
        </w:rPr>
        <w:t>for</w:t>
      </w:r>
      <w:r w:rsidR="006B764E" w:rsidRPr="00313BED">
        <w:rPr>
          <w:rFonts w:ascii="Times New Roman" w:hAnsi="Times New Roman"/>
          <w:sz w:val="24"/>
          <w:szCs w:val="24"/>
        </w:rPr>
        <w:t xml:space="preserve"> reliable power supply and affordable</w:t>
      </w:r>
      <w:r w:rsidR="004D7D98" w:rsidRPr="00313BED">
        <w:rPr>
          <w:rFonts w:ascii="Times New Roman" w:hAnsi="Times New Roman"/>
          <w:sz w:val="24"/>
          <w:szCs w:val="24"/>
        </w:rPr>
        <w:t xml:space="preserve"> power tariffs; </w:t>
      </w:r>
    </w:p>
    <w:p w:rsidR="00313BED" w:rsidRDefault="00313BED" w:rsidP="00313B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</w:t>
      </w:r>
      <w:r w:rsidR="006B764E" w:rsidRPr="00313BED">
        <w:rPr>
          <w:rFonts w:ascii="Times New Roman" w:hAnsi="Times New Roman"/>
          <w:sz w:val="24"/>
          <w:szCs w:val="24"/>
        </w:rPr>
        <w:t xml:space="preserve"> public investment in high quality transport networks</w:t>
      </w:r>
      <w:r w:rsidR="004D7D98" w:rsidRPr="00313BED">
        <w:rPr>
          <w:rFonts w:ascii="Times New Roman" w:hAnsi="Times New Roman"/>
          <w:sz w:val="24"/>
          <w:szCs w:val="24"/>
        </w:rPr>
        <w:t xml:space="preserve"> to open up markets</w:t>
      </w:r>
      <w:r w:rsidR="00F848F1" w:rsidRPr="00313BED">
        <w:rPr>
          <w:rFonts w:ascii="Times New Roman" w:hAnsi="Times New Roman"/>
          <w:sz w:val="24"/>
          <w:szCs w:val="24"/>
        </w:rPr>
        <w:t xml:space="preserve"> and fasten movement of goods and services</w:t>
      </w:r>
      <w:r w:rsidR="004D7D98" w:rsidRPr="00313BED">
        <w:rPr>
          <w:rFonts w:ascii="Times New Roman" w:hAnsi="Times New Roman"/>
          <w:sz w:val="24"/>
          <w:szCs w:val="24"/>
        </w:rPr>
        <w:t xml:space="preserve">; </w:t>
      </w:r>
    </w:p>
    <w:p w:rsidR="00313BED" w:rsidRDefault="00313BED" w:rsidP="00313B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Establish </w:t>
      </w:r>
      <w:r w:rsidR="006B764E" w:rsidRPr="00313BED">
        <w:rPr>
          <w:rFonts w:ascii="Times New Roman" w:hAnsi="Times New Roman"/>
          <w:sz w:val="24"/>
          <w:szCs w:val="24"/>
        </w:rPr>
        <w:t xml:space="preserve">strong institutional environments </w:t>
      </w:r>
      <w:r w:rsidR="00F848F1" w:rsidRPr="00313BED">
        <w:rPr>
          <w:rFonts w:ascii="Times New Roman" w:hAnsi="Times New Roman"/>
          <w:sz w:val="24"/>
          <w:szCs w:val="24"/>
        </w:rPr>
        <w:t xml:space="preserve">with a major focus on </w:t>
      </w:r>
      <w:r w:rsidR="006B764E" w:rsidRPr="00313BED">
        <w:rPr>
          <w:rFonts w:ascii="Times New Roman" w:hAnsi="Times New Roman"/>
          <w:sz w:val="24"/>
          <w:szCs w:val="24"/>
        </w:rPr>
        <w:t>improv</w:t>
      </w:r>
      <w:r w:rsidR="0042242D" w:rsidRPr="00313BED">
        <w:rPr>
          <w:rFonts w:ascii="Times New Roman" w:hAnsi="Times New Roman"/>
          <w:sz w:val="24"/>
          <w:szCs w:val="24"/>
        </w:rPr>
        <w:t>ed</w:t>
      </w:r>
      <w:r w:rsidR="006B764E" w:rsidRPr="00313BED">
        <w:rPr>
          <w:rFonts w:ascii="Times New Roman" w:hAnsi="Times New Roman"/>
          <w:sz w:val="24"/>
          <w:szCs w:val="24"/>
        </w:rPr>
        <w:t xml:space="preserve"> regulatory quality</w:t>
      </w:r>
      <w:r w:rsidR="00F848F1" w:rsidRPr="00313BED">
        <w:rPr>
          <w:rFonts w:ascii="Times New Roman" w:hAnsi="Times New Roman"/>
          <w:sz w:val="24"/>
          <w:szCs w:val="24"/>
        </w:rPr>
        <w:t xml:space="preserve"> e.g. </w:t>
      </w:r>
      <w:r w:rsidR="006B764E" w:rsidRPr="00313BED">
        <w:rPr>
          <w:rFonts w:ascii="Times New Roman" w:hAnsi="Times New Roman"/>
          <w:sz w:val="24"/>
          <w:szCs w:val="24"/>
        </w:rPr>
        <w:t xml:space="preserve">easing tax rates, cutting red tape bureaucracies </w:t>
      </w:r>
      <w:r w:rsidR="0042242D" w:rsidRPr="00313BED">
        <w:rPr>
          <w:rFonts w:ascii="Times New Roman" w:hAnsi="Times New Roman"/>
          <w:sz w:val="24"/>
          <w:szCs w:val="24"/>
        </w:rPr>
        <w:t xml:space="preserve">especially </w:t>
      </w:r>
      <w:r w:rsidR="006B764E" w:rsidRPr="00313BED">
        <w:rPr>
          <w:rFonts w:ascii="Times New Roman" w:hAnsi="Times New Roman"/>
          <w:sz w:val="24"/>
          <w:szCs w:val="24"/>
        </w:rPr>
        <w:t xml:space="preserve">in attaining licenses, </w:t>
      </w:r>
      <w:r w:rsidR="00F848F1" w:rsidRPr="00313BED">
        <w:rPr>
          <w:rFonts w:ascii="Times New Roman" w:hAnsi="Times New Roman"/>
          <w:sz w:val="24"/>
          <w:szCs w:val="24"/>
        </w:rPr>
        <w:t>control corruption, loosening</w:t>
      </w:r>
      <w:r w:rsidR="006B764E" w:rsidRPr="00313BED">
        <w:rPr>
          <w:rFonts w:ascii="Times New Roman" w:hAnsi="Times New Roman"/>
          <w:sz w:val="24"/>
          <w:szCs w:val="24"/>
        </w:rPr>
        <w:t xml:space="preserve"> </w:t>
      </w:r>
      <w:r w:rsidR="00F848F1" w:rsidRPr="00313BED">
        <w:rPr>
          <w:rFonts w:ascii="Times New Roman" w:hAnsi="Times New Roman"/>
          <w:sz w:val="24"/>
          <w:szCs w:val="24"/>
        </w:rPr>
        <w:t xml:space="preserve">of </w:t>
      </w:r>
      <w:r w:rsidR="006B764E" w:rsidRPr="00313BED">
        <w:rPr>
          <w:rFonts w:ascii="Times New Roman" w:hAnsi="Times New Roman"/>
          <w:sz w:val="24"/>
          <w:szCs w:val="24"/>
        </w:rPr>
        <w:t>customs and trade requirements</w:t>
      </w:r>
      <w:r w:rsidR="00F848F1" w:rsidRPr="00313BED">
        <w:rPr>
          <w:rFonts w:ascii="Times New Roman" w:hAnsi="Times New Roman"/>
          <w:sz w:val="24"/>
          <w:szCs w:val="24"/>
        </w:rPr>
        <w:t xml:space="preserve">; </w:t>
      </w:r>
    </w:p>
    <w:p w:rsidR="00313BED" w:rsidRDefault="00313BED" w:rsidP="00313B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848F1" w:rsidRPr="00313BED">
        <w:rPr>
          <w:rFonts w:ascii="Times New Roman" w:hAnsi="Times New Roman"/>
          <w:sz w:val="24"/>
          <w:szCs w:val="24"/>
        </w:rPr>
        <w:t>nhance financial sector development</w:t>
      </w:r>
      <w:r w:rsidR="006B764E" w:rsidRPr="00313BED">
        <w:rPr>
          <w:rFonts w:ascii="Times New Roman" w:hAnsi="Times New Roman"/>
          <w:sz w:val="24"/>
          <w:szCs w:val="24"/>
        </w:rPr>
        <w:t xml:space="preserve"> and </w:t>
      </w:r>
    </w:p>
    <w:p w:rsidR="00DF777A" w:rsidRPr="00313BED" w:rsidRDefault="00313BED" w:rsidP="00DF77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848F1" w:rsidRPr="00313BED">
        <w:rPr>
          <w:rFonts w:ascii="Times New Roman" w:hAnsi="Times New Roman"/>
          <w:sz w:val="24"/>
          <w:szCs w:val="24"/>
        </w:rPr>
        <w:t xml:space="preserve">ddress </w:t>
      </w:r>
      <w:r w:rsidR="006B764E" w:rsidRPr="00313BED">
        <w:rPr>
          <w:rFonts w:ascii="Times New Roman" w:hAnsi="Times New Roman"/>
          <w:sz w:val="24"/>
          <w:szCs w:val="24"/>
        </w:rPr>
        <w:t>political instability</w:t>
      </w:r>
      <w:r w:rsidR="00F848F1" w:rsidRPr="00313BED">
        <w:rPr>
          <w:rFonts w:ascii="Times New Roman" w:hAnsi="Times New Roman"/>
          <w:sz w:val="24"/>
          <w:szCs w:val="24"/>
        </w:rPr>
        <w:t>.</w:t>
      </w:r>
    </w:p>
    <w:sectPr w:rsidR="00DF777A" w:rsidRPr="00313B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1B6"/>
    <w:multiLevelType w:val="hybridMultilevel"/>
    <w:tmpl w:val="19C60E04"/>
    <w:lvl w:ilvl="0" w:tplc="F192F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49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49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CD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76D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63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E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86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8E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EA21AB"/>
    <w:multiLevelType w:val="hybridMultilevel"/>
    <w:tmpl w:val="B4BE768C"/>
    <w:lvl w:ilvl="0" w:tplc="6820F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66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A9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A5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48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ED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C62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23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0A4245"/>
    <w:multiLevelType w:val="hybridMultilevel"/>
    <w:tmpl w:val="2C1C9842"/>
    <w:lvl w:ilvl="0" w:tplc="BE100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5CF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6C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07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08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E9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A1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62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67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64161D"/>
    <w:multiLevelType w:val="hybridMultilevel"/>
    <w:tmpl w:val="60AC3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67181"/>
    <w:multiLevelType w:val="hybridMultilevel"/>
    <w:tmpl w:val="53229020"/>
    <w:lvl w:ilvl="0" w:tplc="AAC28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2C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EA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62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E7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E1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63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43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C7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3B173D"/>
    <w:multiLevelType w:val="hybridMultilevel"/>
    <w:tmpl w:val="72602A78"/>
    <w:lvl w:ilvl="0" w:tplc="BD1209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28A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434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EA6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E50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6F6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414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0A3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EB6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585023"/>
    <w:multiLevelType w:val="hybridMultilevel"/>
    <w:tmpl w:val="5028A062"/>
    <w:lvl w:ilvl="0" w:tplc="503C8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28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01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C3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69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08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E66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49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62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814486"/>
    <w:multiLevelType w:val="hybridMultilevel"/>
    <w:tmpl w:val="45A42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02B40"/>
    <w:multiLevelType w:val="hybridMultilevel"/>
    <w:tmpl w:val="0284C7E8"/>
    <w:lvl w:ilvl="0" w:tplc="8F28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2B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E3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62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8D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E4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C8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62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C0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B5000D"/>
    <w:multiLevelType w:val="hybridMultilevel"/>
    <w:tmpl w:val="33BE5488"/>
    <w:lvl w:ilvl="0" w:tplc="7372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0E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81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22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40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A9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4D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D07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A6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D51819"/>
    <w:multiLevelType w:val="hybridMultilevel"/>
    <w:tmpl w:val="69264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215A5"/>
    <w:multiLevelType w:val="hybridMultilevel"/>
    <w:tmpl w:val="FA88E4B2"/>
    <w:lvl w:ilvl="0" w:tplc="FCD4F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06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A4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89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F0D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63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87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A6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C2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B11ADB"/>
    <w:multiLevelType w:val="hybridMultilevel"/>
    <w:tmpl w:val="D5721302"/>
    <w:lvl w:ilvl="0" w:tplc="7316AE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68C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DEB0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AB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8A0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297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653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464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DC35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B242E"/>
    <w:multiLevelType w:val="hybridMultilevel"/>
    <w:tmpl w:val="74D6ABE6"/>
    <w:lvl w:ilvl="0" w:tplc="0DA61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A8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2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CD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22B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08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88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2A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EE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9C23B8"/>
    <w:multiLevelType w:val="hybridMultilevel"/>
    <w:tmpl w:val="B97C7020"/>
    <w:lvl w:ilvl="0" w:tplc="9D0A37B6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  <w:b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B31B1"/>
    <w:multiLevelType w:val="hybridMultilevel"/>
    <w:tmpl w:val="37960600"/>
    <w:lvl w:ilvl="0" w:tplc="737CF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05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42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E0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E9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A6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04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C7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4E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B150BB9"/>
    <w:multiLevelType w:val="hybridMultilevel"/>
    <w:tmpl w:val="D0CA4F98"/>
    <w:lvl w:ilvl="0" w:tplc="F1248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6C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481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2B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0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E1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69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61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C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0D23B8"/>
    <w:multiLevelType w:val="hybridMultilevel"/>
    <w:tmpl w:val="04987DC0"/>
    <w:lvl w:ilvl="0" w:tplc="B2D2D8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02FC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C92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CE3B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4CF1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6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1857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4F6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4D6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AD2B66"/>
    <w:multiLevelType w:val="hybridMultilevel"/>
    <w:tmpl w:val="3A08B8AE"/>
    <w:lvl w:ilvl="0" w:tplc="6A14F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01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02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8A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C3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06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E1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2D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09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324E8"/>
    <w:multiLevelType w:val="hybridMultilevel"/>
    <w:tmpl w:val="27FC4FBE"/>
    <w:lvl w:ilvl="0" w:tplc="8FE48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C4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C6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A9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2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80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967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C4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E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77221D"/>
    <w:multiLevelType w:val="hybridMultilevel"/>
    <w:tmpl w:val="B9C65B46"/>
    <w:lvl w:ilvl="0" w:tplc="040CA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D8C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03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06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C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CD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DC6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AE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40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411437"/>
    <w:multiLevelType w:val="hybridMultilevel"/>
    <w:tmpl w:val="47085320"/>
    <w:lvl w:ilvl="0" w:tplc="896EBD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099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05A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EBE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2AF0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489EC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87D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E7B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4AA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940746"/>
    <w:multiLevelType w:val="hybridMultilevel"/>
    <w:tmpl w:val="5A10A462"/>
    <w:lvl w:ilvl="0" w:tplc="CEC87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C2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7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5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C8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66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02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83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C9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E8D368E"/>
    <w:multiLevelType w:val="hybridMultilevel"/>
    <w:tmpl w:val="5F162DDE"/>
    <w:lvl w:ilvl="0" w:tplc="E29E58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2DE9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8232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25B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23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36D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6E3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8CCB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861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22"/>
  </w:num>
  <w:num w:numId="7">
    <w:abstractNumId w:val="9"/>
  </w:num>
  <w:num w:numId="8">
    <w:abstractNumId w:val="21"/>
  </w:num>
  <w:num w:numId="9">
    <w:abstractNumId w:val="20"/>
  </w:num>
  <w:num w:numId="10">
    <w:abstractNumId w:val="1"/>
  </w:num>
  <w:num w:numId="11">
    <w:abstractNumId w:val="6"/>
  </w:num>
  <w:num w:numId="12">
    <w:abstractNumId w:val="23"/>
  </w:num>
  <w:num w:numId="13">
    <w:abstractNumId w:val="12"/>
  </w:num>
  <w:num w:numId="14">
    <w:abstractNumId w:val="13"/>
  </w:num>
  <w:num w:numId="15">
    <w:abstractNumId w:val="5"/>
  </w:num>
  <w:num w:numId="16">
    <w:abstractNumId w:val="15"/>
  </w:num>
  <w:num w:numId="17">
    <w:abstractNumId w:val="17"/>
  </w:num>
  <w:num w:numId="18">
    <w:abstractNumId w:val="19"/>
  </w:num>
  <w:num w:numId="19">
    <w:abstractNumId w:val="4"/>
  </w:num>
  <w:num w:numId="20">
    <w:abstractNumId w:val="0"/>
  </w:num>
  <w:num w:numId="21">
    <w:abstractNumId w:val="2"/>
  </w:num>
  <w:num w:numId="22">
    <w:abstractNumId w:val="18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41"/>
    <w:rsid w:val="000259BA"/>
    <w:rsid w:val="00053A21"/>
    <w:rsid w:val="000641D6"/>
    <w:rsid w:val="00073021"/>
    <w:rsid w:val="00077EF7"/>
    <w:rsid w:val="000876B6"/>
    <w:rsid w:val="00096C74"/>
    <w:rsid w:val="000B2C07"/>
    <w:rsid w:val="001215CD"/>
    <w:rsid w:val="002373AE"/>
    <w:rsid w:val="002C7DEA"/>
    <w:rsid w:val="00313BED"/>
    <w:rsid w:val="00317D24"/>
    <w:rsid w:val="003241AC"/>
    <w:rsid w:val="003412AF"/>
    <w:rsid w:val="00372741"/>
    <w:rsid w:val="003A1C9F"/>
    <w:rsid w:val="003A78F1"/>
    <w:rsid w:val="003D083C"/>
    <w:rsid w:val="004053BE"/>
    <w:rsid w:val="0042242D"/>
    <w:rsid w:val="004243E2"/>
    <w:rsid w:val="004356B7"/>
    <w:rsid w:val="004D7D98"/>
    <w:rsid w:val="00507833"/>
    <w:rsid w:val="005339DE"/>
    <w:rsid w:val="00543A5B"/>
    <w:rsid w:val="00547C6D"/>
    <w:rsid w:val="00587616"/>
    <w:rsid w:val="005A57BC"/>
    <w:rsid w:val="005C3278"/>
    <w:rsid w:val="005D211E"/>
    <w:rsid w:val="005F0022"/>
    <w:rsid w:val="00624541"/>
    <w:rsid w:val="00655B6E"/>
    <w:rsid w:val="006B764E"/>
    <w:rsid w:val="006C5363"/>
    <w:rsid w:val="006E1B06"/>
    <w:rsid w:val="00727C63"/>
    <w:rsid w:val="0079159B"/>
    <w:rsid w:val="007A44ED"/>
    <w:rsid w:val="00807AD6"/>
    <w:rsid w:val="008930EF"/>
    <w:rsid w:val="0089465F"/>
    <w:rsid w:val="008A42B9"/>
    <w:rsid w:val="008A584C"/>
    <w:rsid w:val="008D5FFA"/>
    <w:rsid w:val="00902B9E"/>
    <w:rsid w:val="009265D6"/>
    <w:rsid w:val="00933E6A"/>
    <w:rsid w:val="00962073"/>
    <w:rsid w:val="00964B58"/>
    <w:rsid w:val="00971C44"/>
    <w:rsid w:val="009D62E8"/>
    <w:rsid w:val="009F120A"/>
    <w:rsid w:val="00A27552"/>
    <w:rsid w:val="00A41E08"/>
    <w:rsid w:val="00A720DB"/>
    <w:rsid w:val="00C126F8"/>
    <w:rsid w:val="00C136E9"/>
    <w:rsid w:val="00C23A57"/>
    <w:rsid w:val="00C36598"/>
    <w:rsid w:val="00C812DC"/>
    <w:rsid w:val="00CA7C11"/>
    <w:rsid w:val="00CB3F45"/>
    <w:rsid w:val="00CC48F0"/>
    <w:rsid w:val="00CF3450"/>
    <w:rsid w:val="00D36ED7"/>
    <w:rsid w:val="00D37B97"/>
    <w:rsid w:val="00D57CC2"/>
    <w:rsid w:val="00D60BEF"/>
    <w:rsid w:val="00D6693A"/>
    <w:rsid w:val="00D81293"/>
    <w:rsid w:val="00DF777A"/>
    <w:rsid w:val="00E03759"/>
    <w:rsid w:val="00E61E4B"/>
    <w:rsid w:val="00E87ECD"/>
    <w:rsid w:val="00EC35BF"/>
    <w:rsid w:val="00F848F1"/>
    <w:rsid w:val="00F9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5482A-55BF-4BA6-87DE-ACD4505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D2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70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1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3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23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89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16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4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68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81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9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02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2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0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38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6582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3903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1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0542">
          <w:marLeft w:val="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92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48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99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PATRICIA%20SSOZI\Documents\Inagural%20lecture\Data\UG%20v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'Val add %GDP'!$C$2</c:f>
              <c:strCache>
                <c:ptCount val="1"/>
                <c:pt idx="0">
                  <c:v>Agriculture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37"/>
              <c:layout>
                <c:manualLayout>
                  <c:x val="-3.6065578425917046E-2"/>
                  <c:y val="-3.70370370370370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Agriculture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F5D-4444-B7EE-2566A7A32E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'Val add %GDP'!$D$1:$AQ$1</c:f>
              <c:numCache>
                <c:formatCode>General</c:formatCode>
                <c:ptCount val="40"/>
                <c:pt idx="0">
                  <c:v>1981</c:v>
                </c:pt>
                <c:pt idx="1">
                  <c:v>1982</c:v>
                </c:pt>
                <c:pt idx="2">
                  <c:v>1983</c:v>
                </c:pt>
                <c:pt idx="3">
                  <c:v>1984</c:v>
                </c:pt>
                <c:pt idx="4">
                  <c:v>1985</c:v>
                </c:pt>
                <c:pt idx="5">
                  <c:v>1986</c:v>
                </c:pt>
                <c:pt idx="6">
                  <c:v>1987</c:v>
                </c:pt>
                <c:pt idx="7">
                  <c:v>1988</c:v>
                </c:pt>
                <c:pt idx="8">
                  <c:v>1989</c:v>
                </c:pt>
                <c:pt idx="9">
                  <c:v>1990</c:v>
                </c:pt>
                <c:pt idx="10">
                  <c:v>1991</c:v>
                </c:pt>
                <c:pt idx="11">
                  <c:v>1992</c:v>
                </c:pt>
                <c:pt idx="12">
                  <c:v>1993</c:v>
                </c:pt>
                <c:pt idx="13">
                  <c:v>1994</c:v>
                </c:pt>
                <c:pt idx="14">
                  <c:v>1995</c:v>
                </c:pt>
                <c:pt idx="15">
                  <c:v>1996</c:v>
                </c:pt>
                <c:pt idx="16">
                  <c:v>1997</c:v>
                </c:pt>
                <c:pt idx="17">
                  <c:v>1998</c:v>
                </c:pt>
                <c:pt idx="18">
                  <c:v>1999</c:v>
                </c:pt>
                <c:pt idx="19">
                  <c:v>2000</c:v>
                </c:pt>
                <c:pt idx="20">
                  <c:v>2001</c:v>
                </c:pt>
                <c:pt idx="21">
                  <c:v>2002</c:v>
                </c:pt>
                <c:pt idx="22">
                  <c:v>2003</c:v>
                </c:pt>
                <c:pt idx="23">
                  <c:v>2004</c:v>
                </c:pt>
                <c:pt idx="24">
                  <c:v>2005</c:v>
                </c:pt>
                <c:pt idx="25">
                  <c:v>2006</c:v>
                </c:pt>
                <c:pt idx="26">
                  <c:v>2007</c:v>
                </c:pt>
                <c:pt idx="27">
                  <c:v>2008</c:v>
                </c:pt>
                <c:pt idx="28">
                  <c:v>2009</c:v>
                </c:pt>
                <c:pt idx="29">
                  <c:v>2010</c:v>
                </c:pt>
                <c:pt idx="30">
                  <c:v>2011</c:v>
                </c:pt>
                <c:pt idx="31">
                  <c:v>2012</c:v>
                </c:pt>
                <c:pt idx="32">
                  <c:v>2013</c:v>
                </c:pt>
                <c:pt idx="33">
                  <c:v>2014</c:v>
                </c:pt>
                <c:pt idx="34">
                  <c:v>2015</c:v>
                </c:pt>
                <c:pt idx="35">
                  <c:v>2016</c:v>
                </c:pt>
                <c:pt idx="36">
                  <c:v>2017</c:v>
                </c:pt>
                <c:pt idx="37">
                  <c:v>2018</c:v>
                </c:pt>
                <c:pt idx="38">
                  <c:v>2019</c:v>
                </c:pt>
                <c:pt idx="39">
                  <c:v>2020</c:v>
                </c:pt>
              </c:numCache>
            </c:numRef>
          </c:cat>
          <c:val>
            <c:numRef>
              <c:f>'Val add %GDP'!$D$2:$AQ$2</c:f>
              <c:numCache>
                <c:formatCode>General</c:formatCode>
                <c:ptCount val="40"/>
                <c:pt idx="0">
                  <c:v>58.326478725790778</c:v>
                </c:pt>
                <c:pt idx="1">
                  <c:v>50.241102181400684</c:v>
                </c:pt>
                <c:pt idx="2">
                  <c:v>53.057580717155183</c:v>
                </c:pt>
                <c:pt idx="3">
                  <c:v>49.756680299123104</c:v>
                </c:pt>
                <c:pt idx="4">
                  <c:v>48.375717866593028</c:v>
                </c:pt>
                <c:pt idx="5">
                  <c:v>53.097973444724467</c:v>
                </c:pt>
                <c:pt idx="6">
                  <c:v>54.754497528253097</c:v>
                </c:pt>
                <c:pt idx="7">
                  <c:v>54.274395897654884</c:v>
                </c:pt>
                <c:pt idx="8">
                  <c:v>54.376227755144001</c:v>
                </c:pt>
                <c:pt idx="9">
                  <c:v>53.282907395037029</c:v>
                </c:pt>
                <c:pt idx="10">
                  <c:v>49.372540640732595</c:v>
                </c:pt>
                <c:pt idx="11">
                  <c:v>48.202943492109796</c:v>
                </c:pt>
                <c:pt idx="12">
                  <c:v>48.284882183556341</c:v>
                </c:pt>
                <c:pt idx="13">
                  <c:v>46.16984866837717</c:v>
                </c:pt>
                <c:pt idx="14">
                  <c:v>45.295387610070769</c:v>
                </c:pt>
                <c:pt idx="15">
                  <c:v>41.037201517325208</c:v>
                </c:pt>
                <c:pt idx="16">
                  <c:v>38.119959749603339</c:v>
                </c:pt>
                <c:pt idx="17">
                  <c:v>38.251048512268419</c:v>
                </c:pt>
                <c:pt idx="18">
                  <c:v>34.785978748454845</c:v>
                </c:pt>
                <c:pt idx="19">
                  <c:v>27.509106881360836</c:v>
                </c:pt>
                <c:pt idx="20">
                  <c:v>27.850241479256777</c:v>
                </c:pt>
                <c:pt idx="21">
                  <c:v>23.433428003532182</c:v>
                </c:pt>
                <c:pt idx="22">
                  <c:v>24.507022578270277</c:v>
                </c:pt>
                <c:pt idx="23">
                  <c:v>21.670352642358949</c:v>
                </c:pt>
                <c:pt idx="24">
                  <c:v>25.074936134289594</c:v>
                </c:pt>
                <c:pt idx="25">
                  <c:v>24.034932983870263</c:v>
                </c:pt>
                <c:pt idx="26">
                  <c:v>22.278113678763738</c:v>
                </c:pt>
                <c:pt idx="27">
                  <c:v>21.384598562647998</c:v>
                </c:pt>
                <c:pt idx="28">
                  <c:v>34.204095132263873</c:v>
                </c:pt>
                <c:pt idx="29">
                  <c:v>32.439727002802023</c:v>
                </c:pt>
                <c:pt idx="30">
                  <c:v>28.821123716598997</c:v>
                </c:pt>
                <c:pt idx="31">
                  <c:v>27.048816820518823</c:v>
                </c:pt>
                <c:pt idx="32">
                  <c:v>26.155496866982354</c:v>
                </c:pt>
                <c:pt idx="33">
                  <c:v>24.970476969506546</c:v>
                </c:pt>
                <c:pt idx="34">
                  <c:v>23.639317793865924</c:v>
                </c:pt>
                <c:pt idx="35">
                  <c:v>22.758043447448724</c:v>
                </c:pt>
                <c:pt idx="36">
                  <c:v>23.45883538251044</c:v>
                </c:pt>
                <c:pt idx="37">
                  <c:v>23.244384091579548</c:v>
                </c:pt>
                <c:pt idx="38">
                  <c:v>23.051508058022343</c:v>
                </c:pt>
                <c:pt idx="39">
                  <c:v>24.0282122368416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5D-4444-B7EE-2566A7A32EAE}"/>
            </c:ext>
          </c:extLst>
        </c:ser>
        <c:ser>
          <c:idx val="1"/>
          <c:order val="1"/>
          <c:tx>
            <c:strRef>
              <c:f>'Val add %GDP'!$C$3</c:f>
              <c:strCache>
                <c:ptCount val="1"/>
                <c:pt idx="0">
                  <c:v>Industry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37"/>
              <c:layout>
                <c:manualLayout>
                  <c:x val="-0.13606559133414112"/>
                  <c:y val="-4.16666666666667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Industry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F5D-4444-B7EE-2566A7A32E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'Val add %GDP'!$D$1:$AQ$1</c:f>
              <c:numCache>
                <c:formatCode>General</c:formatCode>
                <c:ptCount val="40"/>
                <c:pt idx="0">
                  <c:v>1981</c:v>
                </c:pt>
                <c:pt idx="1">
                  <c:v>1982</c:v>
                </c:pt>
                <c:pt idx="2">
                  <c:v>1983</c:v>
                </c:pt>
                <c:pt idx="3">
                  <c:v>1984</c:v>
                </c:pt>
                <c:pt idx="4">
                  <c:v>1985</c:v>
                </c:pt>
                <c:pt idx="5">
                  <c:v>1986</c:v>
                </c:pt>
                <c:pt idx="6">
                  <c:v>1987</c:v>
                </c:pt>
                <c:pt idx="7">
                  <c:v>1988</c:v>
                </c:pt>
                <c:pt idx="8">
                  <c:v>1989</c:v>
                </c:pt>
                <c:pt idx="9">
                  <c:v>1990</c:v>
                </c:pt>
                <c:pt idx="10">
                  <c:v>1991</c:v>
                </c:pt>
                <c:pt idx="11">
                  <c:v>1992</c:v>
                </c:pt>
                <c:pt idx="12">
                  <c:v>1993</c:v>
                </c:pt>
                <c:pt idx="13">
                  <c:v>1994</c:v>
                </c:pt>
                <c:pt idx="14">
                  <c:v>1995</c:v>
                </c:pt>
                <c:pt idx="15">
                  <c:v>1996</c:v>
                </c:pt>
                <c:pt idx="16">
                  <c:v>1997</c:v>
                </c:pt>
                <c:pt idx="17">
                  <c:v>1998</c:v>
                </c:pt>
                <c:pt idx="18">
                  <c:v>1999</c:v>
                </c:pt>
                <c:pt idx="19">
                  <c:v>2000</c:v>
                </c:pt>
                <c:pt idx="20">
                  <c:v>2001</c:v>
                </c:pt>
                <c:pt idx="21">
                  <c:v>2002</c:v>
                </c:pt>
                <c:pt idx="22">
                  <c:v>2003</c:v>
                </c:pt>
                <c:pt idx="23">
                  <c:v>2004</c:v>
                </c:pt>
                <c:pt idx="24">
                  <c:v>2005</c:v>
                </c:pt>
                <c:pt idx="25">
                  <c:v>2006</c:v>
                </c:pt>
                <c:pt idx="26">
                  <c:v>2007</c:v>
                </c:pt>
                <c:pt idx="27">
                  <c:v>2008</c:v>
                </c:pt>
                <c:pt idx="28">
                  <c:v>2009</c:v>
                </c:pt>
                <c:pt idx="29">
                  <c:v>2010</c:v>
                </c:pt>
                <c:pt idx="30">
                  <c:v>2011</c:v>
                </c:pt>
                <c:pt idx="31">
                  <c:v>2012</c:v>
                </c:pt>
                <c:pt idx="32">
                  <c:v>2013</c:v>
                </c:pt>
                <c:pt idx="33">
                  <c:v>2014</c:v>
                </c:pt>
                <c:pt idx="34">
                  <c:v>2015</c:v>
                </c:pt>
                <c:pt idx="35">
                  <c:v>2016</c:v>
                </c:pt>
                <c:pt idx="36">
                  <c:v>2017</c:v>
                </c:pt>
                <c:pt idx="37">
                  <c:v>2018</c:v>
                </c:pt>
                <c:pt idx="38">
                  <c:v>2019</c:v>
                </c:pt>
                <c:pt idx="39">
                  <c:v>2020</c:v>
                </c:pt>
              </c:numCache>
            </c:numRef>
          </c:cat>
          <c:val>
            <c:numRef>
              <c:f>'Val add %GDP'!$D$3:$AQ$3</c:f>
              <c:numCache>
                <c:formatCode>General</c:formatCode>
                <c:ptCount val="40"/>
                <c:pt idx="0">
                  <c:v>1.8694384206984223</c:v>
                </c:pt>
                <c:pt idx="1">
                  <c:v>6.2456946039035595</c:v>
                </c:pt>
                <c:pt idx="2">
                  <c:v>5.2819520904627284</c:v>
                </c:pt>
                <c:pt idx="3">
                  <c:v>6.1138148487305743</c:v>
                </c:pt>
                <c:pt idx="4">
                  <c:v>5.3309504078241394</c:v>
                </c:pt>
                <c:pt idx="5">
                  <c:v>6.0492848433775688</c:v>
                </c:pt>
                <c:pt idx="6">
                  <c:v>5.6706340375307933</c:v>
                </c:pt>
                <c:pt idx="7">
                  <c:v>5.5339342810239494</c:v>
                </c:pt>
                <c:pt idx="8">
                  <c:v>5.6906381086257412</c:v>
                </c:pt>
                <c:pt idx="9">
                  <c:v>5.3410256391618516</c:v>
                </c:pt>
                <c:pt idx="10">
                  <c:v>5.4380357584894856</c:v>
                </c:pt>
                <c:pt idx="11">
                  <c:v>5.8208872890001047</c:v>
                </c:pt>
                <c:pt idx="12">
                  <c:v>5.5984059774514439</c:v>
                </c:pt>
                <c:pt idx="13">
                  <c:v>6.0303799539573708</c:v>
                </c:pt>
                <c:pt idx="14">
                  <c:v>6.2291893962428384</c:v>
                </c:pt>
                <c:pt idx="15">
                  <c:v>7.1470865581993337</c:v>
                </c:pt>
                <c:pt idx="16">
                  <c:v>7.7879542773583985</c:v>
                </c:pt>
                <c:pt idx="17">
                  <c:v>8.2811003599616928</c:v>
                </c:pt>
                <c:pt idx="18">
                  <c:v>8.8932077361792743</c:v>
                </c:pt>
                <c:pt idx="19">
                  <c:v>7.0989781052197456</c:v>
                </c:pt>
                <c:pt idx="20">
                  <c:v>7.0619887757942381</c:v>
                </c:pt>
                <c:pt idx="21">
                  <c:v>7.3541443421867942</c:v>
                </c:pt>
                <c:pt idx="22">
                  <c:v>7.0556838026018909</c:v>
                </c:pt>
                <c:pt idx="23">
                  <c:v>6.3649340064386539</c:v>
                </c:pt>
                <c:pt idx="24">
                  <c:v>7.009315597737535</c:v>
                </c:pt>
                <c:pt idx="25">
                  <c:v>7.0906160663400302</c:v>
                </c:pt>
                <c:pt idx="26">
                  <c:v>7.1258231004916643</c:v>
                </c:pt>
                <c:pt idx="27">
                  <c:v>7.3069652602193429</c:v>
                </c:pt>
                <c:pt idx="28">
                  <c:v>16.531520612764549</c:v>
                </c:pt>
                <c:pt idx="29">
                  <c:v>16.814747781304806</c:v>
                </c:pt>
                <c:pt idx="30">
                  <c:v>17.146873808941155</c:v>
                </c:pt>
                <c:pt idx="31">
                  <c:v>16.72570539038384</c:v>
                </c:pt>
                <c:pt idx="32">
                  <c:v>15.616638248008957</c:v>
                </c:pt>
                <c:pt idx="33">
                  <c:v>15.522052592307247</c:v>
                </c:pt>
                <c:pt idx="34">
                  <c:v>16.851921302731824</c:v>
                </c:pt>
                <c:pt idx="35">
                  <c:v>16.299737003841688</c:v>
                </c:pt>
                <c:pt idx="36">
                  <c:v>15.522996087706332</c:v>
                </c:pt>
                <c:pt idx="37">
                  <c:v>15.751421048998109</c:v>
                </c:pt>
                <c:pt idx="38">
                  <c:v>15.520097578102929</c:v>
                </c:pt>
                <c:pt idx="39">
                  <c:v>15.893012493696689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F5D-4444-B7EE-2566A7A32EAE}"/>
            </c:ext>
          </c:extLst>
        </c:ser>
        <c:ser>
          <c:idx val="2"/>
          <c:order val="2"/>
          <c:tx>
            <c:strRef>
              <c:f>'Val add %GDP'!$C$4</c:f>
              <c:strCache>
                <c:ptCount val="1"/>
                <c:pt idx="0">
                  <c:v>Services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'Val add %GDP'!$D$1:$AQ$1</c:f>
              <c:numCache>
                <c:formatCode>General</c:formatCode>
                <c:ptCount val="40"/>
                <c:pt idx="0">
                  <c:v>1981</c:v>
                </c:pt>
                <c:pt idx="1">
                  <c:v>1982</c:v>
                </c:pt>
                <c:pt idx="2">
                  <c:v>1983</c:v>
                </c:pt>
                <c:pt idx="3">
                  <c:v>1984</c:v>
                </c:pt>
                <c:pt idx="4">
                  <c:v>1985</c:v>
                </c:pt>
                <c:pt idx="5">
                  <c:v>1986</c:v>
                </c:pt>
                <c:pt idx="6">
                  <c:v>1987</c:v>
                </c:pt>
                <c:pt idx="7">
                  <c:v>1988</c:v>
                </c:pt>
                <c:pt idx="8">
                  <c:v>1989</c:v>
                </c:pt>
                <c:pt idx="9">
                  <c:v>1990</c:v>
                </c:pt>
                <c:pt idx="10">
                  <c:v>1991</c:v>
                </c:pt>
                <c:pt idx="11">
                  <c:v>1992</c:v>
                </c:pt>
                <c:pt idx="12">
                  <c:v>1993</c:v>
                </c:pt>
                <c:pt idx="13">
                  <c:v>1994</c:v>
                </c:pt>
                <c:pt idx="14">
                  <c:v>1995</c:v>
                </c:pt>
                <c:pt idx="15">
                  <c:v>1996</c:v>
                </c:pt>
                <c:pt idx="16">
                  <c:v>1997</c:v>
                </c:pt>
                <c:pt idx="17">
                  <c:v>1998</c:v>
                </c:pt>
                <c:pt idx="18">
                  <c:v>1999</c:v>
                </c:pt>
                <c:pt idx="19">
                  <c:v>2000</c:v>
                </c:pt>
                <c:pt idx="20">
                  <c:v>2001</c:v>
                </c:pt>
                <c:pt idx="21">
                  <c:v>2002</c:v>
                </c:pt>
                <c:pt idx="22">
                  <c:v>2003</c:v>
                </c:pt>
                <c:pt idx="23">
                  <c:v>2004</c:v>
                </c:pt>
                <c:pt idx="24">
                  <c:v>2005</c:v>
                </c:pt>
                <c:pt idx="25">
                  <c:v>2006</c:v>
                </c:pt>
                <c:pt idx="26">
                  <c:v>2007</c:v>
                </c:pt>
                <c:pt idx="27">
                  <c:v>2008</c:v>
                </c:pt>
                <c:pt idx="28">
                  <c:v>2009</c:v>
                </c:pt>
                <c:pt idx="29">
                  <c:v>2010</c:v>
                </c:pt>
                <c:pt idx="30">
                  <c:v>2011</c:v>
                </c:pt>
                <c:pt idx="31">
                  <c:v>2012</c:v>
                </c:pt>
                <c:pt idx="32">
                  <c:v>2013</c:v>
                </c:pt>
                <c:pt idx="33">
                  <c:v>2014</c:v>
                </c:pt>
                <c:pt idx="34">
                  <c:v>2015</c:v>
                </c:pt>
                <c:pt idx="35">
                  <c:v>2016</c:v>
                </c:pt>
                <c:pt idx="36">
                  <c:v>2017</c:v>
                </c:pt>
                <c:pt idx="37">
                  <c:v>2018</c:v>
                </c:pt>
                <c:pt idx="38">
                  <c:v>2019</c:v>
                </c:pt>
                <c:pt idx="39">
                  <c:v>2020</c:v>
                </c:pt>
              </c:numCache>
            </c:numRef>
          </c:cat>
          <c:val>
            <c:numRef>
              <c:f>'Val add %GDP'!$D$4:$AQ$4</c:f>
              <c:numCache>
                <c:formatCode>General</c:formatCode>
                <c:ptCount val="40"/>
                <c:pt idx="0">
                  <c:v>34.77155462499065</c:v>
                </c:pt>
                <c:pt idx="1">
                  <c:v>32.560275545350173</c:v>
                </c:pt>
                <c:pt idx="2">
                  <c:v>30.397262312155931</c:v>
                </c:pt>
                <c:pt idx="3">
                  <c:v>31.153044862732404</c:v>
                </c:pt>
                <c:pt idx="4">
                  <c:v>34.284779695229957</c:v>
                </c:pt>
                <c:pt idx="5">
                  <c:v>31.108259441080229</c:v>
                </c:pt>
                <c:pt idx="6">
                  <c:v>32.000415244115153</c:v>
                </c:pt>
                <c:pt idx="7">
                  <c:v>31.680826342758099</c:v>
                </c:pt>
                <c:pt idx="8">
                  <c:v>31.130842103145955</c:v>
                </c:pt>
                <c:pt idx="9">
                  <c:v>30.48031360417286</c:v>
                </c:pt>
                <c:pt idx="10">
                  <c:v>32.542750023360668</c:v>
                </c:pt>
                <c:pt idx="11">
                  <c:v>33.632367904745465</c:v>
                </c:pt>
                <c:pt idx="12">
                  <c:v>33.13130869921433</c:v>
                </c:pt>
                <c:pt idx="13">
                  <c:v>33.488354123724221</c:v>
                </c:pt>
                <c:pt idx="14">
                  <c:v>33.306728550732409</c:v>
                </c:pt>
                <c:pt idx="15">
                  <c:v>35.160171634224852</c:v>
                </c:pt>
                <c:pt idx="16">
                  <c:v>36.739717870346986</c:v>
                </c:pt>
                <c:pt idx="17">
                  <c:v>36.229979194874673</c:v>
                </c:pt>
                <c:pt idx="18">
                  <c:v>37.822706967579279</c:v>
                </c:pt>
                <c:pt idx="19">
                  <c:v>44.670276803133781</c:v>
                </c:pt>
                <c:pt idx="20">
                  <c:v>44.779664650575867</c:v>
                </c:pt>
                <c:pt idx="21">
                  <c:v>47.741387198857296</c:v>
                </c:pt>
                <c:pt idx="22">
                  <c:v>46.537874939748754</c:v>
                </c:pt>
                <c:pt idx="23">
                  <c:v>52.032345823652818</c:v>
                </c:pt>
                <c:pt idx="24">
                  <c:v>45.312250787727749</c:v>
                </c:pt>
                <c:pt idx="25">
                  <c:v>47.119794496076018</c:v>
                </c:pt>
                <c:pt idx="26">
                  <c:v>46.926098067917856</c:v>
                </c:pt>
                <c:pt idx="27">
                  <c:v>46.895881477133486</c:v>
                </c:pt>
                <c:pt idx="28">
                  <c:v>36.45624057671693</c:v>
                </c:pt>
                <c:pt idx="29">
                  <c:v>37.654420160119749</c:v>
                </c:pt>
                <c:pt idx="30">
                  <c:v>40.163471925957786</c:v>
                </c:pt>
                <c:pt idx="31">
                  <c:v>41.066993717357732</c:v>
                </c:pt>
                <c:pt idx="32">
                  <c:v>43.028841218300848</c:v>
                </c:pt>
                <c:pt idx="33">
                  <c:v>43.350270389213144</c:v>
                </c:pt>
                <c:pt idx="34">
                  <c:v>42.844088069531189</c:v>
                </c:pt>
                <c:pt idx="35">
                  <c:v>44.193021130659865</c:v>
                </c:pt>
                <c:pt idx="36">
                  <c:v>43.478499405025772</c:v>
                </c:pt>
                <c:pt idx="37">
                  <c:v>43.514612199917735</c:v>
                </c:pt>
                <c:pt idx="38">
                  <c:v>43.17396002721015</c:v>
                </c:pt>
                <c:pt idx="39">
                  <c:v>43.012568138808874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F5D-4444-B7EE-2566A7A32E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08876640"/>
        <c:axId val="-1500446256"/>
      </c:lineChart>
      <c:catAx>
        <c:axId val="-1608876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Services</a:t>
                </a:r>
              </a:p>
            </c:rich>
          </c:tx>
          <c:layout>
            <c:manualLayout>
              <c:xMode val="edge"/>
              <c:yMode val="edge"/>
              <c:x val="0.66654829825071615"/>
              <c:y val="0.235161854768153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500446256"/>
        <c:crosses val="autoZero"/>
        <c:auto val="1"/>
        <c:lblAlgn val="ctr"/>
        <c:lblOffset val="100"/>
        <c:noMultiLvlLbl val="0"/>
      </c:catAx>
      <c:valAx>
        <c:axId val="-15004462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Value Added (% of GDP)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608876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Dell</cp:lastModifiedBy>
  <cp:revision>2</cp:revision>
  <dcterms:created xsi:type="dcterms:W3CDTF">2021-12-21T13:50:00Z</dcterms:created>
  <dcterms:modified xsi:type="dcterms:W3CDTF">2021-12-21T13:50:00Z</dcterms:modified>
</cp:coreProperties>
</file>